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52A" w:rsidRPr="00B54EFD" w:rsidRDefault="003C352A" w:rsidP="00B54EFD">
      <w:pPr>
        <w:jc w:val="right"/>
        <w:rPr>
          <w:rFonts w:eastAsia="Calibri" w:cs="Arial"/>
          <w:color w:val="7030A0"/>
          <w:sz w:val="36"/>
          <w:szCs w:val="24"/>
        </w:rPr>
      </w:pPr>
      <w:r w:rsidRPr="00B54EFD">
        <w:rPr>
          <w:rFonts w:eastAsia="Calibri" w:cs="Arial"/>
          <w:color w:val="7030A0"/>
          <w:sz w:val="36"/>
          <w:szCs w:val="24"/>
        </w:rPr>
        <w:t>Consumo verde y actitudes ecológicas</w:t>
      </w:r>
    </w:p>
    <w:p w:rsidR="00B54EFD" w:rsidRPr="00B54EFD" w:rsidRDefault="00B54EFD" w:rsidP="00B54EFD">
      <w:pPr>
        <w:spacing w:after="0"/>
        <w:jc w:val="right"/>
        <w:rPr>
          <w:rFonts w:eastAsia="Calibri" w:cs="Arial"/>
          <w:i/>
          <w:color w:val="7030A0"/>
          <w:sz w:val="28"/>
          <w:szCs w:val="24"/>
        </w:rPr>
      </w:pPr>
      <w:r w:rsidRPr="00B54EFD">
        <w:rPr>
          <w:rFonts w:eastAsia="Calibri" w:cs="Arial"/>
          <w:i/>
          <w:color w:val="7030A0"/>
          <w:sz w:val="28"/>
          <w:szCs w:val="24"/>
        </w:rPr>
        <w:t>Green consumption and ecological attitudes</w:t>
      </w:r>
    </w:p>
    <w:p w:rsidR="00B54EFD" w:rsidRDefault="00B54EFD" w:rsidP="007E6919">
      <w:pPr>
        <w:spacing w:after="0" w:line="360" w:lineRule="auto"/>
        <w:rPr>
          <w:b/>
          <w:lang w:val="en-US"/>
        </w:rPr>
      </w:pPr>
      <w:r>
        <w:rPr>
          <w:b/>
          <w:lang w:val="en-US"/>
        </w:rPr>
        <w:br/>
      </w:r>
    </w:p>
    <w:p w:rsidR="00B54EFD" w:rsidRPr="00B54EFD" w:rsidRDefault="00B54EFD" w:rsidP="00B54EFD">
      <w:pPr>
        <w:spacing w:after="0" w:line="240" w:lineRule="auto"/>
        <w:jc w:val="right"/>
        <w:rPr>
          <w:rFonts w:cs="Arial"/>
          <w:b/>
          <w:sz w:val="24"/>
          <w:szCs w:val="20"/>
          <w:lang w:val="es-ES"/>
        </w:rPr>
      </w:pPr>
      <w:r w:rsidRPr="00B54EFD">
        <w:rPr>
          <w:rFonts w:cs="Arial"/>
          <w:b/>
          <w:sz w:val="24"/>
          <w:szCs w:val="20"/>
          <w:lang w:val="es-ES"/>
        </w:rPr>
        <w:t>Abril Areli Llamas Martínez</w:t>
      </w:r>
    </w:p>
    <w:p w:rsidR="00B54EFD" w:rsidRPr="00B54EFD" w:rsidRDefault="00B54EFD" w:rsidP="00B54EFD">
      <w:pPr>
        <w:spacing w:after="0" w:line="240" w:lineRule="auto"/>
        <w:jc w:val="right"/>
        <w:rPr>
          <w:color w:val="FF0000"/>
          <w:sz w:val="24"/>
          <w:szCs w:val="24"/>
          <w:shd w:val="clear" w:color="auto" w:fill="FFFFFF"/>
          <w:lang w:val="es-ES"/>
        </w:rPr>
      </w:pPr>
      <w:r w:rsidRPr="00B54EFD">
        <w:rPr>
          <w:color w:val="000000"/>
          <w:sz w:val="24"/>
          <w:shd w:val="clear" w:color="auto" w:fill="FFFFFF"/>
        </w:rPr>
        <w:t>Universidad Tecnológica de Aguascalientes</w:t>
      </w:r>
      <w:r>
        <w:rPr>
          <w:color w:val="000000"/>
          <w:sz w:val="24"/>
          <w:shd w:val="clear" w:color="auto" w:fill="FFFFFF"/>
        </w:rPr>
        <w:br/>
      </w:r>
      <w:r w:rsidRPr="00B54EFD">
        <w:rPr>
          <w:color w:val="FF0000"/>
          <w:sz w:val="24"/>
          <w:szCs w:val="24"/>
          <w:shd w:val="clear" w:color="auto" w:fill="FFFFFF"/>
          <w:lang w:val="es-ES"/>
        </w:rPr>
        <w:t>abril.llamas@utags.edu.mx</w:t>
      </w:r>
    </w:p>
    <w:p w:rsidR="00B54EFD" w:rsidRPr="00B54EFD" w:rsidRDefault="00B54EFD" w:rsidP="00B54EFD">
      <w:pPr>
        <w:spacing w:after="0" w:line="240" w:lineRule="auto"/>
        <w:jc w:val="right"/>
        <w:rPr>
          <w:color w:val="000000"/>
          <w:sz w:val="24"/>
          <w:shd w:val="clear" w:color="auto" w:fill="FFFFFF"/>
        </w:rPr>
      </w:pPr>
    </w:p>
    <w:p w:rsidR="00B54EFD" w:rsidRDefault="00B54EFD" w:rsidP="007E6919">
      <w:pPr>
        <w:spacing w:after="0" w:line="360" w:lineRule="auto"/>
        <w:rPr>
          <w:b/>
          <w:lang w:val="en-US"/>
        </w:rPr>
      </w:pPr>
    </w:p>
    <w:p w:rsidR="00B54EFD" w:rsidRDefault="00B54EFD" w:rsidP="001C52A8">
      <w:pPr>
        <w:spacing w:after="0" w:line="360" w:lineRule="auto"/>
        <w:jc w:val="both"/>
        <w:rPr>
          <w:b/>
        </w:rPr>
      </w:pPr>
    </w:p>
    <w:p w:rsidR="007E6919" w:rsidRPr="00B54EFD" w:rsidRDefault="007E6919" w:rsidP="001C52A8">
      <w:pPr>
        <w:spacing w:after="0" w:line="360" w:lineRule="auto"/>
        <w:jc w:val="both"/>
        <w:rPr>
          <w:rFonts w:ascii="Calibri" w:eastAsia="Calibri" w:hAnsi="Calibri" w:cs="Arial"/>
          <w:color w:val="7030A0"/>
          <w:sz w:val="28"/>
          <w:szCs w:val="24"/>
        </w:rPr>
      </w:pPr>
      <w:r w:rsidRPr="00B54EFD">
        <w:rPr>
          <w:rFonts w:ascii="Calibri" w:eastAsia="Calibri" w:hAnsi="Calibri" w:cs="Arial"/>
          <w:color w:val="7030A0"/>
          <w:sz w:val="28"/>
          <w:szCs w:val="24"/>
        </w:rPr>
        <w:t>Resumen</w:t>
      </w:r>
    </w:p>
    <w:p w:rsidR="007E6919" w:rsidRPr="00B54EFD" w:rsidRDefault="001C52A8" w:rsidP="00B54EFD">
      <w:pPr>
        <w:spacing w:after="0" w:line="360" w:lineRule="auto"/>
        <w:ind w:firstLine="708"/>
        <w:jc w:val="both"/>
        <w:rPr>
          <w:rFonts w:ascii="Times New Roman" w:hAnsi="Times New Roman" w:cs="Times New Roman"/>
        </w:rPr>
      </w:pPr>
      <w:r w:rsidRPr="00B54EFD">
        <w:rPr>
          <w:rFonts w:ascii="Times New Roman" w:hAnsi="Times New Roman" w:cs="Times New Roman"/>
          <w:sz w:val="24"/>
        </w:rPr>
        <w:t xml:space="preserve">El marketing en el aspecto social ha integrado conceptos como el </w:t>
      </w:r>
      <w:proofErr w:type="spellStart"/>
      <w:r w:rsidRPr="00B54EFD">
        <w:rPr>
          <w:rFonts w:ascii="Times New Roman" w:hAnsi="Times New Roman" w:cs="Times New Roman"/>
          <w:sz w:val="24"/>
        </w:rPr>
        <w:t>green</w:t>
      </w:r>
      <w:proofErr w:type="spellEnd"/>
      <w:r w:rsidRPr="00B54EFD">
        <w:rPr>
          <w:rFonts w:ascii="Times New Roman" w:hAnsi="Times New Roman" w:cs="Times New Roman"/>
          <w:sz w:val="24"/>
        </w:rPr>
        <w:t xml:space="preserve"> marketing</w:t>
      </w:r>
      <w:r w:rsidR="007F63D3" w:rsidRPr="00B54EFD">
        <w:rPr>
          <w:rFonts w:ascii="Times New Roman" w:hAnsi="Times New Roman" w:cs="Times New Roman"/>
          <w:sz w:val="24"/>
        </w:rPr>
        <w:t xml:space="preserve"> y</w:t>
      </w:r>
      <w:r w:rsidRPr="00B54EFD">
        <w:rPr>
          <w:rFonts w:ascii="Times New Roman" w:hAnsi="Times New Roman" w:cs="Times New Roman"/>
          <w:sz w:val="24"/>
        </w:rPr>
        <w:t xml:space="preserve"> el comportamient</w:t>
      </w:r>
      <w:r w:rsidR="007A7BF1" w:rsidRPr="00B54EFD">
        <w:rPr>
          <w:rFonts w:ascii="Times New Roman" w:hAnsi="Times New Roman" w:cs="Times New Roman"/>
          <w:sz w:val="24"/>
        </w:rPr>
        <w:t>o del consumidor</w:t>
      </w:r>
      <w:r w:rsidR="007F63D3" w:rsidRPr="00B54EFD">
        <w:rPr>
          <w:rFonts w:ascii="Times New Roman" w:hAnsi="Times New Roman" w:cs="Times New Roman"/>
          <w:sz w:val="24"/>
        </w:rPr>
        <w:t>, éste</w:t>
      </w:r>
      <w:r w:rsidRPr="00B54EFD">
        <w:rPr>
          <w:rFonts w:ascii="Times New Roman" w:hAnsi="Times New Roman" w:cs="Times New Roman"/>
          <w:sz w:val="24"/>
        </w:rPr>
        <w:t xml:space="preserve"> aunado a una conciencia y actitudes ecológicas, lo que permea en una implementación de marketing enfocad</w:t>
      </w:r>
      <w:r w:rsidR="00CD2911" w:rsidRPr="00B54EFD">
        <w:rPr>
          <w:rFonts w:ascii="Times New Roman" w:hAnsi="Times New Roman" w:cs="Times New Roman"/>
          <w:sz w:val="24"/>
        </w:rPr>
        <w:t>o</w:t>
      </w:r>
      <w:r w:rsidRPr="00B54EFD">
        <w:rPr>
          <w:rFonts w:ascii="Times New Roman" w:hAnsi="Times New Roman" w:cs="Times New Roman"/>
          <w:sz w:val="24"/>
        </w:rPr>
        <w:t xml:space="preserve"> en un consumo responsable, pese a ello </w:t>
      </w:r>
      <w:r w:rsidR="007A7BF1" w:rsidRPr="00B54EFD">
        <w:rPr>
          <w:rFonts w:ascii="Times New Roman" w:hAnsi="Times New Roman" w:cs="Times New Roman"/>
          <w:sz w:val="24"/>
        </w:rPr>
        <w:t xml:space="preserve">no </w:t>
      </w:r>
      <w:r w:rsidRPr="00B54EFD">
        <w:rPr>
          <w:rFonts w:ascii="Times New Roman" w:hAnsi="Times New Roman" w:cs="Times New Roman"/>
          <w:sz w:val="24"/>
        </w:rPr>
        <w:t>hay evidencia de un modelo espec</w:t>
      </w:r>
      <w:r w:rsidR="00596388" w:rsidRPr="00B54EFD">
        <w:rPr>
          <w:rFonts w:ascii="Times New Roman" w:hAnsi="Times New Roman" w:cs="Times New Roman"/>
          <w:sz w:val="24"/>
        </w:rPr>
        <w:t>ífico</w:t>
      </w:r>
      <w:r w:rsidRPr="00B54EFD">
        <w:rPr>
          <w:rFonts w:ascii="Times New Roman" w:hAnsi="Times New Roman" w:cs="Times New Roman"/>
          <w:sz w:val="24"/>
        </w:rPr>
        <w:t xml:space="preserve"> en dicho patrón de consumo y perfil de consumidores</w:t>
      </w:r>
      <w:r w:rsidR="007A7BF1" w:rsidRPr="00B54EFD">
        <w:rPr>
          <w:rFonts w:ascii="Times New Roman" w:hAnsi="Times New Roman" w:cs="Times New Roman"/>
          <w:sz w:val="24"/>
        </w:rPr>
        <w:t xml:space="preserve"> ecológicos</w:t>
      </w:r>
      <w:r w:rsidRPr="00B54EFD">
        <w:rPr>
          <w:rFonts w:ascii="Times New Roman" w:hAnsi="Times New Roman" w:cs="Times New Roman"/>
          <w:sz w:val="24"/>
        </w:rPr>
        <w:t>.</w:t>
      </w:r>
      <w:r w:rsidR="007A7BF1" w:rsidRPr="00B54EFD">
        <w:rPr>
          <w:rFonts w:ascii="Times New Roman" w:hAnsi="Times New Roman" w:cs="Times New Roman"/>
          <w:sz w:val="24"/>
        </w:rPr>
        <w:t xml:space="preserve"> Se analizó la literatura que aborda dichos conceptos, se </w:t>
      </w:r>
      <w:r w:rsidR="00CD2911" w:rsidRPr="00B54EFD">
        <w:rPr>
          <w:rFonts w:ascii="Times New Roman" w:hAnsi="Times New Roman" w:cs="Times New Roman"/>
          <w:sz w:val="24"/>
        </w:rPr>
        <w:t>reconocieron diversas etapas y la evolución del concepto de marketing verde, posteriormente se identifi</w:t>
      </w:r>
      <w:r w:rsidR="007A7BF1" w:rsidRPr="00B54EFD">
        <w:rPr>
          <w:rFonts w:ascii="Times New Roman" w:hAnsi="Times New Roman" w:cs="Times New Roman"/>
          <w:sz w:val="24"/>
        </w:rPr>
        <w:t xml:space="preserve">caron distintos perfiles y niveles de consumidores </w:t>
      </w:r>
      <w:r w:rsidR="00CD2911" w:rsidRPr="00B54EFD">
        <w:rPr>
          <w:rFonts w:ascii="Times New Roman" w:hAnsi="Times New Roman" w:cs="Times New Roman"/>
          <w:sz w:val="24"/>
        </w:rPr>
        <w:t>ecológicos</w:t>
      </w:r>
      <w:r w:rsidR="007A7BF1" w:rsidRPr="00B54EFD">
        <w:rPr>
          <w:rFonts w:ascii="Times New Roman" w:hAnsi="Times New Roman" w:cs="Times New Roman"/>
          <w:sz w:val="24"/>
        </w:rPr>
        <w:t>, finalmente</w:t>
      </w:r>
      <w:r w:rsidR="00CD2911" w:rsidRPr="00B54EFD">
        <w:rPr>
          <w:rFonts w:ascii="Times New Roman" w:hAnsi="Times New Roman" w:cs="Times New Roman"/>
          <w:sz w:val="24"/>
        </w:rPr>
        <w:t xml:space="preserve"> modelos de consumo responsable o consumo verde. Por último las conclusiones exteriorizan una reflexión sobre el papel que tiene el marketing en este contexto, las</w:t>
      </w:r>
      <w:r w:rsidR="00FE074F" w:rsidRPr="00B54EFD">
        <w:rPr>
          <w:rFonts w:ascii="Times New Roman" w:hAnsi="Times New Roman" w:cs="Times New Roman"/>
          <w:sz w:val="24"/>
        </w:rPr>
        <w:t xml:space="preserve"> necesidades y las áreas de oportunidad que presenta el área de marketing al enfocarse en un consumo verde, partiendo desde la generación de una conciencia ecológica, hasta la toma de decisiones en términos de compras favorables y amigables con el medioambiente.</w:t>
      </w:r>
    </w:p>
    <w:p w:rsidR="001C52A8" w:rsidRPr="001C52A8" w:rsidRDefault="001C52A8" w:rsidP="001C52A8">
      <w:pPr>
        <w:spacing w:after="0" w:line="360" w:lineRule="auto"/>
        <w:jc w:val="both"/>
      </w:pPr>
    </w:p>
    <w:p w:rsidR="007E6919" w:rsidRPr="009F61D0" w:rsidRDefault="007E6919" w:rsidP="00596388">
      <w:pPr>
        <w:spacing w:after="0" w:line="360" w:lineRule="auto"/>
        <w:jc w:val="both"/>
        <w:rPr>
          <w:b/>
        </w:rPr>
      </w:pPr>
      <w:r w:rsidRPr="00B54EFD">
        <w:rPr>
          <w:rFonts w:ascii="Calibri" w:eastAsia="Calibri" w:hAnsi="Calibri" w:cs="Arial"/>
          <w:color w:val="7030A0"/>
          <w:sz w:val="28"/>
          <w:szCs w:val="24"/>
        </w:rPr>
        <w:t>Palabras clave:</w:t>
      </w:r>
      <w:r w:rsidRPr="009F61D0">
        <w:rPr>
          <w:b/>
        </w:rPr>
        <w:t xml:space="preserve"> </w:t>
      </w:r>
      <w:r w:rsidR="009F61D0" w:rsidRPr="00B54EFD">
        <w:rPr>
          <w:rFonts w:ascii="Times New Roman" w:hAnsi="Times New Roman" w:cs="Times New Roman"/>
          <w:sz w:val="24"/>
        </w:rPr>
        <w:t>Marketing verde, consumo verde, actitudes ecológicas.</w:t>
      </w:r>
    </w:p>
    <w:p w:rsidR="00554CC2" w:rsidRDefault="00554CC2" w:rsidP="00596388">
      <w:pPr>
        <w:spacing w:after="0" w:line="360" w:lineRule="auto"/>
        <w:jc w:val="both"/>
        <w:rPr>
          <w:b/>
        </w:rPr>
      </w:pPr>
    </w:p>
    <w:p w:rsidR="00922D1C" w:rsidRPr="00B54EFD" w:rsidRDefault="00554CC2" w:rsidP="00596388">
      <w:pPr>
        <w:spacing w:after="0" w:line="360" w:lineRule="auto"/>
        <w:jc w:val="both"/>
        <w:rPr>
          <w:rFonts w:ascii="Calibri" w:eastAsia="Calibri" w:hAnsi="Calibri" w:cs="Arial"/>
          <w:color w:val="7030A0"/>
          <w:sz w:val="28"/>
          <w:szCs w:val="24"/>
        </w:rPr>
      </w:pPr>
      <w:proofErr w:type="spellStart"/>
      <w:r w:rsidRPr="00B54EFD">
        <w:rPr>
          <w:rFonts w:ascii="Calibri" w:eastAsia="Calibri" w:hAnsi="Calibri" w:cs="Arial"/>
          <w:color w:val="7030A0"/>
          <w:sz w:val="28"/>
          <w:szCs w:val="24"/>
        </w:rPr>
        <w:t>Abstract</w:t>
      </w:r>
      <w:proofErr w:type="spellEnd"/>
    </w:p>
    <w:p w:rsidR="00596388" w:rsidRPr="00B54EFD" w:rsidRDefault="00596388" w:rsidP="00B54EFD">
      <w:pPr>
        <w:spacing w:after="0" w:line="360" w:lineRule="auto"/>
        <w:ind w:firstLine="708"/>
        <w:jc w:val="both"/>
        <w:rPr>
          <w:rFonts w:ascii="Times New Roman" w:hAnsi="Times New Roman" w:cs="Times New Roman"/>
          <w:sz w:val="24"/>
        </w:rPr>
      </w:pPr>
      <w:r w:rsidRPr="00B54EFD">
        <w:rPr>
          <w:rFonts w:ascii="Times New Roman" w:hAnsi="Times New Roman" w:cs="Times New Roman"/>
          <w:sz w:val="24"/>
        </w:rPr>
        <w:t xml:space="preserve">The marketing in the social aspect has integrated concepts such as green marketing and consumer behavior, this coupled with an awareness and ecological attitudes, which permeates an implementation of marketing focused on responsible consumption, despite that there is no evidence of a specific model in the pattern of consumption and consumers </w:t>
      </w:r>
      <w:r w:rsidRPr="00B54EFD">
        <w:rPr>
          <w:rFonts w:ascii="Times New Roman" w:hAnsi="Times New Roman" w:cs="Times New Roman"/>
          <w:sz w:val="24"/>
        </w:rPr>
        <w:lastRenderedPageBreak/>
        <w:t>ecological profile.</w:t>
      </w:r>
      <w:r w:rsidR="007A1112" w:rsidRPr="00B54EFD">
        <w:rPr>
          <w:rFonts w:ascii="Times New Roman" w:hAnsi="Times New Roman" w:cs="Times New Roman"/>
          <w:sz w:val="24"/>
        </w:rPr>
        <w:t xml:space="preserve"> </w:t>
      </w:r>
      <w:r w:rsidR="00360DE3" w:rsidRPr="00B54EFD">
        <w:rPr>
          <w:rFonts w:ascii="Times New Roman" w:hAnsi="Times New Roman" w:cs="Times New Roman"/>
          <w:sz w:val="24"/>
        </w:rPr>
        <w:t>T</w:t>
      </w:r>
      <w:r w:rsidR="007A1112" w:rsidRPr="00B54EFD">
        <w:rPr>
          <w:rFonts w:ascii="Times New Roman" w:hAnsi="Times New Roman" w:cs="Times New Roman"/>
          <w:sz w:val="24"/>
        </w:rPr>
        <w:t>he literature that addresses these concepts are analyzed, various stages and evolution of the concept o</w:t>
      </w:r>
      <w:r w:rsidR="00360DE3" w:rsidRPr="00B54EFD">
        <w:rPr>
          <w:rFonts w:ascii="Times New Roman" w:hAnsi="Times New Roman" w:cs="Times New Roman"/>
          <w:sz w:val="24"/>
        </w:rPr>
        <w:t>f green marketing is recognized; then different profiles and levels of green consumers ultimately responsible consumption models or green consumption were identified. Finally the conclusions externalized reflection on the role of the marketing in this context, needs and areas of opportunity presented by the field of marketing to focus on green consumption, starting from the generation of environmental awareness, to decision-making in terms of favorable and environmentally friendly purchases.</w:t>
      </w:r>
    </w:p>
    <w:p w:rsidR="00554CC2" w:rsidRDefault="00554CC2" w:rsidP="00922D1C">
      <w:pPr>
        <w:spacing w:after="0" w:line="360" w:lineRule="auto"/>
        <w:rPr>
          <w:b/>
          <w:lang w:val="en-US"/>
        </w:rPr>
      </w:pPr>
    </w:p>
    <w:p w:rsidR="00554CC2" w:rsidRDefault="00554CC2" w:rsidP="00915B48">
      <w:pPr>
        <w:spacing w:after="0" w:line="360" w:lineRule="auto"/>
        <w:rPr>
          <w:rFonts w:ascii="Times New Roman" w:hAnsi="Times New Roman" w:cs="Times New Roman"/>
          <w:sz w:val="24"/>
        </w:rPr>
      </w:pPr>
      <w:r w:rsidRPr="00B54EFD">
        <w:rPr>
          <w:rFonts w:ascii="Calibri" w:eastAsia="Calibri" w:hAnsi="Calibri" w:cs="Arial"/>
          <w:color w:val="7030A0"/>
          <w:sz w:val="28"/>
          <w:szCs w:val="24"/>
        </w:rPr>
        <w:t>Key words:</w:t>
      </w:r>
      <w:r w:rsidR="00915B48" w:rsidRPr="00915B48">
        <w:rPr>
          <w:b/>
          <w:lang w:val="en-US"/>
        </w:rPr>
        <w:t xml:space="preserve"> </w:t>
      </w:r>
      <w:r w:rsidR="00915B48" w:rsidRPr="00B54EFD">
        <w:rPr>
          <w:rFonts w:ascii="Times New Roman" w:hAnsi="Times New Roman" w:cs="Times New Roman"/>
          <w:sz w:val="24"/>
        </w:rPr>
        <w:t xml:space="preserve">Green marketing, </w:t>
      </w:r>
      <w:proofErr w:type="spellStart"/>
      <w:r w:rsidR="00915B48" w:rsidRPr="00B54EFD">
        <w:rPr>
          <w:rFonts w:ascii="Times New Roman" w:hAnsi="Times New Roman" w:cs="Times New Roman"/>
          <w:sz w:val="24"/>
        </w:rPr>
        <w:t>green</w:t>
      </w:r>
      <w:proofErr w:type="spellEnd"/>
      <w:r w:rsidR="00915B48" w:rsidRPr="00B54EFD">
        <w:rPr>
          <w:rFonts w:ascii="Times New Roman" w:hAnsi="Times New Roman" w:cs="Times New Roman"/>
          <w:sz w:val="24"/>
        </w:rPr>
        <w:t xml:space="preserve"> </w:t>
      </w:r>
      <w:proofErr w:type="spellStart"/>
      <w:r w:rsidR="00915B48" w:rsidRPr="00B54EFD">
        <w:rPr>
          <w:rFonts w:ascii="Times New Roman" w:hAnsi="Times New Roman" w:cs="Times New Roman"/>
          <w:sz w:val="24"/>
        </w:rPr>
        <w:t>consumption</w:t>
      </w:r>
      <w:proofErr w:type="spellEnd"/>
      <w:r w:rsidR="00915B48" w:rsidRPr="00B54EFD">
        <w:rPr>
          <w:rFonts w:ascii="Times New Roman" w:hAnsi="Times New Roman" w:cs="Times New Roman"/>
          <w:sz w:val="24"/>
        </w:rPr>
        <w:t xml:space="preserve">, </w:t>
      </w:r>
      <w:proofErr w:type="spellStart"/>
      <w:r w:rsidR="00915B48" w:rsidRPr="00B54EFD">
        <w:rPr>
          <w:rFonts w:ascii="Times New Roman" w:hAnsi="Times New Roman" w:cs="Times New Roman"/>
          <w:sz w:val="24"/>
        </w:rPr>
        <w:t>ecological</w:t>
      </w:r>
      <w:proofErr w:type="spellEnd"/>
      <w:r w:rsidR="00915B48" w:rsidRPr="00B54EFD">
        <w:rPr>
          <w:rFonts w:ascii="Times New Roman" w:hAnsi="Times New Roman" w:cs="Times New Roman"/>
          <w:sz w:val="24"/>
        </w:rPr>
        <w:t xml:space="preserve"> </w:t>
      </w:r>
      <w:proofErr w:type="spellStart"/>
      <w:r w:rsidR="00915B48" w:rsidRPr="00B54EFD">
        <w:rPr>
          <w:rFonts w:ascii="Times New Roman" w:hAnsi="Times New Roman" w:cs="Times New Roman"/>
          <w:sz w:val="24"/>
        </w:rPr>
        <w:t>attitudes</w:t>
      </w:r>
      <w:proofErr w:type="spellEnd"/>
      <w:r w:rsidR="00915B48" w:rsidRPr="00B54EFD">
        <w:rPr>
          <w:rFonts w:ascii="Times New Roman" w:hAnsi="Times New Roman" w:cs="Times New Roman"/>
          <w:sz w:val="24"/>
        </w:rPr>
        <w:t>.</w:t>
      </w:r>
    </w:p>
    <w:p w:rsidR="00B54EFD" w:rsidRPr="006D6018" w:rsidRDefault="00B54EFD" w:rsidP="00B54EFD">
      <w:pPr>
        <w:jc w:val="both"/>
        <w:rPr>
          <w:rFonts w:cs="Calibri"/>
          <w:sz w:val="24"/>
        </w:rPr>
      </w:pPr>
      <w:r>
        <w:rPr>
          <w:rFonts w:ascii="Times New Roman" w:hAnsi="Times New Roman"/>
          <w:b/>
          <w:sz w:val="24"/>
          <w:lang w:val="en-US"/>
        </w:rPr>
        <w:br/>
      </w:r>
      <w:proofErr w:type="spellStart"/>
      <w:r w:rsidRPr="006D6018">
        <w:rPr>
          <w:rFonts w:ascii="Times New Roman" w:hAnsi="Times New Roman"/>
          <w:b/>
          <w:sz w:val="24"/>
          <w:lang w:val="en-US"/>
        </w:rPr>
        <w:t>Fecha</w:t>
      </w:r>
      <w:proofErr w:type="spellEnd"/>
      <w:r w:rsidRPr="006D6018">
        <w:rPr>
          <w:rFonts w:ascii="Times New Roman" w:hAnsi="Times New Roman"/>
          <w:b/>
          <w:sz w:val="24"/>
          <w:lang w:val="en-US"/>
        </w:rPr>
        <w:t xml:space="preserve"> </w:t>
      </w:r>
      <w:proofErr w:type="spellStart"/>
      <w:r w:rsidRPr="006D6018">
        <w:rPr>
          <w:rFonts w:ascii="Times New Roman" w:hAnsi="Times New Roman"/>
          <w:b/>
          <w:sz w:val="24"/>
          <w:lang w:val="en-US"/>
        </w:rPr>
        <w:t>recepción</w:t>
      </w:r>
      <w:proofErr w:type="spellEnd"/>
      <w:r w:rsidRPr="006D6018">
        <w:rPr>
          <w:rFonts w:ascii="Times New Roman" w:hAnsi="Times New Roman"/>
          <w:b/>
          <w:sz w:val="24"/>
          <w:lang w:val="en-US"/>
        </w:rPr>
        <w:t>:</w:t>
      </w:r>
      <w:r w:rsidRPr="006D6018">
        <w:rPr>
          <w:rFonts w:ascii="Times New Roman" w:hAnsi="Times New Roman"/>
          <w:sz w:val="24"/>
          <w:lang w:val="en-US"/>
        </w:rPr>
        <w:t xml:space="preserve">   </w:t>
      </w:r>
      <w:proofErr w:type="spellStart"/>
      <w:r>
        <w:rPr>
          <w:rFonts w:ascii="Times New Roman" w:hAnsi="Times New Roman"/>
          <w:sz w:val="24"/>
          <w:lang w:val="en-US"/>
        </w:rPr>
        <w:t>Enero</w:t>
      </w:r>
      <w:proofErr w:type="spellEnd"/>
      <w:r w:rsidRPr="006D6018">
        <w:rPr>
          <w:rFonts w:ascii="Times New Roman" w:hAnsi="Times New Roman"/>
          <w:sz w:val="24"/>
          <w:lang w:val="en-US"/>
        </w:rPr>
        <w:t xml:space="preserve"> 2016           </w:t>
      </w:r>
      <w:proofErr w:type="spellStart"/>
      <w:r w:rsidRPr="006D6018">
        <w:rPr>
          <w:rFonts w:ascii="Times New Roman" w:hAnsi="Times New Roman"/>
          <w:b/>
          <w:sz w:val="24"/>
          <w:lang w:val="en-US"/>
        </w:rPr>
        <w:t>Fecha</w:t>
      </w:r>
      <w:proofErr w:type="spellEnd"/>
      <w:r w:rsidRPr="006D6018">
        <w:rPr>
          <w:rFonts w:ascii="Times New Roman" w:hAnsi="Times New Roman"/>
          <w:b/>
          <w:sz w:val="24"/>
          <w:lang w:val="en-US"/>
        </w:rPr>
        <w:t xml:space="preserve"> </w:t>
      </w:r>
      <w:proofErr w:type="spellStart"/>
      <w:r w:rsidRPr="006D6018">
        <w:rPr>
          <w:rFonts w:ascii="Times New Roman" w:hAnsi="Times New Roman"/>
          <w:b/>
          <w:sz w:val="24"/>
          <w:lang w:val="en-US"/>
        </w:rPr>
        <w:t>aceptación</w:t>
      </w:r>
      <w:proofErr w:type="spellEnd"/>
      <w:r w:rsidRPr="006D6018">
        <w:rPr>
          <w:rFonts w:ascii="Times New Roman" w:hAnsi="Times New Roman"/>
          <w:b/>
          <w:sz w:val="24"/>
          <w:lang w:val="en-US"/>
        </w:rPr>
        <w:t>:</w:t>
      </w:r>
      <w:r w:rsidRPr="006D6018">
        <w:rPr>
          <w:rFonts w:ascii="Times New Roman" w:hAnsi="Times New Roman"/>
          <w:sz w:val="24"/>
          <w:lang w:val="en-US"/>
        </w:rPr>
        <w:t xml:space="preserve"> </w:t>
      </w:r>
      <w:proofErr w:type="spellStart"/>
      <w:r>
        <w:rPr>
          <w:rFonts w:ascii="Times New Roman" w:hAnsi="Times New Roman"/>
          <w:sz w:val="24"/>
          <w:lang w:val="en-US"/>
        </w:rPr>
        <w:t>Junio</w:t>
      </w:r>
      <w:proofErr w:type="spellEnd"/>
      <w:r w:rsidRPr="006D6018">
        <w:rPr>
          <w:rFonts w:ascii="Times New Roman" w:hAnsi="Times New Roman"/>
          <w:sz w:val="24"/>
          <w:lang w:val="en-US"/>
        </w:rPr>
        <w:t xml:space="preserve"> 2016</w:t>
      </w:r>
    </w:p>
    <w:p w:rsidR="00B54EFD" w:rsidRPr="004D7746" w:rsidRDefault="00B54EFD" w:rsidP="00B54EFD">
      <w:pPr>
        <w:spacing w:line="480" w:lineRule="auto"/>
        <w:jc w:val="both"/>
        <w:rPr>
          <w:rFonts w:ascii="Arial" w:hAnsi="Arial" w:cs="Arial"/>
          <w:sz w:val="24"/>
        </w:rPr>
      </w:pPr>
      <w:r>
        <w:rPr>
          <w:rFonts w:cs="Calibri"/>
        </w:rPr>
        <w:pict>
          <v:rect id="_x0000_i1025" style="width:468pt;height:1.5pt" o:hralign="center" o:hrstd="t" o:hr="t" fillcolor="#a0a0a0" stroked="f"/>
        </w:pict>
      </w:r>
    </w:p>
    <w:p w:rsidR="00B54EFD" w:rsidRPr="00915B48" w:rsidRDefault="00B54EFD" w:rsidP="00915B48">
      <w:pPr>
        <w:spacing w:after="0" w:line="360" w:lineRule="auto"/>
        <w:rPr>
          <w:b/>
          <w:lang w:val="en-US"/>
        </w:rPr>
      </w:pPr>
    </w:p>
    <w:p w:rsidR="00665634" w:rsidRPr="00B54EFD" w:rsidRDefault="00922D1C" w:rsidP="00922D1C">
      <w:pPr>
        <w:spacing w:after="0" w:line="360" w:lineRule="auto"/>
        <w:rPr>
          <w:rFonts w:ascii="Calibri" w:eastAsia="Calibri" w:hAnsi="Calibri" w:cs="Arial"/>
          <w:color w:val="7030A0"/>
          <w:sz w:val="28"/>
          <w:szCs w:val="24"/>
        </w:rPr>
      </w:pPr>
      <w:r w:rsidRPr="00B54EFD">
        <w:rPr>
          <w:rFonts w:ascii="Calibri" w:eastAsia="Calibri" w:hAnsi="Calibri" w:cs="Arial"/>
          <w:color w:val="7030A0"/>
          <w:sz w:val="28"/>
          <w:szCs w:val="24"/>
        </w:rPr>
        <w:t>Introducción</w:t>
      </w:r>
    </w:p>
    <w:p w:rsidR="00564DD5" w:rsidRPr="00B54EFD" w:rsidRDefault="00564DD5" w:rsidP="00B54EFD">
      <w:pPr>
        <w:spacing w:after="0" w:line="360" w:lineRule="auto"/>
        <w:ind w:firstLine="708"/>
        <w:jc w:val="both"/>
        <w:rPr>
          <w:rFonts w:ascii="Times New Roman" w:hAnsi="Times New Roman" w:cs="Times New Roman"/>
        </w:rPr>
      </w:pPr>
      <w:r w:rsidRPr="00B54EFD">
        <w:rPr>
          <w:rFonts w:ascii="Times New Roman" w:hAnsi="Times New Roman" w:cs="Times New Roman"/>
        </w:rPr>
        <w:t>En la actualidad los temas ambientales se encuentran en la agenda de los gobiernos en los distintos niveles, así como en los temas prioritarios de instancias a nivel internacional como lo es la Organización de las Naciones Unidas (ONU) entre otras, asimismo se ha generado interés por parte del sector privado y de la misma sociedad.</w:t>
      </w:r>
    </w:p>
    <w:p w:rsidR="00922D1C" w:rsidRPr="00B54EFD" w:rsidRDefault="00922D1C" w:rsidP="00B54EFD">
      <w:pPr>
        <w:spacing w:after="0" w:line="360" w:lineRule="auto"/>
        <w:jc w:val="both"/>
        <w:rPr>
          <w:rFonts w:ascii="Times New Roman" w:hAnsi="Times New Roman" w:cs="Times New Roman"/>
        </w:rPr>
      </w:pPr>
    </w:p>
    <w:p w:rsidR="00564DD5" w:rsidRPr="00B54EFD" w:rsidRDefault="00564DD5" w:rsidP="00B54EFD">
      <w:pPr>
        <w:spacing w:after="0" w:line="360" w:lineRule="auto"/>
        <w:ind w:firstLine="708"/>
        <w:jc w:val="both"/>
        <w:rPr>
          <w:rFonts w:ascii="Times New Roman" w:hAnsi="Times New Roman" w:cs="Times New Roman"/>
        </w:rPr>
      </w:pPr>
      <w:r w:rsidRPr="00B54EFD">
        <w:rPr>
          <w:rFonts w:ascii="Times New Roman" w:hAnsi="Times New Roman" w:cs="Times New Roman"/>
        </w:rPr>
        <w:t>De manera particular algunas empresas han tomado la iniciativa de revisar no sólo los productos que ofrecen al mercado sino de igual forma los procesos que realizan, con la intención de identificar aquellos que tienen un impacto negativo en el ambiente, trabajar para modificar su oferta y finalmente asumir un papel de empresas verdes o socialmente responsables.</w:t>
      </w:r>
    </w:p>
    <w:p w:rsidR="00564DD5" w:rsidRPr="00B54EFD" w:rsidRDefault="00564DD5" w:rsidP="00B54EFD">
      <w:pPr>
        <w:spacing w:after="0" w:line="360" w:lineRule="auto"/>
        <w:jc w:val="both"/>
        <w:rPr>
          <w:rFonts w:ascii="Times New Roman" w:eastAsia="Times New Roman" w:hAnsi="Times New Roman" w:cs="Times New Roman"/>
          <w:color w:val="FF0000"/>
        </w:rPr>
      </w:pPr>
    </w:p>
    <w:p w:rsidR="00665634" w:rsidRDefault="00665634" w:rsidP="00B54EFD">
      <w:pPr>
        <w:spacing w:after="0" w:line="360" w:lineRule="auto"/>
        <w:ind w:firstLine="708"/>
        <w:jc w:val="both"/>
        <w:rPr>
          <w:rFonts w:ascii="Times New Roman" w:hAnsi="Times New Roman" w:cs="Times New Roman"/>
        </w:rPr>
      </w:pPr>
      <w:r w:rsidRPr="00B54EFD">
        <w:rPr>
          <w:rFonts w:ascii="Times New Roman" w:hAnsi="Times New Roman" w:cs="Times New Roman"/>
        </w:rPr>
        <w:t>Por otra parte, la academia no ha sido ajena a esta temática, por el contrario es creciente el número de investigaciones y publicaciones que se vinculan con la problemática medioambiental, sus consecuencias, comportamiento e impactos, como prueba de ello en seguida se analizan los trabajos de algunos autores que convergen en el tema.</w:t>
      </w:r>
    </w:p>
    <w:p w:rsidR="00B54EFD" w:rsidRPr="00B54EFD" w:rsidRDefault="00B54EFD" w:rsidP="00B54EFD">
      <w:pPr>
        <w:spacing w:after="0" w:line="360" w:lineRule="auto"/>
        <w:ind w:firstLine="708"/>
        <w:jc w:val="both"/>
        <w:rPr>
          <w:rFonts w:ascii="Times New Roman" w:hAnsi="Times New Roman" w:cs="Times New Roman"/>
        </w:rPr>
      </w:pPr>
      <w:bookmarkStart w:id="0" w:name="_GoBack"/>
      <w:bookmarkEnd w:id="0"/>
    </w:p>
    <w:p w:rsidR="00665634" w:rsidRPr="00B54EFD" w:rsidRDefault="00665634" w:rsidP="00B54EFD">
      <w:pPr>
        <w:spacing w:after="0" w:line="360" w:lineRule="auto"/>
        <w:ind w:firstLine="708"/>
        <w:jc w:val="both"/>
        <w:rPr>
          <w:rFonts w:ascii="Times New Roman" w:hAnsi="Times New Roman" w:cs="Times New Roman"/>
        </w:rPr>
      </w:pPr>
    </w:p>
    <w:p w:rsidR="0094063F" w:rsidRPr="00B54EFD" w:rsidRDefault="0094063F" w:rsidP="00B54EFD">
      <w:pPr>
        <w:autoSpaceDE w:val="0"/>
        <w:autoSpaceDN w:val="0"/>
        <w:adjustRightInd w:val="0"/>
        <w:spacing w:after="0" w:line="360" w:lineRule="auto"/>
        <w:jc w:val="both"/>
        <w:rPr>
          <w:rFonts w:ascii="Times New Roman" w:hAnsi="Times New Roman" w:cs="Times New Roman"/>
          <w:b/>
        </w:rPr>
      </w:pPr>
      <w:r w:rsidRPr="00B54EFD">
        <w:rPr>
          <w:rFonts w:ascii="Times New Roman" w:hAnsi="Times New Roman" w:cs="Times New Roman"/>
          <w:b/>
        </w:rPr>
        <w:lastRenderedPageBreak/>
        <w:t>Antecedentes</w:t>
      </w:r>
    </w:p>
    <w:p w:rsidR="00665634" w:rsidRPr="00B54EFD" w:rsidRDefault="00665634" w:rsidP="00B54EFD">
      <w:pPr>
        <w:autoSpaceDE w:val="0"/>
        <w:autoSpaceDN w:val="0"/>
        <w:adjustRightInd w:val="0"/>
        <w:spacing w:after="0" w:line="360" w:lineRule="auto"/>
        <w:ind w:firstLine="708"/>
        <w:jc w:val="both"/>
        <w:rPr>
          <w:rFonts w:ascii="Times New Roman" w:hAnsi="Times New Roman" w:cs="Times New Roman"/>
        </w:rPr>
      </w:pPr>
      <w:r w:rsidRPr="00B54EFD">
        <w:rPr>
          <w:rFonts w:ascii="Times New Roman" w:hAnsi="Times New Roman" w:cs="Times New Roman"/>
        </w:rPr>
        <w:t>Como se mencionó anteriormente, existe una gran variedad de estudios con enfoques disciplinares, el ámbito del marketing no ha sido una excepción, y es justamente bajo este enfoque que se realiza el presente análisis, no existe un consenso sobre el término adecuado pero hay una gran incidencia en llamarlo marketing verde, marketing social, o bien marketing ecológico.</w:t>
      </w:r>
    </w:p>
    <w:p w:rsidR="000B62E8" w:rsidRPr="00B54EFD" w:rsidRDefault="000B62E8" w:rsidP="00B54EFD">
      <w:pPr>
        <w:autoSpaceDE w:val="0"/>
        <w:autoSpaceDN w:val="0"/>
        <w:adjustRightInd w:val="0"/>
        <w:spacing w:after="0" w:line="360" w:lineRule="auto"/>
        <w:ind w:firstLine="708"/>
        <w:jc w:val="both"/>
        <w:rPr>
          <w:rFonts w:ascii="Times New Roman" w:hAnsi="Times New Roman" w:cs="Times New Roman"/>
        </w:rPr>
      </w:pPr>
    </w:p>
    <w:p w:rsidR="000B62E8" w:rsidRPr="00B54EFD" w:rsidRDefault="000B62E8" w:rsidP="00B54EFD">
      <w:pPr>
        <w:autoSpaceDE w:val="0"/>
        <w:autoSpaceDN w:val="0"/>
        <w:adjustRightInd w:val="0"/>
        <w:spacing w:after="0" w:line="360" w:lineRule="auto"/>
        <w:ind w:firstLine="708"/>
        <w:jc w:val="both"/>
        <w:rPr>
          <w:rFonts w:ascii="Times New Roman" w:hAnsi="Times New Roman" w:cs="Times New Roman"/>
        </w:rPr>
      </w:pPr>
      <w:r w:rsidRPr="00B54EFD">
        <w:rPr>
          <w:rFonts w:ascii="Times New Roman" w:hAnsi="Times New Roman" w:cs="Times New Roman"/>
        </w:rPr>
        <w:t xml:space="preserve">De esta manera es posible vislumbrar la relevancia de dicha temática, más aún cuando la investigación en el ámbito de marketing coadyuva a determinar las estrategias más eficientes en pro de los productos verdes y por ende de un consumo más responsable, de manera que el </w:t>
      </w:r>
      <w:r w:rsidR="002970DB" w:rsidRPr="00B54EFD">
        <w:rPr>
          <w:rFonts w:ascii="Times New Roman" w:hAnsi="Times New Roman" w:cs="Times New Roman"/>
        </w:rPr>
        <w:t>impacto de dichas estrategi</w:t>
      </w:r>
      <w:r w:rsidRPr="00B54EFD">
        <w:rPr>
          <w:rFonts w:ascii="Times New Roman" w:hAnsi="Times New Roman" w:cs="Times New Roman"/>
        </w:rPr>
        <w:t>as se vea reflejado en el equilibrio entre lo económico, lo social y lo medioambiental.</w:t>
      </w:r>
    </w:p>
    <w:p w:rsidR="00564DD5" w:rsidRPr="00B54EFD" w:rsidRDefault="00564DD5" w:rsidP="00B54EFD">
      <w:pPr>
        <w:spacing w:after="0" w:line="360" w:lineRule="auto"/>
        <w:jc w:val="both"/>
        <w:rPr>
          <w:rFonts w:ascii="Times New Roman" w:eastAsia="Times New Roman" w:hAnsi="Times New Roman" w:cs="Times New Roman"/>
          <w:color w:val="FF0000"/>
        </w:rPr>
      </w:pPr>
    </w:p>
    <w:p w:rsidR="0033055E" w:rsidRPr="00B54EFD" w:rsidRDefault="0033055E" w:rsidP="00B54EFD">
      <w:pPr>
        <w:spacing w:after="0" w:line="360" w:lineRule="auto"/>
        <w:ind w:firstLine="708"/>
        <w:jc w:val="both"/>
        <w:rPr>
          <w:rFonts w:ascii="Times New Roman" w:eastAsia="Times New Roman" w:hAnsi="Times New Roman" w:cs="Times New Roman"/>
        </w:rPr>
      </w:pPr>
      <w:r w:rsidRPr="00B54EFD">
        <w:rPr>
          <w:rFonts w:ascii="Times New Roman" w:eastAsia="Times New Roman" w:hAnsi="Times New Roman" w:cs="Times New Roman"/>
        </w:rPr>
        <w:t xml:space="preserve">En este sentido </w:t>
      </w:r>
      <w:r w:rsidR="002B7F15" w:rsidRPr="00B54EFD">
        <w:rPr>
          <w:rFonts w:ascii="Times New Roman" w:eastAsia="Times New Roman" w:hAnsi="Times New Roman" w:cs="Times New Roman"/>
        </w:rPr>
        <w:t>el marketing constituye una oportunidad para constituir una herramienta en beneficio del consumo responsable, para materializar las estrategias de pro</w:t>
      </w:r>
      <w:r w:rsidR="006E4B47" w:rsidRPr="00B54EFD">
        <w:rPr>
          <w:rFonts w:ascii="Times New Roman" w:eastAsia="Times New Roman" w:hAnsi="Times New Roman" w:cs="Times New Roman"/>
        </w:rPr>
        <w:t>ducto, precio</w:t>
      </w:r>
      <w:r w:rsidR="002B7F15" w:rsidRPr="00B54EFD">
        <w:rPr>
          <w:rFonts w:ascii="Times New Roman" w:eastAsia="Times New Roman" w:hAnsi="Times New Roman" w:cs="Times New Roman"/>
        </w:rPr>
        <w:t xml:space="preserve">, promoción y distribución, </w:t>
      </w:r>
      <w:r w:rsidR="00E037C2" w:rsidRPr="00B54EFD">
        <w:rPr>
          <w:rFonts w:ascii="Times New Roman" w:eastAsia="Times New Roman" w:hAnsi="Times New Roman" w:cs="Times New Roman"/>
        </w:rPr>
        <w:t>abriendo la puerta a las operaciones de una organización que apunta a la sustentabilidad.</w:t>
      </w:r>
    </w:p>
    <w:p w:rsidR="00B7442B" w:rsidRPr="00B54EFD" w:rsidRDefault="00B7442B" w:rsidP="00B54EFD">
      <w:pPr>
        <w:spacing w:after="0" w:line="360" w:lineRule="auto"/>
        <w:ind w:firstLine="708"/>
        <w:jc w:val="both"/>
        <w:rPr>
          <w:rFonts w:ascii="Times New Roman" w:eastAsia="Times New Roman" w:hAnsi="Times New Roman" w:cs="Times New Roman"/>
        </w:rPr>
      </w:pPr>
    </w:p>
    <w:p w:rsidR="00564DD5" w:rsidRPr="00B54EFD" w:rsidRDefault="00C16FD5" w:rsidP="00B54EFD">
      <w:pPr>
        <w:spacing w:after="0" w:line="360" w:lineRule="auto"/>
        <w:ind w:firstLine="708"/>
        <w:jc w:val="both"/>
        <w:rPr>
          <w:rFonts w:ascii="Times New Roman" w:eastAsia="Times New Roman" w:hAnsi="Times New Roman" w:cs="Times New Roman"/>
        </w:rPr>
      </w:pPr>
      <w:r w:rsidRPr="00B54EFD">
        <w:rPr>
          <w:rFonts w:ascii="Times New Roman" w:eastAsia="Times New Roman" w:hAnsi="Times New Roman" w:cs="Times New Roman"/>
        </w:rPr>
        <w:t xml:space="preserve">Diversos organismos a nivel </w:t>
      </w:r>
      <w:r w:rsidR="007C1371" w:rsidRPr="00B54EFD">
        <w:rPr>
          <w:rFonts w:ascii="Times New Roman" w:eastAsia="Times New Roman" w:hAnsi="Times New Roman" w:cs="Times New Roman"/>
        </w:rPr>
        <w:t xml:space="preserve">nacional e </w:t>
      </w:r>
      <w:r w:rsidRPr="00B54EFD">
        <w:rPr>
          <w:rFonts w:ascii="Times New Roman" w:eastAsia="Times New Roman" w:hAnsi="Times New Roman" w:cs="Times New Roman"/>
        </w:rPr>
        <w:t>internacional tienen en sus agendas como tema de prioridad aquello que esté vinculado con el desarrollo sustentable</w:t>
      </w:r>
      <w:r w:rsidR="00741300" w:rsidRPr="00B54EFD">
        <w:rPr>
          <w:rFonts w:ascii="Times New Roman" w:eastAsia="Times New Roman" w:hAnsi="Times New Roman" w:cs="Times New Roman"/>
        </w:rPr>
        <w:t>, dada la situac</w:t>
      </w:r>
      <w:r w:rsidR="00D3604C" w:rsidRPr="00B54EFD">
        <w:rPr>
          <w:rFonts w:ascii="Times New Roman" w:eastAsia="Times New Roman" w:hAnsi="Times New Roman" w:cs="Times New Roman"/>
        </w:rPr>
        <w:t>ión medioambiental y económica que</w:t>
      </w:r>
      <w:r w:rsidR="00741300" w:rsidRPr="00B54EFD">
        <w:rPr>
          <w:rFonts w:ascii="Times New Roman" w:eastAsia="Times New Roman" w:hAnsi="Times New Roman" w:cs="Times New Roman"/>
        </w:rPr>
        <w:t xml:space="preserve"> predomina en el mundo, esto como una alternativa para el desarrollo económi</w:t>
      </w:r>
      <w:r w:rsidR="001A77D1" w:rsidRPr="00B54EFD">
        <w:rPr>
          <w:rFonts w:ascii="Times New Roman" w:eastAsia="Times New Roman" w:hAnsi="Times New Roman" w:cs="Times New Roman"/>
        </w:rPr>
        <w:t xml:space="preserve">co pero sin poner </w:t>
      </w:r>
      <w:r w:rsidR="00D3604C" w:rsidRPr="00B54EFD">
        <w:rPr>
          <w:rFonts w:ascii="Times New Roman" w:eastAsia="Times New Roman" w:hAnsi="Times New Roman" w:cs="Times New Roman"/>
        </w:rPr>
        <w:t xml:space="preserve">en riesgo la </w:t>
      </w:r>
      <w:r w:rsidR="00B7442B" w:rsidRPr="00B54EFD">
        <w:rPr>
          <w:rFonts w:ascii="Times New Roman" w:eastAsia="Times New Roman" w:hAnsi="Times New Roman" w:cs="Times New Roman"/>
        </w:rPr>
        <w:t>subsistencia de la biodiversidad, y sin comprometer la satisfacción de necesidades y deseos del ser humano.</w:t>
      </w:r>
    </w:p>
    <w:p w:rsidR="007C1371" w:rsidRPr="00B54EFD" w:rsidRDefault="007C1371" w:rsidP="00B54EFD">
      <w:pPr>
        <w:spacing w:after="0" w:line="360" w:lineRule="auto"/>
        <w:ind w:firstLine="708"/>
        <w:jc w:val="both"/>
        <w:rPr>
          <w:rFonts w:ascii="Times New Roman" w:eastAsia="Times New Roman" w:hAnsi="Times New Roman" w:cs="Times New Roman"/>
        </w:rPr>
      </w:pPr>
    </w:p>
    <w:p w:rsidR="007C1371" w:rsidRPr="00B54EFD" w:rsidRDefault="007C1371" w:rsidP="00B54EFD">
      <w:pPr>
        <w:spacing w:after="0" w:line="360" w:lineRule="auto"/>
        <w:ind w:firstLine="708"/>
        <w:jc w:val="both"/>
        <w:rPr>
          <w:rFonts w:ascii="Times New Roman" w:eastAsia="Times New Roman" w:hAnsi="Times New Roman" w:cs="Times New Roman"/>
        </w:rPr>
      </w:pPr>
      <w:r w:rsidRPr="00B54EFD">
        <w:rPr>
          <w:rFonts w:ascii="Times New Roman" w:eastAsia="Times New Roman" w:hAnsi="Times New Roman" w:cs="Times New Roman"/>
        </w:rPr>
        <w:t xml:space="preserve">Asimismo, las asociaciones profesionales e instituciones de educación superior, </w:t>
      </w:r>
      <w:r w:rsidR="00BA53B6" w:rsidRPr="00B54EFD">
        <w:rPr>
          <w:rFonts w:ascii="Times New Roman" w:eastAsia="Times New Roman" w:hAnsi="Times New Roman" w:cs="Times New Roman"/>
        </w:rPr>
        <w:t xml:space="preserve">además de las editoriales de prestigio han favorecido la apertura del estudio, análisis y difusión de temas medioambientales, socialmente responsables, </w:t>
      </w:r>
      <w:r w:rsidR="00D03DBA" w:rsidRPr="00B54EFD">
        <w:rPr>
          <w:rFonts w:ascii="Times New Roman" w:eastAsia="Times New Roman" w:hAnsi="Times New Roman" w:cs="Times New Roman"/>
        </w:rPr>
        <w:t>al mismo tiempo se han generado recursos etiquetados para dicha temática.</w:t>
      </w:r>
    </w:p>
    <w:p w:rsidR="00544E66" w:rsidRPr="00B54EFD" w:rsidRDefault="00544E66" w:rsidP="00B54EFD">
      <w:pPr>
        <w:spacing w:after="0" w:line="360" w:lineRule="auto"/>
        <w:jc w:val="both"/>
        <w:rPr>
          <w:rFonts w:ascii="Times New Roman" w:eastAsia="Times New Roman" w:hAnsi="Times New Roman" w:cs="Times New Roman"/>
          <w:color w:val="FF0000"/>
        </w:rPr>
      </w:pPr>
    </w:p>
    <w:p w:rsidR="00FF2DB2" w:rsidRPr="00B54EFD" w:rsidRDefault="00E559AC" w:rsidP="00B54EFD">
      <w:pPr>
        <w:spacing w:after="0" w:line="360" w:lineRule="auto"/>
        <w:jc w:val="both"/>
        <w:rPr>
          <w:rFonts w:ascii="Times New Roman" w:eastAsia="Times New Roman" w:hAnsi="Times New Roman" w:cs="Times New Roman"/>
          <w:b/>
        </w:rPr>
      </w:pPr>
      <w:r w:rsidRPr="00B54EFD">
        <w:rPr>
          <w:rFonts w:ascii="Times New Roman" w:eastAsia="Times New Roman" w:hAnsi="Times New Roman" w:cs="Times New Roman"/>
          <w:b/>
        </w:rPr>
        <w:t xml:space="preserve">Acercamiento al </w:t>
      </w:r>
      <w:proofErr w:type="spellStart"/>
      <w:r w:rsidRPr="00B54EFD">
        <w:rPr>
          <w:rFonts w:ascii="Times New Roman" w:eastAsia="Times New Roman" w:hAnsi="Times New Roman" w:cs="Times New Roman"/>
          <w:b/>
        </w:rPr>
        <w:t>green</w:t>
      </w:r>
      <w:proofErr w:type="spellEnd"/>
      <w:r w:rsidRPr="00B54EFD">
        <w:rPr>
          <w:rFonts w:ascii="Times New Roman" w:eastAsia="Times New Roman" w:hAnsi="Times New Roman" w:cs="Times New Roman"/>
          <w:b/>
        </w:rPr>
        <w:t xml:space="preserve"> marketing y consumo responsable</w:t>
      </w:r>
    </w:p>
    <w:p w:rsidR="00E050E4" w:rsidRPr="00B54EFD" w:rsidRDefault="00E050E4" w:rsidP="00B54EFD">
      <w:pPr>
        <w:spacing w:after="0" w:line="360" w:lineRule="auto"/>
        <w:ind w:firstLine="708"/>
        <w:jc w:val="both"/>
        <w:rPr>
          <w:rFonts w:ascii="Times New Roman" w:hAnsi="Times New Roman" w:cs="Times New Roman"/>
        </w:rPr>
      </w:pPr>
      <w:r w:rsidRPr="00B54EFD">
        <w:rPr>
          <w:rFonts w:ascii="Times New Roman" w:hAnsi="Times New Roman" w:cs="Times New Roman"/>
        </w:rPr>
        <w:t>En su trabajo Chamorro, Rubio &amp; Miranda (2005) aseveran que la disciplina del marketing no ha sido ajena a la preocupación social por el deterioro del medio ambiente surgida durante las últimas décadas, si no por el contrario los investigadores de marketing han encontrado una nueva línea de investigación denominada con distintos términos como marketing ecológico, marketing medioambiental, marketing verde o marketing sostenible.</w:t>
      </w:r>
    </w:p>
    <w:p w:rsidR="00E050E4" w:rsidRPr="00B54EFD" w:rsidRDefault="00E050E4" w:rsidP="00B54EFD">
      <w:pPr>
        <w:spacing w:after="0" w:line="360" w:lineRule="auto"/>
        <w:ind w:firstLine="708"/>
        <w:jc w:val="both"/>
        <w:rPr>
          <w:rFonts w:ascii="Times New Roman" w:hAnsi="Times New Roman" w:cs="Times New Roman"/>
        </w:rPr>
      </w:pPr>
    </w:p>
    <w:p w:rsidR="00E050E4" w:rsidRPr="00B54EFD" w:rsidRDefault="00E050E4" w:rsidP="00B54EFD">
      <w:pPr>
        <w:spacing w:after="0" w:line="360" w:lineRule="auto"/>
        <w:ind w:firstLine="708"/>
        <w:jc w:val="both"/>
        <w:rPr>
          <w:rFonts w:ascii="Times New Roman" w:hAnsi="Times New Roman" w:cs="Times New Roman"/>
        </w:rPr>
      </w:pPr>
      <w:r w:rsidRPr="00B54EFD">
        <w:rPr>
          <w:rFonts w:ascii="Times New Roman" w:hAnsi="Times New Roman" w:cs="Times New Roman"/>
        </w:rPr>
        <w:t xml:space="preserve">La investigación sobre esta temática ha experimentado dos etapas claramente diferenciadas, una con gran apogeo durante la década de los 90, pese a ello este auge inicial parece haberse diluido a partir de 2000 (Chamorro </w:t>
      </w:r>
      <w:r w:rsidRPr="00B54EFD">
        <w:rPr>
          <w:rFonts w:ascii="Times New Roman" w:hAnsi="Times New Roman" w:cs="Times New Roman"/>
          <w:i/>
        </w:rPr>
        <w:t>et al.</w:t>
      </w:r>
      <w:r w:rsidRPr="00B54EFD">
        <w:rPr>
          <w:rFonts w:ascii="Times New Roman" w:hAnsi="Times New Roman" w:cs="Times New Roman"/>
        </w:rPr>
        <w:t>, 2005).</w:t>
      </w:r>
    </w:p>
    <w:p w:rsidR="00E050E4" w:rsidRPr="00B54EFD" w:rsidRDefault="00E050E4" w:rsidP="00B54EFD">
      <w:pPr>
        <w:autoSpaceDE w:val="0"/>
        <w:autoSpaceDN w:val="0"/>
        <w:adjustRightInd w:val="0"/>
        <w:spacing w:after="0" w:line="360" w:lineRule="auto"/>
        <w:ind w:firstLine="708"/>
        <w:jc w:val="both"/>
        <w:rPr>
          <w:rFonts w:ascii="Times New Roman" w:hAnsi="Times New Roman" w:cs="Times New Roman"/>
        </w:rPr>
      </w:pPr>
    </w:p>
    <w:p w:rsidR="00E050E4" w:rsidRPr="00B54EFD" w:rsidRDefault="00E050E4" w:rsidP="00B54EFD">
      <w:pPr>
        <w:autoSpaceDE w:val="0"/>
        <w:autoSpaceDN w:val="0"/>
        <w:adjustRightInd w:val="0"/>
        <w:spacing w:after="0" w:line="360" w:lineRule="auto"/>
        <w:ind w:firstLine="708"/>
        <w:jc w:val="both"/>
        <w:rPr>
          <w:rFonts w:ascii="Times New Roman" w:hAnsi="Times New Roman" w:cs="Times New Roman"/>
        </w:rPr>
      </w:pPr>
      <w:r w:rsidRPr="00B54EFD">
        <w:rPr>
          <w:rFonts w:ascii="Times New Roman" w:hAnsi="Times New Roman" w:cs="Times New Roman"/>
        </w:rPr>
        <w:t xml:space="preserve">Partiendo del trabajo publicado por Sánchez Castañeda (2014), quien retoma la evolución del marketing verde basándose en la propuesta de </w:t>
      </w:r>
      <w:proofErr w:type="spellStart"/>
      <w:r w:rsidRPr="00B54EFD">
        <w:rPr>
          <w:rFonts w:ascii="Times New Roman" w:hAnsi="Times New Roman" w:cs="Times New Roman"/>
        </w:rPr>
        <w:t>Peattie</w:t>
      </w:r>
      <w:proofErr w:type="spellEnd"/>
      <w:r w:rsidRPr="00B54EFD">
        <w:rPr>
          <w:rFonts w:ascii="Times New Roman" w:hAnsi="Times New Roman" w:cs="Times New Roman"/>
        </w:rPr>
        <w:t xml:space="preserve"> (2001), el cual señala que el </w:t>
      </w:r>
      <w:r w:rsidRPr="00B54EFD">
        <w:rPr>
          <w:rFonts w:ascii="Times New Roman" w:hAnsi="Times New Roman" w:cs="Times New Roman"/>
          <w:iCs/>
        </w:rPr>
        <w:t xml:space="preserve">marketing </w:t>
      </w:r>
      <w:r w:rsidRPr="00B54EFD">
        <w:rPr>
          <w:rFonts w:ascii="Times New Roman" w:hAnsi="Times New Roman" w:cs="Times New Roman"/>
        </w:rPr>
        <w:t xml:space="preserve">verde ha tenido tres fases. </w:t>
      </w:r>
    </w:p>
    <w:p w:rsidR="00E050E4" w:rsidRPr="00B54EFD" w:rsidRDefault="00E050E4" w:rsidP="00B54EFD">
      <w:pPr>
        <w:autoSpaceDE w:val="0"/>
        <w:autoSpaceDN w:val="0"/>
        <w:adjustRightInd w:val="0"/>
        <w:spacing w:after="0" w:line="360" w:lineRule="auto"/>
        <w:ind w:firstLine="708"/>
        <w:jc w:val="both"/>
        <w:rPr>
          <w:rFonts w:ascii="Times New Roman" w:hAnsi="Times New Roman" w:cs="Times New Roman"/>
        </w:rPr>
      </w:pPr>
    </w:p>
    <w:p w:rsidR="00E050E4" w:rsidRPr="00B54EFD" w:rsidRDefault="00E050E4" w:rsidP="00B54EFD">
      <w:pPr>
        <w:autoSpaceDE w:val="0"/>
        <w:autoSpaceDN w:val="0"/>
        <w:adjustRightInd w:val="0"/>
        <w:spacing w:after="0" w:line="360" w:lineRule="auto"/>
        <w:ind w:firstLine="708"/>
        <w:jc w:val="both"/>
        <w:rPr>
          <w:rFonts w:ascii="Times New Roman" w:hAnsi="Times New Roman" w:cs="Times New Roman"/>
        </w:rPr>
      </w:pPr>
      <w:r w:rsidRPr="00B54EFD">
        <w:rPr>
          <w:rFonts w:ascii="Times New Roman" w:hAnsi="Times New Roman" w:cs="Times New Roman"/>
        </w:rPr>
        <w:t>Fase 1 M</w:t>
      </w:r>
      <w:r w:rsidRPr="00B54EFD">
        <w:rPr>
          <w:rFonts w:ascii="Times New Roman" w:hAnsi="Times New Roman" w:cs="Times New Roman"/>
          <w:iCs/>
        </w:rPr>
        <w:t xml:space="preserve">arketing </w:t>
      </w:r>
      <w:r w:rsidRPr="00B54EFD">
        <w:rPr>
          <w:rFonts w:ascii="Times New Roman" w:hAnsi="Times New Roman" w:cs="Times New Roman"/>
        </w:rPr>
        <w:t xml:space="preserve">verde ecológico (60´s-70´s), pretende agrupar aquellas actividades que tienen como objetivo resolver los problemas ambientales identificando las acciones necesarias  por parte de las empresas, los productos y los consumidores. </w:t>
      </w:r>
    </w:p>
    <w:p w:rsidR="00E050E4" w:rsidRPr="00B54EFD" w:rsidRDefault="00E050E4" w:rsidP="00B54EFD">
      <w:pPr>
        <w:autoSpaceDE w:val="0"/>
        <w:autoSpaceDN w:val="0"/>
        <w:adjustRightInd w:val="0"/>
        <w:spacing w:after="0" w:line="360" w:lineRule="auto"/>
        <w:ind w:firstLine="708"/>
        <w:jc w:val="both"/>
        <w:rPr>
          <w:rFonts w:ascii="Times New Roman" w:hAnsi="Times New Roman" w:cs="Times New Roman"/>
        </w:rPr>
      </w:pPr>
    </w:p>
    <w:p w:rsidR="00E050E4" w:rsidRPr="00B54EFD" w:rsidRDefault="00E050E4" w:rsidP="00B54EFD">
      <w:pPr>
        <w:autoSpaceDE w:val="0"/>
        <w:autoSpaceDN w:val="0"/>
        <w:adjustRightInd w:val="0"/>
        <w:spacing w:after="0" w:line="360" w:lineRule="auto"/>
        <w:ind w:firstLine="708"/>
        <w:jc w:val="both"/>
        <w:rPr>
          <w:rFonts w:ascii="Times New Roman" w:hAnsi="Times New Roman" w:cs="Times New Roman"/>
        </w:rPr>
      </w:pPr>
      <w:r w:rsidRPr="00B54EFD">
        <w:rPr>
          <w:rFonts w:ascii="Times New Roman" w:hAnsi="Times New Roman" w:cs="Times New Roman"/>
        </w:rPr>
        <w:t xml:space="preserve">Fase 2 Marketing verde ambiental (80´s), su intención era utilizar los desarrollos tecnológicos en pro de diseñar productos innovadores y sistemas de producción verdes. </w:t>
      </w:r>
    </w:p>
    <w:p w:rsidR="00E050E4" w:rsidRPr="00B54EFD" w:rsidRDefault="00E050E4" w:rsidP="00B54EFD">
      <w:pPr>
        <w:autoSpaceDE w:val="0"/>
        <w:autoSpaceDN w:val="0"/>
        <w:adjustRightInd w:val="0"/>
        <w:spacing w:after="0" w:line="360" w:lineRule="auto"/>
        <w:ind w:firstLine="708"/>
        <w:jc w:val="both"/>
        <w:rPr>
          <w:rFonts w:ascii="Times New Roman" w:hAnsi="Times New Roman" w:cs="Times New Roman"/>
        </w:rPr>
      </w:pPr>
    </w:p>
    <w:p w:rsidR="00E050E4" w:rsidRPr="00B54EFD" w:rsidRDefault="00E050E4" w:rsidP="00B54EFD">
      <w:pPr>
        <w:autoSpaceDE w:val="0"/>
        <w:autoSpaceDN w:val="0"/>
        <w:adjustRightInd w:val="0"/>
        <w:spacing w:after="0" w:line="360" w:lineRule="auto"/>
        <w:ind w:firstLine="708"/>
        <w:jc w:val="both"/>
        <w:rPr>
          <w:rFonts w:ascii="Times New Roman" w:hAnsi="Times New Roman" w:cs="Times New Roman"/>
        </w:rPr>
      </w:pPr>
      <w:r w:rsidRPr="00B54EFD">
        <w:rPr>
          <w:rFonts w:ascii="Times New Roman" w:hAnsi="Times New Roman" w:cs="Times New Roman"/>
        </w:rPr>
        <w:t>Fase 3 Marketing verde sostenible (90´s), es la fase más sustancial del marketing verde pues apuesta a un consumo sostenible, es decir, que desde la producción se cuiden los aspectos medioambientales.</w:t>
      </w:r>
    </w:p>
    <w:p w:rsidR="00E050E4" w:rsidRPr="00B54EFD" w:rsidRDefault="00E050E4" w:rsidP="00B54EFD">
      <w:pPr>
        <w:spacing w:after="0" w:line="360" w:lineRule="auto"/>
        <w:jc w:val="both"/>
        <w:rPr>
          <w:rFonts w:ascii="Times New Roman" w:hAnsi="Times New Roman" w:cs="Times New Roman"/>
        </w:rPr>
      </w:pPr>
    </w:p>
    <w:p w:rsidR="00E050E4" w:rsidRPr="00B54EFD" w:rsidRDefault="00E050E4" w:rsidP="00B54EFD">
      <w:pPr>
        <w:spacing w:after="0" w:line="360" w:lineRule="auto"/>
        <w:ind w:firstLine="708"/>
        <w:jc w:val="both"/>
        <w:rPr>
          <w:rFonts w:ascii="Times New Roman" w:hAnsi="Times New Roman" w:cs="Times New Roman"/>
        </w:rPr>
      </w:pPr>
      <w:r w:rsidRPr="00B54EFD">
        <w:rPr>
          <w:rFonts w:ascii="Times New Roman" w:hAnsi="Times New Roman" w:cs="Times New Roman"/>
        </w:rPr>
        <w:t xml:space="preserve">Asimismo Chamorro </w:t>
      </w:r>
      <w:r w:rsidRPr="00B54EFD">
        <w:rPr>
          <w:rFonts w:ascii="Times New Roman" w:hAnsi="Times New Roman" w:cs="Times New Roman"/>
          <w:i/>
        </w:rPr>
        <w:t>et al.</w:t>
      </w:r>
      <w:r w:rsidRPr="00B54EFD">
        <w:rPr>
          <w:rFonts w:ascii="Times New Roman" w:hAnsi="Times New Roman" w:cs="Times New Roman"/>
        </w:rPr>
        <w:t xml:space="preserve"> (2005) </w:t>
      </w:r>
      <w:proofErr w:type="gramStart"/>
      <w:r w:rsidRPr="00B54EFD">
        <w:rPr>
          <w:rFonts w:ascii="Times New Roman" w:hAnsi="Times New Roman" w:cs="Times New Roman"/>
        </w:rPr>
        <w:t>comentan</w:t>
      </w:r>
      <w:proofErr w:type="gramEnd"/>
      <w:r w:rsidRPr="00B54EFD">
        <w:rPr>
          <w:rFonts w:ascii="Times New Roman" w:hAnsi="Times New Roman" w:cs="Times New Roman"/>
        </w:rPr>
        <w:t xml:space="preserve"> que el dichos estudios analizan el marketing ecológico desde la perspectiva del </w:t>
      </w:r>
      <w:proofErr w:type="spellStart"/>
      <w:r w:rsidRPr="00B54EFD">
        <w:rPr>
          <w:rFonts w:ascii="Times New Roman" w:hAnsi="Times New Roman" w:cs="Times New Roman"/>
        </w:rPr>
        <w:t>micromarketing</w:t>
      </w:r>
      <w:proofErr w:type="spellEnd"/>
      <w:r w:rsidRPr="00B54EFD">
        <w:rPr>
          <w:rFonts w:ascii="Times New Roman" w:hAnsi="Times New Roman" w:cs="Times New Roman"/>
        </w:rPr>
        <w:t xml:space="preserve"> ecológico, es decir, como una función gerencial que analiza cómo incluir el factor medioambiental a las decisiones y políticas comerciales de la empresa; o bien bajo la perspectiva del </w:t>
      </w:r>
      <w:proofErr w:type="spellStart"/>
      <w:r w:rsidRPr="00B54EFD">
        <w:rPr>
          <w:rFonts w:ascii="Times New Roman" w:hAnsi="Times New Roman" w:cs="Times New Roman"/>
        </w:rPr>
        <w:t>macromarketing</w:t>
      </w:r>
      <w:proofErr w:type="spellEnd"/>
      <w:r w:rsidRPr="00B54EFD">
        <w:rPr>
          <w:rFonts w:ascii="Times New Roman" w:hAnsi="Times New Roman" w:cs="Times New Roman"/>
        </w:rPr>
        <w:t xml:space="preserve"> ecológico que se refiere al estudio de los efectos medioambientales de las actividades tradicionales de marketing y sus implicaciones sociales, económicas y políticas.</w:t>
      </w:r>
    </w:p>
    <w:p w:rsidR="00E050E4" w:rsidRPr="00B54EFD" w:rsidRDefault="00E050E4" w:rsidP="00B54EFD">
      <w:pPr>
        <w:spacing w:after="0" w:line="360" w:lineRule="auto"/>
        <w:ind w:firstLine="708"/>
        <w:jc w:val="both"/>
        <w:rPr>
          <w:rFonts w:ascii="Times New Roman" w:hAnsi="Times New Roman" w:cs="Times New Roman"/>
        </w:rPr>
      </w:pPr>
    </w:p>
    <w:p w:rsidR="00E050E4" w:rsidRPr="00B54EFD" w:rsidRDefault="00E050E4" w:rsidP="00B54EFD">
      <w:pPr>
        <w:spacing w:after="0" w:line="360" w:lineRule="auto"/>
        <w:ind w:firstLine="708"/>
        <w:jc w:val="both"/>
        <w:rPr>
          <w:rFonts w:ascii="Times New Roman" w:hAnsi="Times New Roman" w:cs="Times New Roman"/>
        </w:rPr>
      </w:pPr>
      <w:r w:rsidRPr="00B54EFD">
        <w:rPr>
          <w:rFonts w:ascii="Times New Roman" w:hAnsi="Times New Roman" w:cs="Times New Roman"/>
        </w:rPr>
        <w:t>En este sentido, una gran parte de los trabajos están centrados en el estudio de las relaciones entre la preocupación ecológica y el comportamiento ecológico, de manera puntual en las actividades de reciclado, las compras verdes, y en delimitar o caracterizar al consumidor ecológico.</w:t>
      </w:r>
    </w:p>
    <w:p w:rsidR="00E050E4" w:rsidRPr="00B54EFD" w:rsidRDefault="00E050E4" w:rsidP="00B54EFD">
      <w:pPr>
        <w:spacing w:after="0" w:line="360" w:lineRule="auto"/>
        <w:jc w:val="both"/>
        <w:rPr>
          <w:rFonts w:ascii="Times New Roman" w:hAnsi="Times New Roman" w:cs="Times New Roman"/>
          <w:color w:val="0070C0"/>
        </w:rPr>
      </w:pPr>
    </w:p>
    <w:p w:rsidR="00E050E4" w:rsidRPr="00B54EFD" w:rsidRDefault="00E050E4" w:rsidP="00B54EFD">
      <w:pPr>
        <w:spacing w:after="0" w:line="360" w:lineRule="auto"/>
        <w:ind w:firstLine="708"/>
        <w:jc w:val="both"/>
        <w:rPr>
          <w:rFonts w:ascii="Times New Roman" w:hAnsi="Times New Roman" w:cs="Times New Roman"/>
        </w:rPr>
      </w:pPr>
      <w:r w:rsidRPr="00B54EFD">
        <w:rPr>
          <w:rFonts w:ascii="Times New Roman" w:hAnsi="Times New Roman" w:cs="Times New Roman"/>
        </w:rPr>
        <w:t xml:space="preserve">Por su parte </w:t>
      </w:r>
      <w:proofErr w:type="spellStart"/>
      <w:r w:rsidRPr="00B54EFD">
        <w:rPr>
          <w:rFonts w:ascii="Times New Roman" w:hAnsi="Times New Roman" w:cs="Times New Roman"/>
        </w:rPr>
        <w:t>Izagirre</w:t>
      </w:r>
      <w:proofErr w:type="spellEnd"/>
      <w:r w:rsidRPr="00B54EFD">
        <w:rPr>
          <w:rFonts w:ascii="Times New Roman" w:hAnsi="Times New Roman" w:cs="Times New Roman"/>
        </w:rPr>
        <w:t xml:space="preserve">, Fernández y Vicente (2013) señalan que en estudios realizados en países industrializados reflejan un cierto nivel de concienciación respecto al medio ambiente, y </w:t>
      </w:r>
      <w:r w:rsidRPr="00B54EFD">
        <w:rPr>
          <w:rFonts w:ascii="Times New Roman" w:hAnsi="Times New Roman" w:cs="Times New Roman"/>
        </w:rPr>
        <w:lastRenderedPageBreak/>
        <w:t>muestran además una tendencia de crecimiento positiva, sin embargo, aún existe resistencia en el sector productivo en el resto de los países.</w:t>
      </w:r>
    </w:p>
    <w:p w:rsidR="00E050E4" w:rsidRPr="00B54EFD" w:rsidRDefault="00E050E4" w:rsidP="00B54EFD">
      <w:pPr>
        <w:spacing w:after="0" w:line="360" w:lineRule="auto"/>
        <w:ind w:firstLine="708"/>
        <w:jc w:val="both"/>
        <w:rPr>
          <w:rFonts w:ascii="Times New Roman" w:hAnsi="Times New Roman" w:cs="Times New Roman"/>
        </w:rPr>
      </w:pPr>
    </w:p>
    <w:p w:rsidR="00E050E4" w:rsidRPr="00B54EFD" w:rsidRDefault="00E050E4" w:rsidP="00B54EFD">
      <w:pPr>
        <w:autoSpaceDE w:val="0"/>
        <w:autoSpaceDN w:val="0"/>
        <w:adjustRightInd w:val="0"/>
        <w:spacing w:after="0" w:line="360" w:lineRule="auto"/>
        <w:ind w:firstLine="708"/>
        <w:jc w:val="both"/>
        <w:rPr>
          <w:rFonts w:ascii="Times New Roman" w:hAnsi="Times New Roman" w:cs="Times New Roman"/>
        </w:rPr>
      </w:pPr>
      <w:r w:rsidRPr="00B54EFD">
        <w:rPr>
          <w:rFonts w:ascii="Times New Roman" w:hAnsi="Times New Roman" w:cs="Times New Roman"/>
        </w:rPr>
        <w:t xml:space="preserve">En el mismo sentido </w:t>
      </w:r>
      <w:proofErr w:type="spellStart"/>
      <w:r w:rsidRPr="00B54EFD">
        <w:rPr>
          <w:rFonts w:ascii="Times New Roman" w:hAnsi="Times New Roman" w:cs="Times New Roman"/>
        </w:rPr>
        <w:t>Izagirre</w:t>
      </w:r>
      <w:proofErr w:type="spellEnd"/>
      <w:r w:rsidRPr="00B54EFD">
        <w:rPr>
          <w:rFonts w:ascii="Times New Roman" w:hAnsi="Times New Roman" w:cs="Times New Roman"/>
        </w:rPr>
        <w:t xml:space="preserve"> </w:t>
      </w:r>
      <w:r w:rsidRPr="00B54EFD">
        <w:rPr>
          <w:rFonts w:ascii="Times New Roman" w:hAnsi="Times New Roman" w:cs="Times New Roman"/>
          <w:i/>
        </w:rPr>
        <w:t>et al.</w:t>
      </w:r>
      <w:r w:rsidRPr="00B54EFD">
        <w:rPr>
          <w:rFonts w:ascii="Times New Roman" w:hAnsi="Times New Roman" w:cs="Times New Roman"/>
        </w:rPr>
        <w:t xml:space="preserve"> (2013) afirman que el desempeño medioambiental no está vinculado con los resultados económicos de la empresa, y tampoco con la satisfacción de los consumidores, razón por la cual posiblemente el sector productivo no se adhiere a dicha directriz de manera enérgica.</w:t>
      </w:r>
    </w:p>
    <w:p w:rsidR="00E050E4" w:rsidRPr="00B54EFD" w:rsidRDefault="00E050E4" w:rsidP="00B54EFD">
      <w:pPr>
        <w:autoSpaceDE w:val="0"/>
        <w:autoSpaceDN w:val="0"/>
        <w:adjustRightInd w:val="0"/>
        <w:spacing w:after="0" w:line="360" w:lineRule="auto"/>
        <w:jc w:val="both"/>
        <w:rPr>
          <w:rFonts w:ascii="Times New Roman" w:hAnsi="Times New Roman" w:cs="Times New Roman"/>
        </w:rPr>
      </w:pPr>
    </w:p>
    <w:p w:rsidR="00E050E4" w:rsidRPr="00B54EFD" w:rsidRDefault="00E050E4" w:rsidP="00B54EFD">
      <w:pPr>
        <w:spacing w:after="0" w:line="360" w:lineRule="auto"/>
        <w:ind w:firstLine="708"/>
        <w:jc w:val="both"/>
        <w:rPr>
          <w:rFonts w:ascii="Times New Roman" w:hAnsi="Times New Roman" w:cs="Times New Roman"/>
        </w:rPr>
      </w:pPr>
      <w:r w:rsidRPr="00B54EFD">
        <w:rPr>
          <w:rFonts w:ascii="Times New Roman" w:hAnsi="Times New Roman" w:cs="Times New Roman"/>
        </w:rPr>
        <w:t xml:space="preserve">Por su parte Chamorro </w:t>
      </w:r>
      <w:r w:rsidRPr="00B54EFD">
        <w:rPr>
          <w:rFonts w:ascii="Times New Roman" w:hAnsi="Times New Roman" w:cs="Times New Roman"/>
          <w:i/>
        </w:rPr>
        <w:t>et al.</w:t>
      </w:r>
      <w:r w:rsidRPr="00B54EFD">
        <w:rPr>
          <w:rFonts w:ascii="Times New Roman" w:hAnsi="Times New Roman" w:cs="Times New Roman"/>
        </w:rPr>
        <w:t xml:space="preserve"> (2005) afirman que el consumidor ecológico hace alusión a las actitudes, intenciones y comportamientos hacia los productos ecológicos, incluso en ocasiones tiene disponibilidad a pagar un precio mayor por ellos.</w:t>
      </w:r>
    </w:p>
    <w:p w:rsidR="00E050E4" w:rsidRPr="00B54EFD" w:rsidRDefault="00E050E4" w:rsidP="00B54EFD">
      <w:pPr>
        <w:autoSpaceDE w:val="0"/>
        <w:autoSpaceDN w:val="0"/>
        <w:adjustRightInd w:val="0"/>
        <w:spacing w:after="0" w:line="360" w:lineRule="auto"/>
        <w:jc w:val="both"/>
        <w:rPr>
          <w:rFonts w:ascii="Times New Roman" w:hAnsi="Times New Roman" w:cs="Times New Roman"/>
        </w:rPr>
      </w:pPr>
    </w:p>
    <w:p w:rsidR="00E050E4" w:rsidRPr="00B54EFD" w:rsidRDefault="00E050E4" w:rsidP="00B54EFD">
      <w:pPr>
        <w:spacing w:after="0" w:line="360" w:lineRule="auto"/>
        <w:ind w:firstLine="708"/>
        <w:jc w:val="both"/>
        <w:rPr>
          <w:rFonts w:ascii="Times New Roman" w:hAnsi="Times New Roman" w:cs="Times New Roman"/>
        </w:rPr>
      </w:pPr>
      <w:r w:rsidRPr="00B54EFD">
        <w:rPr>
          <w:rFonts w:ascii="Times New Roman" w:hAnsi="Times New Roman" w:cs="Times New Roman"/>
        </w:rPr>
        <w:t>Asimismo se encuentra planteada la existencia de una brecha significativa entre la conciencia medioambiental manifestada y la compra real (</w:t>
      </w:r>
      <w:proofErr w:type="spellStart"/>
      <w:r w:rsidRPr="00B54EFD">
        <w:rPr>
          <w:rFonts w:ascii="Times New Roman" w:hAnsi="Times New Roman" w:cs="Times New Roman"/>
        </w:rPr>
        <w:t>Peattie</w:t>
      </w:r>
      <w:proofErr w:type="spellEnd"/>
      <w:r w:rsidRPr="00B54EFD">
        <w:rPr>
          <w:rFonts w:ascii="Times New Roman" w:hAnsi="Times New Roman" w:cs="Times New Roman"/>
        </w:rPr>
        <w:t xml:space="preserve">, 1999 citado por </w:t>
      </w:r>
      <w:proofErr w:type="spellStart"/>
      <w:r w:rsidRPr="00B54EFD">
        <w:rPr>
          <w:rFonts w:ascii="Times New Roman" w:hAnsi="Times New Roman" w:cs="Times New Roman"/>
        </w:rPr>
        <w:t>Izagirre</w:t>
      </w:r>
      <w:proofErr w:type="spellEnd"/>
      <w:r w:rsidRPr="00B54EFD">
        <w:rPr>
          <w:rFonts w:ascii="Times New Roman" w:hAnsi="Times New Roman" w:cs="Times New Roman"/>
        </w:rPr>
        <w:t xml:space="preserve"> </w:t>
      </w:r>
      <w:r w:rsidRPr="00B54EFD">
        <w:rPr>
          <w:rFonts w:ascii="Times New Roman" w:hAnsi="Times New Roman" w:cs="Times New Roman"/>
          <w:i/>
        </w:rPr>
        <w:t>et al.</w:t>
      </w:r>
      <w:r w:rsidRPr="00B54EFD">
        <w:rPr>
          <w:rFonts w:ascii="Times New Roman" w:hAnsi="Times New Roman" w:cs="Times New Roman"/>
        </w:rPr>
        <w:t>, 2013), donde no siempre el consumidor que tiene una conciencia medioambiental lo refleja en sus decisiones de compra.</w:t>
      </w:r>
    </w:p>
    <w:p w:rsidR="00E050E4" w:rsidRPr="00B54EFD" w:rsidRDefault="00E050E4" w:rsidP="00B54EFD">
      <w:pPr>
        <w:spacing w:after="0" w:line="360" w:lineRule="auto"/>
        <w:ind w:firstLine="708"/>
        <w:jc w:val="both"/>
        <w:rPr>
          <w:rFonts w:ascii="Times New Roman" w:hAnsi="Times New Roman" w:cs="Times New Roman"/>
        </w:rPr>
      </w:pPr>
    </w:p>
    <w:p w:rsidR="0094063F" w:rsidRPr="00B54EFD" w:rsidRDefault="0094063F" w:rsidP="00B54EFD">
      <w:pPr>
        <w:autoSpaceDE w:val="0"/>
        <w:autoSpaceDN w:val="0"/>
        <w:adjustRightInd w:val="0"/>
        <w:spacing w:after="0" w:line="360" w:lineRule="auto"/>
        <w:jc w:val="both"/>
        <w:rPr>
          <w:rFonts w:ascii="Times New Roman" w:hAnsi="Times New Roman" w:cs="Times New Roman"/>
          <w:b/>
        </w:rPr>
      </w:pPr>
      <w:r w:rsidRPr="00B54EFD">
        <w:rPr>
          <w:rFonts w:ascii="Times New Roman" w:hAnsi="Times New Roman" w:cs="Times New Roman"/>
          <w:b/>
        </w:rPr>
        <w:t>Perfiles de consumidores ecológicos</w:t>
      </w:r>
    </w:p>
    <w:p w:rsidR="00E050E4" w:rsidRPr="00B54EFD" w:rsidRDefault="00415C3F" w:rsidP="00B54EFD">
      <w:pPr>
        <w:autoSpaceDE w:val="0"/>
        <w:autoSpaceDN w:val="0"/>
        <w:adjustRightInd w:val="0"/>
        <w:spacing w:after="0" w:line="360" w:lineRule="auto"/>
        <w:ind w:firstLine="708"/>
        <w:jc w:val="both"/>
        <w:rPr>
          <w:rFonts w:ascii="Times New Roman" w:hAnsi="Times New Roman" w:cs="Times New Roman"/>
          <w:color w:val="000000"/>
        </w:rPr>
      </w:pPr>
      <w:r w:rsidRPr="00B54EFD">
        <w:rPr>
          <w:rFonts w:ascii="Times New Roman" w:hAnsi="Times New Roman" w:cs="Times New Roman"/>
        </w:rPr>
        <w:t>P</w:t>
      </w:r>
      <w:r w:rsidR="00E050E4" w:rsidRPr="00B54EFD">
        <w:rPr>
          <w:rFonts w:ascii="Times New Roman" w:hAnsi="Times New Roman" w:cs="Times New Roman"/>
        </w:rPr>
        <w:t xml:space="preserve">artiendo del supuesto anterior, </w:t>
      </w:r>
      <w:proofErr w:type="spellStart"/>
      <w:r w:rsidR="00E050E4" w:rsidRPr="00B54EFD">
        <w:rPr>
          <w:rFonts w:ascii="Times New Roman" w:hAnsi="Times New Roman" w:cs="Times New Roman"/>
        </w:rPr>
        <w:t>Izagirre</w:t>
      </w:r>
      <w:proofErr w:type="spellEnd"/>
      <w:r w:rsidR="00E050E4" w:rsidRPr="00B54EFD">
        <w:rPr>
          <w:rFonts w:ascii="Times New Roman" w:hAnsi="Times New Roman" w:cs="Times New Roman"/>
        </w:rPr>
        <w:t xml:space="preserve"> </w:t>
      </w:r>
      <w:r w:rsidR="00E050E4" w:rsidRPr="00B54EFD">
        <w:rPr>
          <w:rFonts w:ascii="Times New Roman" w:hAnsi="Times New Roman" w:cs="Times New Roman"/>
          <w:i/>
        </w:rPr>
        <w:t>et al.</w:t>
      </w:r>
      <w:r w:rsidR="00E050E4" w:rsidRPr="00B54EFD">
        <w:rPr>
          <w:rFonts w:ascii="Times New Roman" w:hAnsi="Times New Roman" w:cs="Times New Roman"/>
        </w:rPr>
        <w:t xml:space="preserve"> (2013) establece que el </w:t>
      </w:r>
      <w:r w:rsidR="00E050E4" w:rsidRPr="00B54EFD">
        <w:rPr>
          <w:rFonts w:ascii="Times New Roman" w:hAnsi="Times New Roman" w:cs="Times New Roman"/>
          <w:color w:val="000000"/>
        </w:rPr>
        <w:t>Marketing ecológico está engendrado por la aparición de un nuevo tipo de consumidor, es decir, un consumidor que se siente preocupado por las consecuencias medioambientales de aquello que consume, y que está sensibilizado por los efectos negativos sobre el medio ambiente.</w:t>
      </w:r>
    </w:p>
    <w:p w:rsidR="00E050E4" w:rsidRPr="00B54EFD" w:rsidRDefault="00E050E4" w:rsidP="00B54EFD">
      <w:pPr>
        <w:autoSpaceDE w:val="0"/>
        <w:autoSpaceDN w:val="0"/>
        <w:adjustRightInd w:val="0"/>
        <w:spacing w:after="0" w:line="360" w:lineRule="auto"/>
        <w:ind w:firstLine="708"/>
        <w:jc w:val="both"/>
        <w:rPr>
          <w:rFonts w:ascii="Times New Roman" w:hAnsi="Times New Roman" w:cs="Times New Roman"/>
          <w:color w:val="000000"/>
        </w:rPr>
      </w:pPr>
    </w:p>
    <w:p w:rsidR="00E050E4" w:rsidRPr="00B54EFD" w:rsidRDefault="00E050E4" w:rsidP="00B54EFD">
      <w:pPr>
        <w:autoSpaceDE w:val="0"/>
        <w:autoSpaceDN w:val="0"/>
        <w:adjustRightInd w:val="0"/>
        <w:spacing w:after="0" w:line="360" w:lineRule="auto"/>
        <w:ind w:firstLine="708"/>
        <w:jc w:val="both"/>
        <w:rPr>
          <w:rFonts w:ascii="Times New Roman" w:hAnsi="Times New Roman" w:cs="Times New Roman"/>
        </w:rPr>
      </w:pPr>
      <w:r w:rsidRPr="00B54EFD">
        <w:rPr>
          <w:rFonts w:ascii="Times New Roman" w:hAnsi="Times New Roman" w:cs="Times New Roman"/>
        </w:rPr>
        <w:t>Este nuevo segmento de compradores ecológicos tiene comportamientos con distintos enfoques que pueden ir desde la compra de productos ecológicos, reciclaje, voto, activismo u otros (</w:t>
      </w:r>
      <w:proofErr w:type="spellStart"/>
      <w:r w:rsidRPr="00B54EFD">
        <w:rPr>
          <w:rFonts w:ascii="Times New Roman" w:hAnsi="Times New Roman" w:cs="Times New Roman"/>
        </w:rPr>
        <w:t>Izagirre</w:t>
      </w:r>
      <w:proofErr w:type="spellEnd"/>
      <w:r w:rsidRPr="00B54EFD">
        <w:rPr>
          <w:rFonts w:ascii="Times New Roman" w:hAnsi="Times New Roman" w:cs="Times New Roman"/>
        </w:rPr>
        <w:t xml:space="preserve"> </w:t>
      </w:r>
      <w:r w:rsidRPr="00B54EFD">
        <w:rPr>
          <w:rFonts w:ascii="Times New Roman" w:hAnsi="Times New Roman" w:cs="Times New Roman"/>
          <w:i/>
        </w:rPr>
        <w:t>et al.</w:t>
      </w:r>
      <w:r w:rsidRPr="00B54EFD">
        <w:rPr>
          <w:rFonts w:ascii="Times New Roman" w:hAnsi="Times New Roman" w:cs="Times New Roman"/>
        </w:rPr>
        <w:t xml:space="preserve">, 2013). </w:t>
      </w:r>
    </w:p>
    <w:p w:rsidR="00E050E4" w:rsidRPr="00B54EFD" w:rsidRDefault="00E050E4" w:rsidP="00B54EFD">
      <w:pPr>
        <w:autoSpaceDE w:val="0"/>
        <w:autoSpaceDN w:val="0"/>
        <w:adjustRightInd w:val="0"/>
        <w:spacing w:after="0" w:line="360" w:lineRule="auto"/>
        <w:ind w:firstLine="708"/>
        <w:jc w:val="both"/>
        <w:rPr>
          <w:rFonts w:ascii="Times New Roman" w:hAnsi="Times New Roman" w:cs="Times New Roman"/>
        </w:rPr>
      </w:pPr>
    </w:p>
    <w:p w:rsidR="00E050E4" w:rsidRPr="00B54EFD" w:rsidRDefault="00E050E4" w:rsidP="00B54EFD">
      <w:pPr>
        <w:autoSpaceDE w:val="0"/>
        <w:autoSpaceDN w:val="0"/>
        <w:adjustRightInd w:val="0"/>
        <w:spacing w:after="0" w:line="360" w:lineRule="auto"/>
        <w:ind w:firstLine="708"/>
        <w:jc w:val="both"/>
        <w:rPr>
          <w:rFonts w:ascii="Times New Roman" w:hAnsi="Times New Roman" w:cs="Times New Roman"/>
        </w:rPr>
      </w:pPr>
      <w:r w:rsidRPr="00B54EFD">
        <w:rPr>
          <w:rFonts w:ascii="Times New Roman" w:hAnsi="Times New Roman" w:cs="Times New Roman"/>
        </w:rPr>
        <w:t>A continuación se detallan dichas actividades, por ejemplo, las actividades de reciclaje de diferentes materiales y desechos, el activismo medioambiental, es decir, acciones que aporten a la sostenibilidad, la participación en manifestaciones o actividades relacionadas con el medio ambiente, y todas ellas son consideradas antecedentes de la predisposición a la compra ecológica.</w:t>
      </w:r>
    </w:p>
    <w:p w:rsidR="00E050E4" w:rsidRPr="00B54EFD" w:rsidRDefault="00E050E4" w:rsidP="00B54EFD">
      <w:pPr>
        <w:autoSpaceDE w:val="0"/>
        <w:autoSpaceDN w:val="0"/>
        <w:adjustRightInd w:val="0"/>
        <w:spacing w:after="0" w:line="360" w:lineRule="auto"/>
        <w:ind w:firstLine="708"/>
        <w:jc w:val="both"/>
        <w:rPr>
          <w:rFonts w:ascii="Times New Roman" w:hAnsi="Times New Roman" w:cs="Times New Roman"/>
        </w:rPr>
      </w:pPr>
    </w:p>
    <w:p w:rsidR="00E050E4" w:rsidRPr="00B54EFD" w:rsidRDefault="00E050E4" w:rsidP="00B54EFD">
      <w:pPr>
        <w:spacing w:after="0" w:line="360" w:lineRule="auto"/>
        <w:ind w:firstLine="708"/>
        <w:jc w:val="both"/>
        <w:rPr>
          <w:rFonts w:ascii="Times New Roman" w:hAnsi="Times New Roman" w:cs="Times New Roman"/>
        </w:rPr>
      </w:pPr>
      <w:r w:rsidRPr="00B54EFD">
        <w:rPr>
          <w:rFonts w:ascii="Times New Roman" w:hAnsi="Times New Roman" w:cs="Times New Roman"/>
        </w:rPr>
        <w:t xml:space="preserve">De esta manera es posible afirmar que los consumidores deben poseer un determinado perfil para tener un comportamiento ecológico o al menos una actitud ecológica, en congruencia con ello </w:t>
      </w:r>
      <w:r w:rsidRPr="00B54EFD">
        <w:rPr>
          <w:rFonts w:ascii="Times New Roman" w:hAnsi="Times New Roman" w:cs="Times New Roman"/>
        </w:rPr>
        <w:lastRenderedPageBreak/>
        <w:t xml:space="preserve">Carrete Lucero, González, Centeno Velázquez, Castañeda González y </w:t>
      </w:r>
      <w:proofErr w:type="spellStart"/>
      <w:r w:rsidRPr="00B54EFD">
        <w:rPr>
          <w:rFonts w:ascii="Times New Roman" w:hAnsi="Times New Roman" w:cs="Times New Roman"/>
        </w:rPr>
        <w:t>Felix</w:t>
      </w:r>
      <w:proofErr w:type="spellEnd"/>
      <w:r w:rsidRPr="00B54EFD">
        <w:rPr>
          <w:rFonts w:ascii="Times New Roman" w:hAnsi="Times New Roman" w:cs="Times New Roman"/>
        </w:rPr>
        <w:t xml:space="preserve"> (2013) establecen cinco grupos de consumidores según su grado de actividad ecológica que son los siguientes: Eco-indiferentes, Eco-seguidores de tendencias, Eco-ahorrador, Anti-ecológicos, Eco-integral.</w:t>
      </w:r>
    </w:p>
    <w:p w:rsidR="00E050E4" w:rsidRPr="00B54EFD" w:rsidRDefault="00E050E4" w:rsidP="00B54EFD">
      <w:pPr>
        <w:autoSpaceDE w:val="0"/>
        <w:autoSpaceDN w:val="0"/>
        <w:adjustRightInd w:val="0"/>
        <w:spacing w:after="0" w:line="360" w:lineRule="auto"/>
        <w:ind w:firstLine="708"/>
        <w:jc w:val="both"/>
        <w:rPr>
          <w:rFonts w:ascii="Times New Roman" w:hAnsi="Times New Roman" w:cs="Times New Roman"/>
        </w:rPr>
      </w:pPr>
    </w:p>
    <w:p w:rsidR="00E050E4" w:rsidRPr="00B54EFD" w:rsidRDefault="00E050E4" w:rsidP="00B54EFD">
      <w:pPr>
        <w:autoSpaceDE w:val="0"/>
        <w:autoSpaceDN w:val="0"/>
        <w:adjustRightInd w:val="0"/>
        <w:spacing w:after="0" w:line="360" w:lineRule="auto"/>
        <w:ind w:firstLine="708"/>
        <w:jc w:val="both"/>
        <w:rPr>
          <w:rFonts w:ascii="Times New Roman" w:hAnsi="Times New Roman" w:cs="Times New Roman"/>
        </w:rPr>
      </w:pPr>
      <w:r w:rsidRPr="00B54EFD">
        <w:rPr>
          <w:rFonts w:ascii="Times New Roman" w:hAnsi="Times New Roman" w:cs="Times New Roman"/>
        </w:rPr>
        <w:t xml:space="preserve">Esta categorización de comportamiento va desde los consumidores más activos en su comportamiento ecológico, que incluye las 3R’s (reducir, reciclar, reutilizar) así como la compra de productos ecológicos o verdes, hasta las personas menos activas que no realizan ninguna actividad que pueda clasificarse como amigable con el ambiente (Carrete Lucero </w:t>
      </w:r>
      <w:r w:rsidRPr="00B54EFD">
        <w:rPr>
          <w:rFonts w:ascii="Times New Roman" w:hAnsi="Times New Roman" w:cs="Times New Roman"/>
          <w:i/>
        </w:rPr>
        <w:t>et al.</w:t>
      </w:r>
      <w:r w:rsidRPr="00B54EFD">
        <w:rPr>
          <w:rFonts w:ascii="Times New Roman" w:hAnsi="Times New Roman" w:cs="Times New Roman"/>
        </w:rPr>
        <w:t>, 2013).</w:t>
      </w:r>
    </w:p>
    <w:p w:rsidR="00E050E4" w:rsidRPr="00B54EFD" w:rsidRDefault="00E050E4" w:rsidP="00B54EFD">
      <w:pPr>
        <w:spacing w:after="0" w:line="360" w:lineRule="auto"/>
        <w:jc w:val="both"/>
        <w:rPr>
          <w:rFonts w:ascii="Times New Roman" w:hAnsi="Times New Roman" w:cs="Times New Roman"/>
        </w:rPr>
      </w:pPr>
    </w:p>
    <w:p w:rsidR="00E050E4" w:rsidRPr="00B54EFD" w:rsidRDefault="00E050E4" w:rsidP="00B54EFD">
      <w:pPr>
        <w:spacing w:after="0" w:line="360" w:lineRule="auto"/>
        <w:ind w:firstLine="708"/>
        <w:jc w:val="both"/>
        <w:rPr>
          <w:rFonts w:ascii="Times New Roman" w:hAnsi="Times New Roman" w:cs="Times New Roman"/>
        </w:rPr>
      </w:pPr>
      <w:r w:rsidRPr="00B54EFD">
        <w:rPr>
          <w:rFonts w:ascii="Times New Roman" w:hAnsi="Times New Roman" w:cs="Times New Roman"/>
        </w:rPr>
        <w:t>Considerando lo antes expuesto, es latente la imperiosa necesidad de poder tipificar a los consumidores “verdes” con perfiles sociodemográficos distintivos, para lograr proveer de información a empresas, organizaciones no lucrativas e incluso al gobierno, con el fin de diseñar e implementar programas de marketing y comunicación, que se enfoquen no sólo en generar una conciencia medioambiental sino que logren permear en la conducta de los consumidores.</w:t>
      </w:r>
    </w:p>
    <w:p w:rsidR="00E050E4" w:rsidRPr="00B54EFD" w:rsidRDefault="00E050E4" w:rsidP="00B54EFD">
      <w:pPr>
        <w:spacing w:after="0" w:line="360" w:lineRule="auto"/>
        <w:jc w:val="both"/>
        <w:rPr>
          <w:rFonts w:ascii="Times New Roman" w:hAnsi="Times New Roman" w:cs="Times New Roman"/>
        </w:rPr>
      </w:pPr>
    </w:p>
    <w:p w:rsidR="00E050E4" w:rsidRPr="00B54EFD" w:rsidRDefault="00E050E4" w:rsidP="00B54EFD">
      <w:pPr>
        <w:spacing w:after="0" w:line="360" w:lineRule="auto"/>
        <w:jc w:val="both"/>
        <w:rPr>
          <w:rFonts w:ascii="Times New Roman" w:hAnsi="Times New Roman" w:cs="Times New Roman"/>
        </w:rPr>
      </w:pPr>
      <w:r w:rsidRPr="00B54EFD">
        <w:rPr>
          <w:rFonts w:ascii="Times New Roman" w:hAnsi="Times New Roman" w:cs="Times New Roman"/>
        </w:rPr>
        <w:tab/>
        <w:t>En congruencia con lo anterior, además de tipificar los perfiles es necesario analizar los distintos modelos que integran el consumo verde, específicamente el comportamiento del consumidor, y contemplar aquellos que han encontrado evidencia empírica sustentable, caracterizando a los consumidores verdes ya sea por los valores inculcados desde el seno familiar, por aquellos adquiridos en la escuela como parte de una educación medioambiental, o bien por la dinámica social orientada por el consumismo.</w:t>
      </w:r>
    </w:p>
    <w:p w:rsidR="00E050E4" w:rsidRPr="00B54EFD" w:rsidRDefault="00E050E4" w:rsidP="00B54EFD">
      <w:pPr>
        <w:spacing w:after="0" w:line="360" w:lineRule="auto"/>
        <w:jc w:val="both"/>
        <w:rPr>
          <w:rFonts w:ascii="Times New Roman" w:hAnsi="Times New Roman" w:cs="Times New Roman"/>
        </w:rPr>
      </w:pPr>
    </w:p>
    <w:p w:rsidR="00E050E4" w:rsidRPr="00B54EFD" w:rsidRDefault="00E050E4" w:rsidP="00B54EFD">
      <w:pPr>
        <w:spacing w:after="0" w:line="360" w:lineRule="auto"/>
        <w:ind w:firstLine="708"/>
        <w:jc w:val="both"/>
        <w:rPr>
          <w:rFonts w:ascii="Times New Roman" w:hAnsi="Times New Roman" w:cs="Times New Roman"/>
        </w:rPr>
      </w:pPr>
      <w:r w:rsidRPr="00B54EFD">
        <w:rPr>
          <w:rFonts w:ascii="Times New Roman" w:hAnsi="Times New Roman" w:cs="Times New Roman"/>
        </w:rPr>
        <w:t xml:space="preserve">El análisis contempló aquellos modelos que explicaran gráficamente los factores que influyen sobre la intención de compra ecológica, y de forma subsecuente un comportamiento de compra verde según </w:t>
      </w:r>
      <w:r w:rsidRPr="00B54EFD">
        <w:rPr>
          <w:rFonts w:ascii="Times New Roman" w:hAnsi="Times New Roman" w:cs="Times New Roman"/>
          <w:color w:val="222222"/>
          <w:shd w:val="clear" w:color="auto" w:fill="FFFFFF"/>
        </w:rPr>
        <w:t xml:space="preserve">Maldonado Hernández, Rivas Tovar, Molina Galicia, y Flores Galaviz </w:t>
      </w:r>
      <w:r w:rsidRPr="00B54EFD">
        <w:rPr>
          <w:rFonts w:ascii="Times New Roman" w:hAnsi="Times New Roman" w:cs="Times New Roman"/>
        </w:rPr>
        <w:t>(2010), de esta manera se analizan los siguientes modelos.</w:t>
      </w:r>
    </w:p>
    <w:p w:rsidR="00E050E4" w:rsidRPr="00B54EFD" w:rsidRDefault="00E050E4" w:rsidP="00B54EFD">
      <w:pPr>
        <w:spacing w:after="0" w:line="360" w:lineRule="auto"/>
        <w:ind w:firstLine="708"/>
        <w:jc w:val="both"/>
        <w:rPr>
          <w:rFonts w:ascii="Times New Roman" w:hAnsi="Times New Roman" w:cs="Times New Roman"/>
        </w:rPr>
      </w:pPr>
    </w:p>
    <w:p w:rsidR="00E050E4" w:rsidRPr="00B54EFD" w:rsidRDefault="00E050E4" w:rsidP="00B54EFD">
      <w:pPr>
        <w:pStyle w:val="Prrafodelista"/>
        <w:numPr>
          <w:ilvl w:val="0"/>
          <w:numId w:val="2"/>
        </w:numPr>
        <w:spacing w:after="0" w:line="360" w:lineRule="auto"/>
        <w:jc w:val="both"/>
        <w:rPr>
          <w:rFonts w:ascii="Times New Roman" w:hAnsi="Times New Roman" w:cs="Times New Roman"/>
        </w:rPr>
      </w:pPr>
      <w:r w:rsidRPr="00B54EFD">
        <w:rPr>
          <w:rFonts w:ascii="Times New Roman" w:hAnsi="Times New Roman" w:cs="Times New Roman"/>
        </w:rPr>
        <w:t>Modelo conceptual del comportamiento de compra ecológica Chan-</w:t>
      </w:r>
      <w:proofErr w:type="spellStart"/>
      <w:r w:rsidRPr="00B54EFD">
        <w:rPr>
          <w:rFonts w:ascii="Times New Roman" w:hAnsi="Times New Roman" w:cs="Times New Roman"/>
        </w:rPr>
        <w:t>Lau</w:t>
      </w:r>
      <w:proofErr w:type="spellEnd"/>
      <w:r w:rsidRPr="00B54EFD">
        <w:rPr>
          <w:rFonts w:ascii="Times New Roman" w:hAnsi="Times New Roman" w:cs="Times New Roman"/>
        </w:rPr>
        <w:t xml:space="preserve"> (2000), el cual examina cómo el sentimiento y el conocimiento ecológico influyen en el nivel de compromiso de los individuos hacia la adquisición de productos ecológicos, considerando el efecto de los valores culturales sobre el sentimiento y conocimiento ecológico.  </w:t>
      </w:r>
    </w:p>
    <w:p w:rsidR="00E050E4" w:rsidRPr="00B54EFD" w:rsidRDefault="00E050E4" w:rsidP="00B54EFD">
      <w:pPr>
        <w:pStyle w:val="Prrafodelista"/>
        <w:numPr>
          <w:ilvl w:val="0"/>
          <w:numId w:val="2"/>
        </w:numPr>
        <w:spacing w:after="0" w:line="360" w:lineRule="auto"/>
        <w:jc w:val="both"/>
        <w:rPr>
          <w:rFonts w:ascii="Times New Roman" w:hAnsi="Times New Roman" w:cs="Times New Roman"/>
        </w:rPr>
      </w:pPr>
      <w:r w:rsidRPr="00B54EFD">
        <w:rPr>
          <w:rFonts w:ascii="Times New Roman" w:hAnsi="Times New Roman" w:cs="Times New Roman"/>
        </w:rPr>
        <w:t xml:space="preserve">Modelo de la compra ambientalmente responsable </w:t>
      </w:r>
      <w:proofErr w:type="spellStart"/>
      <w:r w:rsidRPr="00B54EFD">
        <w:rPr>
          <w:rFonts w:ascii="Times New Roman" w:hAnsi="Times New Roman" w:cs="Times New Roman"/>
        </w:rPr>
        <w:t>Follows</w:t>
      </w:r>
      <w:proofErr w:type="spellEnd"/>
      <w:r w:rsidRPr="00B54EFD">
        <w:rPr>
          <w:rFonts w:ascii="Times New Roman" w:hAnsi="Times New Roman" w:cs="Times New Roman"/>
        </w:rPr>
        <w:t xml:space="preserve"> - </w:t>
      </w:r>
      <w:proofErr w:type="spellStart"/>
      <w:r w:rsidRPr="00B54EFD">
        <w:rPr>
          <w:rFonts w:ascii="Times New Roman" w:hAnsi="Times New Roman" w:cs="Times New Roman"/>
        </w:rPr>
        <w:t>Jobber</w:t>
      </w:r>
      <w:proofErr w:type="spellEnd"/>
      <w:r w:rsidRPr="00B54EFD">
        <w:rPr>
          <w:rFonts w:ascii="Times New Roman" w:hAnsi="Times New Roman" w:cs="Times New Roman"/>
        </w:rPr>
        <w:t xml:space="preserve"> (2000), este modelo tiene el propósito de predecir la compra de un tipo de producto en </w:t>
      </w:r>
      <w:r w:rsidRPr="00B54EFD">
        <w:rPr>
          <w:rFonts w:ascii="Times New Roman" w:hAnsi="Times New Roman" w:cs="Times New Roman"/>
        </w:rPr>
        <w:lastRenderedPageBreak/>
        <w:t>específico, contempla tres aspectos que determinan la intención de compra, y ésta a su vez influye el comportamiento de compra; estos aspectos son los valores de auto trascendencia o pro-sociales, los valores de conservación, y los valores individualistas.</w:t>
      </w:r>
    </w:p>
    <w:p w:rsidR="00E050E4" w:rsidRPr="00B54EFD" w:rsidRDefault="00E050E4" w:rsidP="00B54EFD">
      <w:pPr>
        <w:pStyle w:val="Prrafodelista"/>
        <w:numPr>
          <w:ilvl w:val="0"/>
          <w:numId w:val="2"/>
        </w:numPr>
        <w:spacing w:after="0" w:line="360" w:lineRule="auto"/>
        <w:jc w:val="both"/>
        <w:rPr>
          <w:rFonts w:ascii="Times New Roman" w:hAnsi="Times New Roman" w:cs="Times New Roman"/>
        </w:rPr>
      </w:pPr>
      <w:r w:rsidRPr="00B54EFD">
        <w:rPr>
          <w:rFonts w:ascii="Times New Roman" w:hAnsi="Times New Roman" w:cs="Times New Roman"/>
        </w:rPr>
        <w:t xml:space="preserve">Modelo de la teoría del comportamiento de compra ecológica planeada, </w:t>
      </w:r>
      <w:proofErr w:type="spellStart"/>
      <w:r w:rsidRPr="00B54EFD">
        <w:rPr>
          <w:rFonts w:ascii="Times New Roman" w:hAnsi="Times New Roman" w:cs="Times New Roman"/>
        </w:rPr>
        <w:t>Kalafatis</w:t>
      </w:r>
      <w:proofErr w:type="spellEnd"/>
      <w:r w:rsidRPr="00B54EFD">
        <w:rPr>
          <w:rFonts w:ascii="Times New Roman" w:hAnsi="Times New Roman" w:cs="Times New Roman"/>
        </w:rPr>
        <w:t xml:space="preserve">, </w:t>
      </w:r>
      <w:r w:rsidRPr="00B54EFD">
        <w:rPr>
          <w:rFonts w:ascii="Times New Roman" w:hAnsi="Times New Roman" w:cs="Times New Roman"/>
          <w:i/>
        </w:rPr>
        <w:t>et al.</w:t>
      </w:r>
      <w:r w:rsidRPr="00B54EFD">
        <w:rPr>
          <w:rFonts w:ascii="Times New Roman" w:hAnsi="Times New Roman" w:cs="Times New Roman"/>
        </w:rPr>
        <w:t xml:space="preserve"> (1999), quienes consideran las dimensiones que determinan la actitud y que además ejercen influencia sobre la intención de comprar productos amigables con el medio ambiente. El primer par de variables que propone este modelo está compuesto por las creencias, resultado y la actitud hacia el comportamiento, el siguiente par son las creencias de referencia y las normas subjetivas.</w:t>
      </w:r>
    </w:p>
    <w:p w:rsidR="00E050E4" w:rsidRPr="00B54EFD" w:rsidRDefault="00E050E4" w:rsidP="00B54EFD">
      <w:pPr>
        <w:pStyle w:val="Prrafodelista"/>
        <w:numPr>
          <w:ilvl w:val="0"/>
          <w:numId w:val="2"/>
        </w:numPr>
        <w:spacing w:after="0" w:line="360" w:lineRule="auto"/>
        <w:jc w:val="both"/>
        <w:rPr>
          <w:rFonts w:ascii="Times New Roman" w:hAnsi="Times New Roman" w:cs="Times New Roman"/>
        </w:rPr>
      </w:pPr>
      <w:r w:rsidRPr="00B54EFD">
        <w:rPr>
          <w:rFonts w:ascii="Times New Roman" w:hAnsi="Times New Roman" w:cs="Times New Roman"/>
        </w:rPr>
        <w:t xml:space="preserve">Modelo del comportamiento de compra ecológico y la disposición a pagar un precio mayor </w:t>
      </w:r>
      <w:proofErr w:type="spellStart"/>
      <w:r w:rsidRPr="00B54EFD">
        <w:rPr>
          <w:rFonts w:ascii="Times New Roman" w:hAnsi="Times New Roman" w:cs="Times New Roman"/>
        </w:rPr>
        <w:t>Laroche</w:t>
      </w:r>
      <w:proofErr w:type="spellEnd"/>
      <w:r w:rsidRPr="00B54EFD">
        <w:rPr>
          <w:rFonts w:ascii="Times New Roman" w:hAnsi="Times New Roman" w:cs="Times New Roman"/>
        </w:rPr>
        <w:t xml:space="preserve">, </w:t>
      </w:r>
      <w:r w:rsidRPr="00B54EFD">
        <w:rPr>
          <w:rFonts w:ascii="Times New Roman" w:hAnsi="Times New Roman" w:cs="Times New Roman"/>
          <w:i/>
        </w:rPr>
        <w:t>et al.</w:t>
      </w:r>
      <w:r w:rsidRPr="00B54EFD">
        <w:rPr>
          <w:rFonts w:ascii="Times New Roman" w:hAnsi="Times New Roman" w:cs="Times New Roman"/>
        </w:rPr>
        <w:t xml:space="preserve"> (2001), su objetivo es identificar el perfil de los consumidores que están dispuestos a pagar más por los productos amigables con el ambiente, y al mismo tiempo distinguir las estrategias de mercadotecnia eficaces para este segmento de consumidores. Las variables que determinan la disposición de los individuos a pagar un precio mayor por productos amigables con el medio ambiente pueden agruparse en tres categorías: características demográficas, nivel de conocimiento, y valores y actitudes que los consumidores poseen o adoptan acerca de los tópicos ambientales.</w:t>
      </w:r>
    </w:p>
    <w:p w:rsidR="00E050E4" w:rsidRPr="00B54EFD" w:rsidRDefault="00E050E4" w:rsidP="00B54EFD">
      <w:pPr>
        <w:pStyle w:val="Prrafodelista"/>
        <w:numPr>
          <w:ilvl w:val="0"/>
          <w:numId w:val="2"/>
        </w:numPr>
        <w:spacing w:after="0" w:line="360" w:lineRule="auto"/>
        <w:jc w:val="both"/>
        <w:rPr>
          <w:rFonts w:ascii="Times New Roman" w:hAnsi="Times New Roman" w:cs="Times New Roman"/>
        </w:rPr>
      </w:pPr>
      <w:r w:rsidRPr="00B54EFD">
        <w:rPr>
          <w:rFonts w:ascii="Times New Roman" w:hAnsi="Times New Roman" w:cs="Times New Roman"/>
        </w:rPr>
        <w:t xml:space="preserve">Modelo bidimensional de la perspectiva cognitiva de los productos ecológicos </w:t>
      </w:r>
      <w:proofErr w:type="spellStart"/>
      <w:r w:rsidRPr="00B54EFD">
        <w:rPr>
          <w:rFonts w:ascii="Times New Roman" w:hAnsi="Times New Roman" w:cs="Times New Roman"/>
        </w:rPr>
        <w:t>D’Souza</w:t>
      </w:r>
      <w:proofErr w:type="spellEnd"/>
      <w:r w:rsidRPr="00B54EFD">
        <w:rPr>
          <w:rFonts w:ascii="Times New Roman" w:hAnsi="Times New Roman" w:cs="Times New Roman"/>
        </w:rPr>
        <w:t xml:space="preserve"> (2004), este modelo plantea cuatro objetivos que son los siguientes: hacer una revisión del etiquetado ecológico como proceso cognitivo que tiene sus implicaciones para el consumidor y el comercializador; resaltar la profundidad poco valorada de esta fuente de impacto; proponer un modelo para evaluar y analizar los segmentos de consumidores verdes; y proveer de información que permita a los negocios posicionar productos verdes. Además propone un modelo bidimensional de elección de productos verdes, partiendo de dos variables, los riesgos o beneficios del producto, y la perspectiva que un individuo tiene de los tópicos ambientales. </w:t>
      </w:r>
    </w:p>
    <w:p w:rsidR="00E050E4" w:rsidRPr="00B54EFD" w:rsidRDefault="00E050E4" w:rsidP="00B54EFD">
      <w:pPr>
        <w:spacing w:after="0" w:line="360" w:lineRule="auto"/>
        <w:jc w:val="both"/>
        <w:rPr>
          <w:rFonts w:ascii="Times New Roman" w:hAnsi="Times New Roman" w:cs="Times New Roman"/>
        </w:rPr>
      </w:pPr>
    </w:p>
    <w:p w:rsidR="00E050E4" w:rsidRPr="00B54EFD" w:rsidRDefault="00E050E4" w:rsidP="00B54EFD">
      <w:pPr>
        <w:spacing w:after="0" w:line="360" w:lineRule="auto"/>
        <w:ind w:firstLine="708"/>
        <w:jc w:val="both"/>
        <w:rPr>
          <w:rFonts w:ascii="Times New Roman" w:hAnsi="Times New Roman" w:cs="Times New Roman"/>
        </w:rPr>
      </w:pPr>
      <w:r w:rsidRPr="00B54EFD">
        <w:rPr>
          <w:rFonts w:ascii="Times New Roman" w:hAnsi="Times New Roman" w:cs="Times New Roman"/>
        </w:rPr>
        <w:t xml:space="preserve">Una vez analizados los modelos anteriores </w:t>
      </w:r>
      <w:r w:rsidRPr="00B54EFD">
        <w:rPr>
          <w:rFonts w:ascii="Times New Roman" w:hAnsi="Times New Roman" w:cs="Times New Roman"/>
          <w:color w:val="222222"/>
          <w:shd w:val="clear" w:color="auto" w:fill="FFFFFF"/>
        </w:rPr>
        <w:t xml:space="preserve">Maldonado Hernández </w:t>
      </w:r>
      <w:r w:rsidRPr="00B54EFD">
        <w:rPr>
          <w:rFonts w:ascii="Times New Roman" w:hAnsi="Times New Roman" w:cs="Times New Roman"/>
          <w:i/>
          <w:color w:val="222222"/>
          <w:shd w:val="clear" w:color="auto" w:fill="FFFFFF"/>
        </w:rPr>
        <w:t>et al.</w:t>
      </w:r>
      <w:r w:rsidRPr="00B54EFD">
        <w:rPr>
          <w:rFonts w:ascii="Times New Roman" w:hAnsi="Times New Roman" w:cs="Times New Roman"/>
          <w:color w:val="222222"/>
          <w:shd w:val="clear" w:color="auto" w:fill="FFFFFF"/>
        </w:rPr>
        <w:t xml:space="preserve"> </w:t>
      </w:r>
      <w:r w:rsidRPr="00B54EFD">
        <w:rPr>
          <w:rFonts w:ascii="Times New Roman" w:hAnsi="Times New Roman" w:cs="Times New Roman"/>
        </w:rPr>
        <w:t xml:space="preserve">(2010), </w:t>
      </w:r>
      <w:proofErr w:type="gramStart"/>
      <w:r w:rsidRPr="00B54EFD">
        <w:rPr>
          <w:rFonts w:ascii="Times New Roman" w:hAnsi="Times New Roman" w:cs="Times New Roman"/>
        </w:rPr>
        <w:t>señalan</w:t>
      </w:r>
      <w:proofErr w:type="gramEnd"/>
      <w:r w:rsidRPr="00B54EFD">
        <w:rPr>
          <w:rFonts w:ascii="Times New Roman" w:hAnsi="Times New Roman" w:cs="Times New Roman"/>
        </w:rPr>
        <w:t xml:space="preserve"> que la decisión de comprar un producto ambientalmente responsable o uno que no lo sea, requiere una evaluación concienzuda de las consecuencias ambientales e individuales asociadas con la compra del producto, asimismo generan influencia las consecuencias que implican para el individuo, lo cual </w:t>
      </w:r>
      <w:r w:rsidRPr="00B54EFD">
        <w:rPr>
          <w:rFonts w:ascii="Times New Roman" w:hAnsi="Times New Roman" w:cs="Times New Roman"/>
        </w:rPr>
        <w:lastRenderedPageBreak/>
        <w:t>explica por qué algunos consumidores que expresan preocupación por el medio ambiente, no muestran una conducta en pro del ambiente en sus compras.</w:t>
      </w:r>
    </w:p>
    <w:p w:rsidR="00E050E4" w:rsidRPr="00B54EFD" w:rsidRDefault="00E050E4" w:rsidP="00B54EFD">
      <w:pPr>
        <w:spacing w:after="0" w:line="360" w:lineRule="auto"/>
        <w:jc w:val="both"/>
        <w:rPr>
          <w:rFonts w:ascii="Times New Roman" w:hAnsi="Times New Roman" w:cs="Times New Roman"/>
        </w:rPr>
      </w:pPr>
    </w:p>
    <w:p w:rsidR="00E050E4" w:rsidRPr="00B54EFD" w:rsidRDefault="00E050E4" w:rsidP="00B54EFD">
      <w:pPr>
        <w:spacing w:after="0" w:line="360" w:lineRule="auto"/>
        <w:ind w:firstLine="708"/>
        <w:jc w:val="both"/>
        <w:rPr>
          <w:rFonts w:ascii="Times New Roman" w:hAnsi="Times New Roman" w:cs="Times New Roman"/>
        </w:rPr>
      </w:pPr>
      <w:r w:rsidRPr="00B54EFD">
        <w:rPr>
          <w:rFonts w:ascii="Times New Roman" w:hAnsi="Times New Roman" w:cs="Times New Roman"/>
        </w:rPr>
        <w:t xml:space="preserve"> Adicionalmente el comportamiento del consumidor verde sostiene que aquellos individuos preocupados por el medio ambiente tratarán de protegerlo con diferentes acciones, como: reciclar, adquirir solamente productos verdes, separar la basura, u otros, sin embargo, un factor importante que debe considerarse en la adquisición de productos ecológicos, es la disposición que un individuo tiene para pagar un precio mayor por esos productos verdes y/o amigables con el medio ambiente (</w:t>
      </w:r>
      <w:r w:rsidRPr="00B54EFD">
        <w:rPr>
          <w:rFonts w:ascii="Times New Roman" w:hAnsi="Times New Roman" w:cs="Times New Roman"/>
          <w:color w:val="222222"/>
          <w:shd w:val="clear" w:color="auto" w:fill="FFFFFF"/>
        </w:rPr>
        <w:t xml:space="preserve">Maldonado Hernández </w:t>
      </w:r>
      <w:r w:rsidRPr="00B54EFD">
        <w:rPr>
          <w:rFonts w:ascii="Times New Roman" w:hAnsi="Times New Roman" w:cs="Times New Roman"/>
          <w:i/>
          <w:color w:val="222222"/>
          <w:shd w:val="clear" w:color="auto" w:fill="FFFFFF"/>
        </w:rPr>
        <w:t xml:space="preserve">et al., </w:t>
      </w:r>
      <w:r w:rsidRPr="00B54EFD">
        <w:rPr>
          <w:rFonts w:ascii="Times New Roman" w:hAnsi="Times New Roman" w:cs="Times New Roman"/>
        </w:rPr>
        <w:t>2010).</w:t>
      </w:r>
    </w:p>
    <w:p w:rsidR="00F75014" w:rsidRPr="00B54EFD" w:rsidRDefault="00F75014" w:rsidP="00B54EFD">
      <w:pPr>
        <w:spacing w:after="0" w:line="360" w:lineRule="auto"/>
        <w:jc w:val="both"/>
        <w:rPr>
          <w:rFonts w:ascii="Times New Roman" w:hAnsi="Times New Roman" w:cs="Times New Roman"/>
        </w:rPr>
      </w:pPr>
    </w:p>
    <w:p w:rsidR="00E050E4" w:rsidRPr="00B54EFD" w:rsidRDefault="00F75014" w:rsidP="00B54EFD">
      <w:pPr>
        <w:spacing w:after="0" w:line="360" w:lineRule="auto"/>
        <w:jc w:val="both"/>
        <w:rPr>
          <w:rFonts w:ascii="Times New Roman" w:hAnsi="Times New Roman" w:cs="Times New Roman"/>
          <w:b/>
        </w:rPr>
      </w:pPr>
      <w:r w:rsidRPr="00B54EFD">
        <w:rPr>
          <w:rFonts w:ascii="Times New Roman" w:hAnsi="Times New Roman" w:cs="Times New Roman"/>
          <w:b/>
        </w:rPr>
        <w:t>Conclusiones</w:t>
      </w:r>
    </w:p>
    <w:p w:rsidR="00E050E4" w:rsidRPr="00B54EFD" w:rsidRDefault="00E050E4" w:rsidP="00B54EFD">
      <w:pPr>
        <w:spacing w:after="0" w:line="360" w:lineRule="auto"/>
        <w:ind w:firstLine="708"/>
        <w:jc w:val="both"/>
        <w:rPr>
          <w:rFonts w:ascii="Times New Roman" w:hAnsi="Times New Roman" w:cs="Times New Roman"/>
        </w:rPr>
      </w:pPr>
      <w:r w:rsidRPr="00B54EFD">
        <w:rPr>
          <w:rFonts w:ascii="Times New Roman" w:hAnsi="Times New Roman" w:cs="Times New Roman"/>
        </w:rPr>
        <w:t>En definitiva, la intención de hacer una compra verde o ambientalmente responsable es resultado de diferentes factores, entre los más relevantes están los valores inculcados por la familia o en la escuela, el conocimiento sobre la situación medioambiental, las implicaciones que tengan en los hábitos de los consumidores y definitivamente el nivel de conciencia de los efectos de un consumo poco responsable.</w:t>
      </w:r>
    </w:p>
    <w:p w:rsidR="00E050E4" w:rsidRPr="00B54EFD" w:rsidRDefault="00E050E4" w:rsidP="00B54EFD">
      <w:pPr>
        <w:spacing w:after="0" w:line="360" w:lineRule="auto"/>
        <w:jc w:val="both"/>
        <w:rPr>
          <w:rFonts w:ascii="Times New Roman" w:hAnsi="Times New Roman" w:cs="Times New Roman"/>
        </w:rPr>
      </w:pPr>
    </w:p>
    <w:p w:rsidR="00E050E4" w:rsidRPr="00B54EFD" w:rsidRDefault="00926656" w:rsidP="00B54EFD">
      <w:pPr>
        <w:spacing w:after="0" w:line="360" w:lineRule="auto"/>
        <w:ind w:firstLine="708"/>
        <w:jc w:val="both"/>
        <w:rPr>
          <w:rFonts w:ascii="Times New Roman" w:hAnsi="Times New Roman" w:cs="Times New Roman"/>
        </w:rPr>
      </w:pPr>
      <w:r w:rsidRPr="00B54EFD">
        <w:rPr>
          <w:rFonts w:ascii="Times New Roman" w:hAnsi="Times New Roman" w:cs="Times New Roman"/>
        </w:rPr>
        <w:t>C</w:t>
      </w:r>
      <w:r w:rsidR="00E050E4" w:rsidRPr="00B54EFD">
        <w:rPr>
          <w:rFonts w:ascii="Times New Roman" w:hAnsi="Times New Roman" w:cs="Times New Roman"/>
        </w:rPr>
        <w:t>abe señalar que es importante desarrollar modelos de marketing que atiendan los patrones de consumo responsable y los distintos perfiles o segmentos de consumidores ecológicos con la intención de desarrollar un marketing verde más efectivo.</w:t>
      </w:r>
    </w:p>
    <w:p w:rsidR="00564DD5" w:rsidRPr="00B54EFD" w:rsidRDefault="00564DD5" w:rsidP="00B54EFD">
      <w:pPr>
        <w:spacing w:after="0" w:line="360" w:lineRule="auto"/>
        <w:jc w:val="both"/>
        <w:rPr>
          <w:rFonts w:ascii="Times New Roman" w:eastAsia="Times New Roman" w:hAnsi="Times New Roman" w:cs="Times New Roman"/>
          <w:color w:val="FF0000"/>
        </w:rPr>
      </w:pPr>
    </w:p>
    <w:p w:rsidR="00926656" w:rsidRPr="00B54EFD" w:rsidRDefault="00926656" w:rsidP="00B54EFD">
      <w:pPr>
        <w:spacing w:after="0" w:line="360" w:lineRule="auto"/>
        <w:ind w:firstLine="360"/>
        <w:jc w:val="both"/>
        <w:rPr>
          <w:rFonts w:ascii="Times New Roman" w:hAnsi="Times New Roman" w:cs="Times New Roman"/>
        </w:rPr>
      </w:pPr>
      <w:r w:rsidRPr="00B54EFD">
        <w:rPr>
          <w:rFonts w:ascii="Times New Roman" w:hAnsi="Times New Roman" w:cs="Times New Roman"/>
        </w:rPr>
        <w:t xml:space="preserve">Tomando en cuenta la revisión preliminar de la literatura, </w:t>
      </w:r>
      <w:r w:rsidR="00005A45" w:rsidRPr="00B54EFD">
        <w:rPr>
          <w:rFonts w:ascii="Times New Roman" w:hAnsi="Times New Roman" w:cs="Times New Roman"/>
        </w:rPr>
        <w:t>en razón de las variables estudiadas y el enfo</w:t>
      </w:r>
      <w:r w:rsidR="001B7036" w:rsidRPr="00B54EFD">
        <w:rPr>
          <w:rFonts w:ascii="Times New Roman" w:hAnsi="Times New Roman" w:cs="Times New Roman"/>
        </w:rPr>
        <w:t>que bajo el cual se han abordado, al realizar un ejercicio de reflexión saltan a la vista una serie de cuestionamientos</w:t>
      </w:r>
      <w:r w:rsidR="001E739B" w:rsidRPr="00B54EFD">
        <w:rPr>
          <w:rFonts w:ascii="Times New Roman" w:hAnsi="Times New Roman" w:cs="Times New Roman"/>
        </w:rPr>
        <w:t xml:space="preserve"> que a continuación se enuncian, mismos que pretenden brindar dirección al abordaje del tema desde la perspectiva del marketing</w:t>
      </w:r>
      <w:r w:rsidR="004362C1" w:rsidRPr="00B54EFD">
        <w:rPr>
          <w:rFonts w:ascii="Times New Roman" w:hAnsi="Times New Roman" w:cs="Times New Roman"/>
        </w:rPr>
        <w:t>.</w:t>
      </w:r>
      <w:r w:rsidR="001E739B" w:rsidRPr="00B54EFD">
        <w:rPr>
          <w:rFonts w:ascii="Times New Roman" w:hAnsi="Times New Roman" w:cs="Times New Roman"/>
        </w:rPr>
        <w:t xml:space="preserve"> </w:t>
      </w:r>
      <w:r w:rsidR="001B7036" w:rsidRPr="00B54EFD">
        <w:rPr>
          <w:rFonts w:ascii="Times New Roman" w:hAnsi="Times New Roman" w:cs="Times New Roman"/>
        </w:rPr>
        <w:t xml:space="preserve"> </w:t>
      </w:r>
    </w:p>
    <w:p w:rsidR="001B7036" w:rsidRPr="00B54EFD" w:rsidRDefault="001B7036" w:rsidP="00B54EFD">
      <w:pPr>
        <w:spacing w:after="0" w:line="360" w:lineRule="auto"/>
        <w:ind w:firstLine="360"/>
        <w:jc w:val="both"/>
        <w:rPr>
          <w:rFonts w:ascii="Times New Roman" w:hAnsi="Times New Roman" w:cs="Times New Roman"/>
        </w:rPr>
      </w:pPr>
    </w:p>
    <w:p w:rsidR="00F14D7A" w:rsidRPr="00B54EFD" w:rsidRDefault="001E739B" w:rsidP="00B54EFD">
      <w:pPr>
        <w:spacing w:after="0" w:line="360" w:lineRule="auto"/>
        <w:ind w:firstLine="360"/>
        <w:jc w:val="both"/>
        <w:rPr>
          <w:rFonts w:ascii="Times New Roman" w:hAnsi="Times New Roman" w:cs="Times New Roman"/>
        </w:rPr>
      </w:pPr>
      <w:r w:rsidRPr="00B54EFD">
        <w:rPr>
          <w:rFonts w:ascii="Times New Roman" w:hAnsi="Times New Roman" w:cs="Times New Roman"/>
        </w:rPr>
        <w:t>¿</w:t>
      </w:r>
      <w:r w:rsidR="00F14D7A" w:rsidRPr="00B54EFD">
        <w:rPr>
          <w:rFonts w:ascii="Times New Roman" w:hAnsi="Times New Roman" w:cs="Times New Roman"/>
        </w:rPr>
        <w:t>Los valores influyen</w:t>
      </w:r>
      <w:r w:rsidRPr="00B54EFD">
        <w:rPr>
          <w:rFonts w:ascii="Times New Roman" w:hAnsi="Times New Roman" w:cs="Times New Roman"/>
        </w:rPr>
        <w:t xml:space="preserve"> en el comportamiento de compra verde? ¿</w:t>
      </w:r>
      <w:r w:rsidR="00F14D7A" w:rsidRPr="00B54EFD">
        <w:rPr>
          <w:rFonts w:ascii="Times New Roman" w:hAnsi="Times New Roman" w:cs="Times New Roman"/>
        </w:rPr>
        <w:t>El conocimiento sobre la situación medioam</w:t>
      </w:r>
      <w:r w:rsidRPr="00B54EFD">
        <w:rPr>
          <w:rFonts w:ascii="Times New Roman" w:hAnsi="Times New Roman" w:cs="Times New Roman"/>
        </w:rPr>
        <w:t>b</w:t>
      </w:r>
      <w:r w:rsidR="00F14D7A" w:rsidRPr="00B54EFD">
        <w:rPr>
          <w:rFonts w:ascii="Times New Roman" w:hAnsi="Times New Roman" w:cs="Times New Roman"/>
        </w:rPr>
        <w:t>iental</w:t>
      </w:r>
      <w:r w:rsidRPr="00B54EFD">
        <w:rPr>
          <w:rFonts w:ascii="Times New Roman" w:hAnsi="Times New Roman" w:cs="Times New Roman"/>
        </w:rPr>
        <w:t xml:space="preserve"> influye en las decisiones de compra </w:t>
      </w:r>
      <w:r w:rsidR="00B6205F" w:rsidRPr="00B54EFD">
        <w:rPr>
          <w:rFonts w:ascii="Times New Roman" w:hAnsi="Times New Roman" w:cs="Times New Roman"/>
        </w:rPr>
        <w:t>responsable</w:t>
      </w:r>
      <w:r w:rsidRPr="00B54EFD">
        <w:rPr>
          <w:rFonts w:ascii="Times New Roman" w:hAnsi="Times New Roman" w:cs="Times New Roman"/>
        </w:rPr>
        <w:t xml:space="preserve">? </w:t>
      </w:r>
      <w:r w:rsidR="002E6206" w:rsidRPr="00B54EFD">
        <w:rPr>
          <w:rFonts w:ascii="Times New Roman" w:hAnsi="Times New Roman" w:cs="Times New Roman"/>
        </w:rPr>
        <w:t>¿</w:t>
      </w:r>
      <w:r w:rsidR="00F14D7A" w:rsidRPr="00B54EFD">
        <w:rPr>
          <w:rFonts w:ascii="Times New Roman" w:hAnsi="Times New Roman" w:cs="Times New Roman"/>
        </w:rPr>
        <w:t>Las implicaciones</w:t>
      </w:r>
      <w:r w:rsidRPr="00B54EFD">
        <w:rPr>
          <w:rFonts w:ascii="Times New Roman" w:hAnsi="Times New Roman" w:cs="Times New Roman"/>
        </w:rPr>
        <w:t xml:space="preserve"> </w:t>
      </w:r>
      <w:r w:rsidR="00F14D7A" w:rsidRPr="00B54EFD">
        <w:rPr>
          <w:rFonts w:ascii="Times New Roman" w:hAnsi="Times New Roman" w:cs="Times New Roman"/>
        </w:rPr>
        <w:t>o esfuerzos</w:t>
      </w:r>
      <w:r w:rsidRPr="00B54EFD">
        <w:rPr>
          <w:rFonts w:ascii="Times New Roman" w:hAnsi="Times New Roman" w:cs="Times New Roman"/>
        </w:rPr>
        <w:t xml:space="preserve"> que conlleva para un consumidor </w:t>
      </w:r>
      <w:r w:rsidR="002E6206" w:rsidRPr="00B54EFD">
        <w:rPr>
          <w:rFonts w:ascii="Times New Roman" w:hAnsi="Times New Roman" w:cs="Times New Roman"/>
        </w:rPr>
        <w:t xml:space="preserve">un producto verde </w:t>
      </w:r>
      <w:r w:rsidR="00B6205F" w:rsidRPr="00B54EFD">
        <w:rPr>
          <w:rFonts w:ascii="Times New Roman" w:hAnsi="Times New Roman" w:cs="Times New Roman"/>
        </w:rPr>
        <w:t xml:space="preserve">impactan </w:t>
      </w:r>
      <w:r w:rsidR="002E6206" w:rsidRPr="00B54EFD">
        <w:rPr>
          <w:rFonts w:ascii="Times New Roman" w:hAnsi="Times New Roman" w:cs="Times New Roman"/>
        </w:rPr>
        <w:t>la decisión de compra? ¿</w:t>
      </w:r>
      <w:r w:rsidR="00F14D7A" w:rsidRPr="00B54EFD">
        <w:rPr>
          <w:rFonts w:ascii="Times New Roman" w:hAnsi="Times New Roman" w:cs="Times New Roman"/>
        </w:rPr>
        <w:t xml:space="preserve">El nivel de conciencia </w:t>
      </w:r>
      <w:r w:rsidR="002E6206" w:rsidRPr="00B54EFD">
        <w:rPr>
          <w:rFonts w:ascii="Times New Roman" w:hAnsi="Times New Roman" w:cs="Times New Roman"/>
        </w:rPr>
        <w:t>medioambiental tiene impacto en el consumo responsable? ¿</w:t>
      </w:r>
      <w:r w:rsidR="00F14D7A" w:rsidRPr="00B54EFD">
        <w:rPr>
          <w:rFonts w:ascii="Times New Roman" w:hAnsi="Times New Roman" w:cs="Times New Roman"/>
        </w:rPr>
        <w:t>Existe un modelo de marketing que integre un patrón de consumo responsable</w:t>
      </w:r>
      <w:r w:rsidR="002E6206" w:rsidRPr="00B54EFD">
        <w:rPr>
          <w:rFonts w:ascii="Times New Roman" w:hAnsi="Times New Roman" w:cs="Times New Roman"/>
        </w:rPr>
        <w:t xml:space="preserve"> en el contexto mexicano? ¿</w:t>
      </w:r>
      <w:r w:rsidR="00F14D7A" w:rsidRPr="00B54EFD">
        <w:rPr>
          <w:rFonts w:ascii="Times New Roman" w:hAnsi="Times New Roman" w:cs="Times New Roman"/>
        </w:rPr>
        <w:t xml:space="preserve">Cuál es el perfil de </w:t>
      </w:r>
      <w:r w:rsidR="002E6206" w:rsidRPr="00B54EFD">
        <w:rPr>
          <w:rFonts w:ascii="Times New Roman" w:hAnsi="Times New Roman" w:cs="Times New Roman"/>
        </w:rPr>
        <w:t>los consumidores ecoló</w:t>
      </w:r>
      <w:r w:rsidR="00F14D7A" w:rsidRPr="00B54EFD">
        <w:rPr>
          <w:rFonts w:ascii="Times New Roman" w:hAnsi="Times New Roman" w:cs="Times New Roman"/>
        </w:rPr>
        <w:t>gicos</w:t>
      </w:r>
      <w:r w:rsidR="002E6206" w:rsidRPr="00B54EFD">
        <w:rPr>
          <w:rFonts w:ascii="Times New Roman" w:hAnsi="Times New Roman" w:cs="Times New Roman"/>
        </w:rPr>
        <w:t xml:space="preserve"> en México?</w:t>
      </w:r>
    </w:p>
    <w:p w:rsidR="00AB35A9" w:rsidRPr="00B54EFD" w:rsidRDefault="00AB35A9" w:rsidP="00B54EFD">
      <w:pPr>
        <w:spacing w:after="0" w:line="360" w:lineRule="auto"/>
        <w:ind w:firstLine="708"/>
        <w:jc w:val="both"/>
        <w:rPr>
          <w:rFonts w:ascii="Times New Roman" w:hAnsi="Times New Roman" w:cs="Times New Roman"/>
        </w:rPr>
      </w:pPr>
    </w:p>
    <w:p w:rsidR="00BE2CA5" w:rsidRDefault="00AB35A9" w:rsidP="00B54EFD">
      <w:pPr>
        <w:spacing w:after="0" w:line="360" w:lineRule="auto"/>
        <w:ind w:firstLine="708"/>
        <w:jc w:val="both"/>
      </w:pPr>
      <w:r w:rsidRPr="00B54EFD">
        <w:rPr>
          <w:rFonts w:ascii="Times New Roman" w:hAnsi="Times New Roman" w:cs="Times New Roman"/>
        </w:rPr>
        <w:lastRenderedPageBreak/>
        <w:t>Dichos cuestion</w:t>
      </w:r>
      <w:r w:rsidR="009A33DB" w:rsidRPr="00B54EFD">
        <w:rPr>
          <w:rFonts w:ascii="Times New Roman" w:hAnsi="Times New Roman" w:cs="Times New Roman"/>
        </w:rPr>
        <w:t>amientos</w:t>
      </w:r>
      <w:r w:rsidRPr="00B54EFD">
        <w:rPr>
          <w:rFonts w:ascii="Times New Roman" w:hAnsi="Times New Roman" w:cs="Times New Roman"/>
        </w:rPr>
        <w:t xml:space="preserve"> </w:t>
      </w:r>
      <w:r w:rsidR="00553A29" w:rsidRPr="00B54EFD">
        <w:rPr>
          <w:rFonts w:ascii="Times New Roman" w:hAnsi="Times New Roman" w:cs="Times New Roman"/>
        </w:rPr>
        <w:t xml:space="preserve">ponen de manifiesto la necesidad de incursionar y adentrarse en la investigación de materia de consumo responsable y </w:t>
      </w:r>
      <w:proofErr w:type="spellStart"/>
      <w:r w:rsidR="00553A29" w:rsidRPr="00B54EFD">
        <w:rPr>
          <w:rFonts w:ascii="Times New Roman" w:hAnsi="Times New Roman" w:cs="Times New Roman"/>
        </w:rPr>
        <w:t>green</w:t>
      </w:r>
      <w:proofErr w:type="spellEnd"/>
      <w:r w:rsidR="00553A29" w:rsidRPr="00B54EFD">
        <w:rPr>
          <w:rFonts w:ascii="Times New Roman" w:hAnsi="Times New Roman" w:cs="Times New Roman"/>
        </w:rPr>
        <w:t xml:space="preserve"> marketing, ya que estos tópicos traspasan las características de una moda pasajera, son una tendencia a nivel global, que sin embargo, no ha repuntado de la manera esperada, y es por ello que </w:t>
      </w:r>
      <w:r w:rsidR="00B67924" w:rsidRPr="00B54EFD">
        <w:rPr>
          <w:rFonts w:ascii="Times New Roman" w:hAnsi="Times New Roman" w:cs="Times New Roman"/>
        </w:rPr>
        <w:t>es materia de análisis desde la perspectiva del marketing y del comportamiento del consumidor.</w:t>
      </w:r>
    </w:p>
    <w:p w:rsidR="009A33DB" w:rsidRPr="0033055E" w:rsidRDefault="009A33DB" w:rsidP="00544E66">
      <w:pPr>
        <w:spacing w:after="0" w:line="360" w:lineRule="auto"/>
        <w:ind w:firstLine="708"/>
        <w:jc w:val="both"/>
      </w:pPr>
    </w:p>
    <w:p w:rsidR="002B2AA0" w:rsidRPr="00B54EFD" w:rsidRDefault="00B54EFD" w:rsidP="00544E66">
      <w:pPr>
        <w:spacing w:after="0" w:line="360" w:lineRule="auto"/>
        <w:jc w:val="both"/>
        <w:rPr>
          <w:rFonts w:ascii="Calibri" w:eastAsia="Calibri" w:hAnsi="Calibri" w:cs="Arial"/>
          <w:color w:val="7030A0"/>
          <w:sz w:val="28"/>
          <w:szCs w:val="24"/>
        </w:rPr>
      </w:pPr>
      <w:r w:rsidRPr="00B54EFD">
        <w:rPr>
          <w:rFonts w:ascii="Calibri" w:eastAsia="Calibri" w:hAnsi="Calibri" w:cs="Arial"/>
          <w:color w:val="7030A0"/>
          <w:sz w:val="28"/>
          <w:szCs w:val="24"/>
        </w:rPr>
        <w:t>Bibliografía</w:t>
      </w:r>
    </w:p>
    <w:p w:rsidR="00D50EB7" w:rsidRPr="0033055E" w:rsidRDefault="00D50EB7" w:rsidP="00544E66">
      <w:pPr>
        <w:pStyle w:val="Prrafodelista"/>
        <w:spacing w:after="0" w:line="360" w:lineRule="auto"/>
        <w:jc w:val="both"/>
      </w:pPr>
    </w:p>
    <w:p w:rsidR="00E916C1" w:rsidRPr="00B54EFD" w:rsidRDefault="00172E85" w:rsidP="00B54EFD">
      <w:pPr>
        <w:spacing w:after="0" w:line="360" w:lineRule="auto"/>
        <w:ind w:left="709" w:hanging="709"/>
        <w:jc w:val="both"/>
        <w:rPr>
          <w:rStyle w:val="Hipervnculo"/>
          <w:rFonts w:ascii="Times New Roman" w:hAnsi="Times New Roman" w:cs="Times New Roman"/>
          <w:color w:val="316C9D"/>
          <w:sz w:val="24"/>
          <w:bdr w:val="none" w:sz="0" w:space="0" w:color="auto" w:frame="1"/>
          <w:shd w:val="clear" w:color="auto" w:fill="FFFFFF"/>
        </w:rPr>
      </w:pPr>
      <w:r w:rsidRPr="00B54EFD">
        <w:rPr>
          <w:rFonts w:ascii="Times New Roman" w:hAnsi="Times New Roman" w:cs="Times New Roman"/>
          <w:sz w:val="24"/>
        </w:rPr>
        <w:t xml:space="preserve">Carrete </w:t>
      </w:r>
      <w:r w:rsidR="00E916C1" w:rsidRPr="00B54EFD">
        <w:rPr>
          <w:rFonts w:ascii="Times New Roman" w:hAnsi="Times New Roman" w:cs="Times New Roman"/>
          <w:sz w:val="24"/>
        </w:rPr>
        <w:t>Lucero, L</w:t>
      </w:r>
      <w:r w:rsidRPr="00B54EFD">
        <w:rPr>
          <w:rFonts w:ascii="Times New Roman" w:hAnsi="Times New Roman" w:cs="Times New Roman"/>
          <w:sz w:val="24"/>
        </w:rPr>
        <w:t>.</w:t>
      </w:r>
      <w:r w:rsidR="00E916C1" w:rsidRPr="00B54EFD">
        <w:rPr>
          <w:rFonts w:ascii="Times New Roman" w:hAnsi="Times New Roman" w:cs="Times New Roman"/>
          <w:sz w:val="24"/>
        </w:rPr>
        <w:t xml:space="preserve">, González, E. M., </w:t>
      </w:r>
      <w:r w:rsidRPr="00B54EFD">
        <w:rPr>
          <w:rFonts w:ascii="Times New Roman" w:hAnsi="Times New Roman" w:cs="Times New Roman"/>
          <w:sz w:val="24"/>
        </w:rPr>
        <w:t xml:space="preserve">Centeno </w:t>
      </w:r>
      <w:r w:rsidR="00E916C1" w:rsidRPr="00B54EFD">
        <w:rPr>
          <w:rFonts w:ascii="Times New Roman" w:hAnsi="Times New Roman" w:cs="Times New Roman"/>
          <w:sz w:val="24"/>
        </w:rPr>
        <w:t xml:space="preserve">Velázquez, E., </w:t>
      </w:r>
      <w:r w:rsidRPr="00B54EFD">
        <w:rPr>
          <w:rFonts w:ascii="Times New Roman" w:hAnsi="Times New Roman" w:cs="Times New Roman"/>
          <w:sz w:val="24"/>
        </w:rPr>
        <w:t xml:space="preserve">Castaño </w:t>
      </w:r>
      <w:r w:rsidR="00E916C1" w:rsidRPr="00B54EFD">
        <w:rPr>
          <w:rFonts w:ascii="Times New Roman" w:hAnsi="Times New Roman" w:cs="Times New Roman"/>
          <w:sz w:val="24"/>
        </w:rPr>
        <w:t xml:space="preserve">González, R. &amp; </w:t>
      </w:r>
      <w:proofErr w:type="spellStart"/>
      <w:r w:rsidR="00E916C1" w:rsidRPr="00B54EFD">
        <w:rPr>
          <w:rFonts w:ascii="Times New Roman" w:hAnsi="Times New Roman" w:cs="Times New Roman"/>
          <w:sz w:val="24"/>
        </w:rPr>
        <w:t>Felix</w:t>
      </w:r>
      <w:proofErr w:type="spellEnd"/>
      <w:r w:rsidR="00E916C1" w:rsidRPr="00B54EFD">
        <w:rPr>
          <w:rFonts w:ascii="Times New Roman" w:hAnsi="Times New Roman" w:cs="Times New Roman"/>
          <w:sz w:val="24"/>
        </w:rPr>
        <w:t>, R.</w:t>
      </w:r>
      <w:r w:rsidRPr="00B54EFD">
        <w:rPr>
          <w:rFonts w:ascii="Times New Roman" w:hAnsi="Times New Roman" w:cs="Times New Roman"/>
          <w:sz w:val="24"/>
        </w:rPr>
        <w:t xml:space="preserve"> (2013).</w:t>
      </w:r>
      <w:r w:rsidR="00E916C1" w:rsidRPr="00B54EFD">
        <w:rPr>
          <w:rFonts w:ascii="Times New Roman" w:hAnsi="Times New Roman" w:cs="Times New Roman"/>
          <w:sz w:val="24"/>
        </w:rPr>
        <w:t xml:space="preserve"> ¿Qué características tienen los consumidores verdes en México? Un enfoque sobre segmentación demográfica fundamentada en las 3R’s</w:t>
      </w:r>
      <w:r w:rsidRPr="00B54EFD">
        <w:rPr>
          <w:rFonts w:ascii="Times New Roman" w:hAnsi="Times New Roman" w:cs="Times New Roman"/>
          <w:sz w:val="24"/>
        </w:rPr>
        <w:t xml:space="preserve"> </w:t>
      </w:r>
      <w:r w:rsidR="00E916C1" w:rsidRPr="00B54EFD">
        <w:rPr>
          <w:rFonts w:ascii="Times New Roman" w:hAnsi="Times New Roman" w:cs="Times New Roman"/>
          <w:sz w:val="24"/>
        </w:rPr>
        <w:t>y la compra de productos ecológicos.</w:t>
      </w:r>
      <w:r w:rsidRPr="00B54EFD">
        <w:rPr>
          <w:rFonts w:ascii="Times New Roman" w:hAnsi="Times New Roman" w:cs="Times New Roman"/>
          <w:sz w:val="24"/>
        </w:rPr>
        <w:t xml:space="preserve"> </w:t>
      </w:r>
      <w:r w:rsidRPr="00B54EFD">
        <w:rPr>
          <w:rFonts w:ascii="Times New Roman" w:hAnsi="Times New Roman" w:cs="Times New Roman"/>
          <w:i/>
          <w:sz w:val="24"/>
        </w:rPr>
        <w:t>Estudio</w:t>
      </w:r>
      <w:r w:rsidR="00D82D06" w:rsidRPr="00B54EFD">
        <w:rPr>
          <w:rFonts w:ascii="Times New Roman" w:hAnsi="Times New Roman" w:cs="Times New Roman"/>
          <w:i/>
          <w:sz w:val="24"/>
        </w:rPr>
        <w:t>s</w:t>
      </w:r>
      <w:r w:rsidRPr="00B54EFD">
        <w:rPr>
          <w:rFonts w:ascii="Times New Roman" w:hAnsi="Times New Roman" w:cs="Times New Roman"/>
          <w:i/>
          <w:sz w:val="24"/>
        </w:rPr>
        <w:t xml:space="preserve"> Gerenciales, 30</w:t>
      </w:r>
      <w:r w:rsidRPr="00B54EFD">
        <w:rPr>
          <w:rFonts w:ascii="Times New Roman" w:hAnsi="Times New Roman" w:cs="Times New Roman"/>
          <w:sz w:val="24"/>
        </w:rPr>
        <w:t xml:space="preserve">(132), 287-300. </w:t>
      </w:r>
      <w:proofErr w:type="spellStart"/>
      <w:proofErr w:type="gramStart"/>
      <w:r w:rsidRPr="00B54EFD">
        <w:rPr>
          <w:rFonts w:ascii="Times New Roman" w:hAnsi="Times New Roman" w:cs="Times New Roman"/>
          <w:sz w:val="24"/>
        </w:rPr>
        <w:t>doi</w:t>
      </w:r>
      <w:proofErr w:type="spellEnd"/>
      <w:proofErr w:type="gramEnd"/>
      <w:r w:rsidRPr="00B54EFD">
        <w:rPr>
          <w:rFonts w:ascii="Times New Roman" w:hAnsi="Times New Roman" w:cs="Times New Roman"/>
          <w:sz w:val="24"/>
        </w:rPr>
        <w:t xml:space="preserve">: </w:t>
      </w:r>
      <w:hyperlink r:id="rId8" w:tgtFrame="doilink" w:history="1">
        <w:r w:rsidRPr="00B54EFD">
          <w:rPr>
            <w:rStyle w:val="Hipervnculo"/>
            <w:rFonts w:ascii="Times New Roman" w:hAnsi="Times New Roman" w:cs="Times New Roman"/>
            <w:color w:val="316C9D"/>
            <w:sz w:val="24"/>
            <w:bdr w:val="none" w:sz="0" w:space="0" w:color="auto" w:frame="1"/>
            <w:shd w:val="clear" w:color="auto" w:fill="FFFFFF"/>
          </w:rPr>
          <w:t>http://dx.doi.org.dibpxy.uaa.mx/10.1016/j.estger.2014.01.022</w:t>
        </w:r>
      </w:hyperlink>
    </w:p>
    <w:p w:rsidR="00FB2CA9" w:rsidRPr="00B54EFD" w:rsidRDefault="00FB2CA9" w:rsidP="00B54EFD">
      <w:pPr>
        <w:spacing w:after="0" w:line="360" w:lineRule="auto"/>
        <w:ind w:left="709" w:hanging="709"/>
        <w:jc w:val="both"/>
        <w:rPr>
          <w:rFonts w:ascii="Times New Roman" w:hAnsi="Times New Roman" w:cs="Times New Roman"/>
          <w:sz w:val="24"/>
        </w:rPr>
      </w:pPr>
    </w:p>
    <w:p w:rsidR="00FB2CA9" w:rsidRPr="00B54EFD" w:rsidRDefault="00FB2CA9" w:rsidP="00B54EFD">
      <w:pPr>
        <w:spacing w:after="0" w:line="360" w:lineRule="auto"/>
        <w:ind w:left="709" w:hanging="709"/>
        <w:jc w:val="both"/>
        <w:rPr>
          <w:rFonts w:ascii="Times New Roman" w:hAnsi="Times New Roman" w:cs="Times New Roman"/>
          <w:sz w:val="24"/>
        </w:rPr>
      </w:pPr>
      <w:r w:rsidRPr="00B54EFD">
        <w:rPr>
          <w:rFonts w:ascii="Times New Roman" w:hAnsi="Times New Roman" w:cs="Times New Roman"/>
          <w:sz w:val="24"/>
        </w:rPr>
        <w:t xml:space="preserve">Chamorro, A., Rubio, S. &amp; Miranda, F. (2005). La investigación académica en marketing ecológico: diferencias entre las publicaciones españolas y las internacionales. Actas del XVII Encuentro de Profesores Universitarios de Marketing (EMARK), Madrid, 883-902. Recuperado de </w:t>
      </w:r>
      <w:hyperlink r:id="rId9" w:history="1">
        <w:r w:rsidRPr="00B54EFD">
          <w:rPr>
            <w:rStyle w:val="Hipervnculo"/>
            <w:rFonts w:ascii="Times New Roman" w:hAnsi="Times New Roman" w:cs="Times New Roman"/>
            <w:sz w:val="24"/>
          </w:rPr>
          <w:t>https://www.researchgate.net/profile/Antonio_Chamorro2/publication/266226369_LA_INVESTIGACION_ACADEMICA_EN_MARKETING_ECOLOGICO_DIFERENCIAS_ENTRE_LAS_PUBLICACIONES_ESPANOLAS_Y_LAS_INTERNACIONALES/links/557ef53208aeb61eae261063.pdf</w:t>
        </w:r>
      </w:hyperlink>
    </w:p>
    <w:p w:rsidR="00172E85" w:rsidRPr="00B54EFD" w:rsidRDefault="00172E85" w:rsidP="00B54EFD">
      <w:pPr>
        <w:pStyle w:val="Prrafodelista"/>
        <w:spacing w:after="0" w:line="360" w:lineRule="auto"/>
        <w:ind w:left="709" w:hanging="709"/>
        <w:rPr>
          <w:rFonts w:ascii="Times New Roman" w:hAnsi="Times New Roman" w:cs="Times New Roman"/>
          <w:sz w:val="24"/>
        </w:rPr>
      </w:pPr>
    </w:p>
    <w:p w:rsidR="007802D6" w:rsidRPr="00B54EFD" w:rsidRDefault="00ED5482" w:rsidP="00B54EFD">
      <w:pPr>
        <w:spacing w:after="0" w:line="360" w:lineRule="auto"/>
        <w:ind w:left="709" w:hanging="709"/>
        <w:jc w:val="both"/>
        <w:rPr>
          <w:rStyle w:val="Hipervnculo"/>
          <w:rFonts w:ascii="Times New Roman" w:hAnsi="Times New Roman" w:cs="Times New Roman"/>
          <w:color w:val="auto"/>
          <w:sz w:val="24"/>
          <w:u w:val="none"/>
        </w:rPr>
      </w:pPr>
      <w:proofErr w:type="spellStart"/>
      <w:r w:rsidRPr="00B54EFD">
        <w:rPr>
          <w:rFonts w:ascii="Times New Roman" w:hAnsi="Times New Roman" w:cs="Times New Roman"/>
          <w:sz w:val="24"/>
        </w:rPr>
        <w:t>Izagirre</w:t>
      </w:r>
      <w:proofErr w:type="spellEnd"/>
      <w:r w:rsidRPr="00B54EFD">
        <w:rPr>
          <w:rFonts w:ascii="Times New Roman" w:hAnsi="Times New Roman" w:cs="Times New Roman"/>
          <w:sz w:val="24"/>
        </w:rPr>
        <w:t xml:space="preserve"> </w:t>
      </w:r>
      <w:proofErr w:type="spellStart"/>
      <w:r w:rsidR="00E916C1" w:rsidRPr="00B54EFD">
        <w:rPr>
          <w:rFonts w:ascii="Times New Roman" w:hAnsi="Times New Roman" w:cs="Times New Roman"/>
          <w:sz w:val="24"/>
        </w:rPr>
        <w:t>Olaizola</w:t>
      </w:r>
      <w:proofErr w:type="spellEnd"/>
      <w:r w:rsidR="00E916C1" w:rsidRPr="00B54EFD">
        <w:rPr>
          <w:rFonts w:ascii="Times New Roman" w:hAnsi="Times New Roman" w:cs="Times New Roman"/>
          <w:sz w:val="24"/>
        </w:rPr>
        <w:t>, J., Fernández</w:t>
      </w:r>
      <w:r w:rsidRPr="00B54EFD">
        <w:rPr>
          <w:rFonts w:ascii="Times New Roman" w:hAnsi="Times New Roman" w:cs="Times New Roman"/>
          <w:sz w:val="24"/>
        </w:rPr>
        <w:t xml:space="preserve"> </w:t>
      </w:r>
      <w:r w:rsidR="00E916C1" w:rsidRPr="00B54EFD">
        <w:rPr>
          <w:rFonts w:ascii="Times New Roman" w:hAnsi="Times New Roman" w:cs="Times New Roman"/>
          <w:sz w:val="24"/>
        </w:rPr>
        <w:t>Sainz, A., &amp; Vicente</w:t>
      </w:r>
      <w:r w:rsidRPr="00B54EFD">
        <w:rPr>
          <w:rFonts w:ascii="Times New Roman" w:hAnsi="Times New Roman" w:cs="Times New Roman"/>
          <w:sz w:val="24"/>
        </w:rPr>
        <w:t xml:space="preserve"> </w:t>
      </w:r>
      <w:r w:rsidR="00E916C1" w:rsidRPr="00B54EFD">
        <w:rPr>
          <w:rFonts w:ascii="Times New Roman" w:hAnsi="Times New Roman" w:cs="Times New Roman"/>
          <w:sz w:val="24"/>
        </w:rPr>
        <w:t>Molina, M. A. (2013). Antecedentes y barreras a la compra de productos ecológicos</w:t>
      </w:r>
      <w:r w:rsidR="00E06B39" w:rsidRPr="00B54EFD">
        <w:rPr>
          <w:rFonts w:ascii="Times New Roman" w:hAnsi="Times New Roman" w:cs="Times New Roman"/>
          <w:sz w:val="24"/>
        </w:rPr>
        <w:t xml:space="preserve"> </w:t>
      </w:r>
      <w:r w:rsidR="00E06B39" w:rsidRPr="00B54EFD">
        <w:rPr>
          <w:rFonts w:ascii="Times New Roman" w:hAnsi="Times New Roman" w:cs="Times New Roman"/>
          <w:color w:val="222222"/>
          <w:sz w:val="24"/>
          <w:shd w:val="clear" w:color="auto" w:fill="FFFFFF"/>
        </w:rPr>
        <w:t>*/</w:t>
      </w:r>
      <w:proofErr w:type="spellStart"/>
      <w:r w:rsidR="00E06B39" w:rsidRPr="00B54EFD">
        <w:rPr>
          <w:rFonts w:ascii="Times New Roman" w:hAnsi="Times New Roman" w:cs="Times New Roman"/>
          <w:color w:val="222222"/>
          <w:sz w:val="24"/>
          <w:shd w:val="clear" w:color="auto" w:fill="FFFFFF"/>
        </w:rPr>
        <w:t>Purchasing</w:t>
      </w:r>
      <w:proofErr w:type="spellEnd"/>
      <w:r w:rsidR="00E06B39" w:rsidRPr="00B54EFD">
        <w:rPr>
          <w:rFonts w:ascii="Times New Roman" w:hAnsi="Times New Roman" w:cs="Times New Roman"/>
          <w:color w:val="222222"/>
          <w:sz w:val="24"/>
          <w:shd w:val="clear" w:color="auto" w:fill="FFFFFF"/>
        </w:rPr>
        <w:t xml:space="preserve"> </w:t>
      </w:r>
      <w:proofErr w:type="spellStart"/>
      <w:r w:rsidR="00E06B39" w:rsidRPr="00B54EFD">
        <w:rPr>
          <w:rFonts w:ascii="Times New Roman" w:hAnsi="Times New Roman" w:cs="Times New Roman"/>
          <w:color w:val="222222"/>
          <w:sz w:val="24"/>
          <w:shd w:val="clear" w:color="auto" w:fill="FFFFFF"/>
        </w:rPr>
        <w:t>environmentally-friendly</w:t>
      </w:r>
      <w:proofErr w:type="spellEnd"/>
      <w:r w:rsidR="00E06B39" w:rsidRPr="00B54EFD">
        <w:rPr>
          <w:rFonts w:ascii="Times New Roman" w:hAnsi="Times New Roman" w:cs="Times New Roman"/>
          <w:color w:val="222222"/>
          <w:sz w:val="24"/>
          <w:shd w:val="clear" w:color="auto" w:fill="FFFFFF"/>
        </w:rPr>
        <w:t xml:space="preserve"> </w:t>
      </w:r>
      <w:proofErr w:type="spellStart"/>
      <w:r w:rsidR="00E06B39" w:rsidRPr="00B54EFD">
        <w:rPr>
          <w:rFonts w:ascii="Times New Roman" w:hAnsi="Times New Roman" w:cs="Times New Roman"/>
          <w:color w:val="222222"/>
          <w:sz w:val="24"/>
          <w:shd w:val="clear" w:color="auto" w:fill="FFFFFF"/>
        </w:rPr>
        <w:t>products</w:t>
      </w:r>
      <w:proofErr w:type="spellEnd"/>
      <w:r w:rsidR="00E06B39" w:rsidRPr="00B54EFD">
        <w:rPr>
          <w:rFonts w:ascii="Times New Roman" w:hAnsi="Times New Roman" w:cs="Times New Roman"/>
          <w:color w:val="222222"/>
          <w:sz w:val="24"/>
          <w:shd w:val="clear" w:color="auto" w:fill="FFFFFF"/>
        </w:rPr>
        <w:t xml:space="preserve">: </w:t>
      </w:r>
      <w:proofErr w:type="spellStart"/>
      <w:r w:rsidR="00E06B39" w:rsidRPr="00B54EFD">
        <w:rPr>
          <w:rFonts w:ascii="Times New Roman" w:hAnsi="Times New Roman" w:cs="Times New Roman"/>
          <w:color w:val="222222"/>
          <w:sz w:val="24"/>
          <w:shd w:val="clear" w:color="auto" w:fill="FFFFFF"/>
        </w:rPr>
        <w:t>Background</w:t>
      </w:r>
      <w:proofErr w:type="spellEnd"/>
      <w:r w:rsidR="00E06B39" w:rsidRPr="00B54EFD">
        <w:rPr>
          <w:rFonts w:ascii="Times New Roman" w:hAnsi="Times New Roman" w:cs="Times New Roman"/>
          <w:color w:val="222222"/>
          <w:sz w:val="24"/>
          <w:shd w:val="clear" w:color="auto" w:fill="FFFFFF"/>
        </w:rPr>
        <w:t xml:space="preserve"> and </w:t>
      </w:r>
      <w:proofErr w:type="spellStart"/>
      <w:r w:rsidR="00E06B39" w:rsidRPr="00B54EFD">
        <w:rPr>
          <w:rFonts w:ascii="Times New Roman" w:hAnsi="Times New Roman" w:cs="Times New Roman"/>
          <w:color w:val="222222"/>
          <w:sz w:val="24"/>
          <w:shd w:val="clear" w:color="auto" w:fill="FFFFFF"/>
        </w:rPr>
        <w:t>obstacles</w:t>
      </w:r>
      <w:proofErr w:type="spellEnd"/>
      <w:r w:rsidR="00E06B39" w:rsidRPr="00B54EFD">
        <w:rPr>
          <w:rFonts w:ascii="Times New Roman" w:hAnsi="Times New Roman" w:cs="Times New Roman"/>
          <w:color w:val="222222"/>
          <w:sz w:val="24"/>
          <w:shd w:val="clear" w:color="auto" w:fill="FFFFFF"/>
        </w:rPr>
        <w:t>.</w:t>
      </w:r>
      <w:r w:rsidR="00E06B39" w:rsidRPr="00B54EFD">
        <w:rPr>
          <w:rStyle w:val="apple-converted-space"/>
          <w:rFonts w:ascii="Times New Roman" w:hAnsi="Times New Roman" w:cs="Times New Roman"/>
          <w:color w:val="222222"/>
          <w:sz w:val="24"/>
          <w:shd w:val="clear" w:color="auto" w:fill="FFFFFF"/>
        </w:rPr>
        <w:t> </w:t>
      </w:r>
      <w:proofErr w:type="spellStart"/>
      <w:r w:rsidR="00E06B39" w:rsidRPr="00B54EFD">
        <w:rPr>
          <w:rFonts w:ascii="Times New Roman" w:hAnsi="Times New Roman" w:cs="Times New Roman"/>
          <w:i/>
          <w:iCs/>
          <w:color w:val="222222"/>
          <w:sz w:val="24"/>
          <w:shd w:val="clear" w:color="auto" w:fill="FFFFFF"/>
        </w:rPr>
        <w:t>Universia</w:t>
      </w:r>
      <w:proofErr w:type="spellEnd"/>
      <w:r w:rsidR="00E06B39" w:rsidRPr="00B54EFD">
        <w:rPr>
          <w:rFonts w:ascii="Times New Roman" w:hAnsi="Times New Roman" w:cs="Times New Roman"/>
          <w:i/>
          <w:iCs/>
          <w:color w:val="222222"/>
          <w:sz w:val="24"/>
          <w:shd w:val="clear" w:color="auto" w:fill="FFFFFF"/>
        </w:rPr>
        <w:t xml:space="preserve"> Business </w:t>
      </w:r>
      <w:proofErr w:type="spellStart"/>
      <w:r w:rsidR="00E06B39" w:rsidRPr="00B54EFD">
        <w:rPr>
          <w:rFonts w:ascii="Times New Roman" w:hAnsi="Times New Roman" w:cs="Times New Roman"/>
          <w:i/>
          <w:iCs/>
          <w:color w:val="222222"/>
          <w:sz w:val="24"/>
          <w:shd w:val="clear" w:color="auto" w:fill="FFFFFF"/>
        </w:rPr>
        <w:t>Review</w:t>
      </w:r>
      <w:proofErr w:type="spellEnd"/>
      <w:r w:rsidR="00E06B39" w:rsidRPr="00B54EFD">
        <w:rPr>
          <w:rFonts w:ascii="Times New Roman" w:hAnsi="Times New Roman" w:cs="Times New Roman"/>
          <w:color w:val="222222"/>
          <w:sz w:val="24"/>
          <w:shd w:val="clear" w:color="auto" w:fill="FFFFFF"/>
        </w:rPr>
        <w:t>, (38), 108.</w:t>
      </w:r>
      <w:r w:rsidR="00F04367" w:rsidRPr="00B54EFD">
        <w:rPr>
          <w:rFonts w:ascii="Times New Roman" w:hAnsi="Times New Roman" w:cs="Times New Roman"/>
          <w:color w:val="222222"/>
          <w:sz w:val="24"/>
          <w:shd w:val="clear" w:color="auto" w:fill="FFFFFF"/>
        </w:rPr>
        <w:t xml:space="preserve"> Recuperado de </w:t>
      </w:r>
      <w:hyperlink r:id="rId10" w:history="1">
        <w:r w:rsidR="00F04367" w:rsidRPr="00B54EFD">
          <w:rPr>
            <w:rStyle w:val="Hipervnculo"/>
            <w:rFonts w:ascii="Times New Roman" w:hAnsi="Times New Roman" w:cs="Times New Roman"/>
            <w:sz w:val="24"/>
            <w:shd w:val="clear" w:color="auto" w:fill="FFFFFF"/>
          </w:rPr>
          <w:t>http://search.proquest.com/openview/7084eeff446271f72a599566be60a8a8/1?pq-origsite=gscholar</w:t>
        </w:r>
      </w:hyperlink>
    </w:p>
    <w:p w:rsidR="007802D6" w:rsidRPr="00B54EFD" w:rsidRDefault="007802D6" w:rsidP="00B54EFD">
      <w:pPr>
        <w:spacing w:after="0" w:line="360" w:lineRule="auto"/>
        <w:ind w:left="709" w:hanging="709"/>
        <w:jc w:val="both"/>
        <w:rPr>
          <w:rStyle w:val="Hipervnculo"/>
          <w:rFonts w:ascii="Times New Roman" w:hAnsi="Times New Roman" w:cs="Times New Roman"/>
          <w:color w:val="auto"/>
          <w:sz w:val="24"/>
          <w:u w:val="none"/>
        </w:rPr>
      </w:pPr>
    </w:p>
    <w:p w:rsidR="007802D6" w:rsidRPr="00B54EFD" w:rsidRDefault="007802D6" w:rsidP="00B54EFD">
      <w:pPr>
        <w:spacing w:after="0" w:line="360" w:lineRule="auto"/>
        <w:ind w:left="709" w:hanging="709"/>
        <w:jc w:val="both"/>
        <w:rPr>
          <w:rFonts w:ascii="Times New Roman" w:hAnsi="Times New Roman" w:cs="Times New Roman"/>
          <w:sz w:val="24"/>
        </w:rPr>
      </w:pPr>
      <w:r w:rsidRPr="00B54EFD">
        <w:rPr>
          <w:rFonts w:ascii="Times New Roman" w:hAnsi="Times New Roman" w:cs="Times New Roman"/>
          <w:color w:val="222222"/>
          <w:sz w:val="24"/>
          <w:shd w:val="clear" w:color="auto" w:fill="FFFFFF"/>
        </w:rPr>
        <w:lastRenderedPageBreak/>
        <w:t>Maldonado Hernández, B., Rivas Tovar, L., Molina Galicia, D., &amp; Flores Galaviz, J. (2010). Análisis de los modelos de marketing ambiental.</w:t>
      </w:r>
      <w:r w:rsidRPr="00B54EFD">
        <w:rPr>
          <w:rStyle w:val="apple-converted-space"/>
          <w:rFonts w:ascii="Times New Roman" w:hAnsi="Times New Roman" w:cs="Times New Roman"/>
          <w:color w:val="222222"/>
          <w:sz w:val="24"/>
          <w:shd w:val="clear" w:color="auto" w:fill="FFFFFF"/>
        </w:rPr>
        <w:t> </w:t>
      </w:r>
      <w:r w:rsidRPr="00B54EFD">
        <w:rPr>
          <w:rFonts w:ascii="Times New Roman" w:hAnsi="Times New Roman" w:cs="Times New Roman"/>
          <w:i/>
          <w:iCs/>
          <w:color w:val="222222"/>
          <w:sz w:val="24"/>
          <w:shd w:val="clear" w:color="auto" w:fill="FFFFFF"/>
        </w:rPr>
        <w:t>Universidad &amp; Empresa</w:t>
      </w:r>
      <w:r w:rsidRPr="00B54EFD">
        <w:rPr>
          <w:rFonts w:ascii="Times New Roman" w:hAnsi="Times New Roman" w:cs="Times New Roman"/>
          <w:color w:val="222222"/>
          <w:sz w:val="24"/>
          <w:shd w:val="clear" w:color="auto" w:fill="FFFFFF"/>
        </w:rPr>
        <w:t xml:space="preserve">, </w:t>
      </w:r>
      <w:r w:rsidRPr="00B54EFD">
        <w:rPr>
          <w:rFonts w:ascii="Times New Roman" w:hAnsi="Times New Roman" w:cs="Times New Roman"/>
          <w:i/>
          <w:iCs/>
          <w:color w:val="222222"/>
          <w:sz w:val="24"/>
          <w:shd w:val="clear" w:color="auto" w:fill="FFFFFF"/>
        </w:rPr>
        <w:t>9</w:t>
      </w:r>
      <w:r w:rsidRPr="00B54EFD">
        <w:rPr>
          <w:rFonts w:ascii="Times New Roman" w:hAnsi="Times New Roman" w:cs="Times New Roman"/>
          <w:color w:val="222222"/>
          <w:sz w:val="24"/>
          <w:shd w:val="clear" w:color="auto" w:fill="FFFFFF"/>
        </w:rPr>
        <w:t>(</w:t>
      </w:r>
      <w:r w:rsidRPr="00B54EFD">
        <w:rPr>
          <w:rFonts w:ascii="Times New Roman" w:hAnsi="Times New Roman" w:cs="Times New Roman"/>
          <w:sz w:val="24"/>
          <w:shd w:val="clear" w:color="auto" w:fill="FFFFFF"/>
        </w:rPr>
        <w:t xml:space="preserve">12), 20-38. </w:t>
      </w:r>
      <w:r w:rsidRPr="00B54EFD">
        <w:rPr>
          <w:rFonts w:ascii="Times New Roman" w:hAnsi="Times New Roman" w:cs="Times New Roman"/>
          <w:sz w:val="24"/>
        </w:rPr>
        <w:t>Recuperado de</w:t>
      </w:r>
      <w:r w:rsidRPr="00B54EFD">
        <w:rPr>
          <w:rStyle w:val="apple-converted-space"/>
          <w:rFonts w:ascii="Times New Roman" w:hAnsi="Times New Roman" w:cs="Times New Roman"/>
          <w:sz w:val="24"/>
        </w:rPr>
        <w:t> </w:t>
      </w:r>
      <w:hyperlink r:id="rId11" w:history="1">
        <w:r w:rsidRPr="00B54EFD">
          <w:rPr>
            <w:rStyle w:val="Hipervnculo"/>
            <w:rFonts w:ascii="Times New Roman" w:hAnsi="Times New Roman" w:cs="Times New Roman"/>
            <w:sz w:val="24"/>
          </w:rPr>
          <w:t>http://revistas.urosario.edu.co/index.php/empresa/article/view/963</w:t>
        </w:r>
      </w:hyperlink>
    </w:p>
    <w:p w:rsidR="007802D6" w:rsidRPr="00B54EFD" w:rsidRDefault="007802D6" w:rsidP="00B54EFD">
      <w:pPr>
        <w:spacing w:after="0" w:line="360" w:lineRule="auto"/>
        <w:ind w:left="709" w:hanging="709"/>
        <w:jc w:val="both"/>
        <w:rPr>
          <w:rFonts w:ascii="Times New Roman" w:hAnsi="Times New Roman" w:cs="Times New Roman"/>
          <w:sz w:val="24"/>
        </w:rPr>
      </w:pPr>
    </w:p>
    <w:p w:rsidR="00D50EB7" w:rsidRPr="0033055E" w:rsidRDefault="00D50EB7" w:rsidP="00B54EFD">
      <w:pPr>
        <w:spacing w:after="0" w:line="360" w:lineRule="auto"/>
        <w:ind w:left="709" w:hanging="709"/>
        <w:jc w:val="both"/>
      </w:pPr>
      <w:r w:rsidRPr="00B54EFD">
        <w:rPr>
          <w:rFonts w:ascii="Times New Roman" w:hAnsi="Times New Roman" w:cs="Times New Roman"/>
          <w:sz w:val="24"/>
        </w:rPr>
        <w:t xml:space="preserve">Sánchez Castañeda, J. (2014). Contextualización y enfoques en el estudio de comportamientos </w:t>
      </w:r>
      <w:proofErr w:type="spellStart"/>
      <w:r w:rsidRPr="00B54EFD">
        <w:rPr>
          <w:rFonts w:ascii="Times New Roman" w:hAnsi="Times New Roman" w:cs="Times New Roman"/>
          <w:sz w:val="24"/>
        </w:rPr>
        <w:t>proambientales</w:t>
      </w:r>
      <w:proofErr w:type="spellEnd"/>
      <w:r w:rsidRPr="00B54EFD">
        <w:rPr>
          <w:rFonts w:ascii="Times New Roman" w:hAnsi="Times New Roman" w:cs="Times New Roman"/>
          <w:sz w:val="24"/>
        </w:rPr>
        <w:t xml:space="preserve"> o ecológicos con miras a la </w:t>
      </w:r>
      <w:proofErr w:type="spellStart"/>
      <w:r w:rsidRPr="00B54EFD">
        <w:rPr>
          <w:rFonts w:ascii="Times New Roman" w:hAnsi="Times New Roman" w:cs="Times New Roman"/>
          <w:sz w:val="24"/>
        </w:rPr>
        <w:t>perfilación</w:t>
      </w:r>
      <w:proofErr w:type="spellEnd"/>
      <w:r w:rsidRPr="00B54EFD">
        <w:rPr>
          <w:rFonts w:ascii="Times New Roman" w:hAnsi="Times New Roman" w:cs="Times New Roman"/>
          <w:sz w:val="24"/>
        </w:rPr>
        <w:t xml:space="preserve"> del consumidor verde. </w:t>
      </w:r>
      <w:r w:rsidRPr="00B54EFD">
        <w:rPr>
          <w:rFonts w:ascii="Times New Roman" w:hAnsi="Times New Roman" w:cs="Times New Roman"/>
          <w:i/>
          <w:sz w:val="24"/>
        </w:rPr>
        <w:t>Suma de Negocios</w:t>
      </w:r>
      <w:r w:rsidRPr="00B54EFD">
        <w:rPr>
          <w:rFonts w:ascii="Times New Roman" w:hAnsi="Times New Roman" w:cs="Times New Roman"/>
          <w:sz w:val="24"/>
        </w:rPr>
        <w:t xml:space="preserve">, </w:t>
      </w:r>
      <w:r w:rsidRPr="00B54EFD">
        <w:rPr>
          <w:rFonts w:ascii="Times New Roman" w:hAnsi="Times New Roman" w:cs="Times New Roman"/>
          <w:i/>
          <w:sz w:val="24"/>
        </w:rPr>
        <w:t>5</w:t>
      </w:r>
      <w:r w:rsidRPr="00B54EFD">
        <w:rPr>
          <w:rFonts w:ascii="Times New Roman" w:hAnsi="Times New Roman" w:cs="Times New Roman"/>
          <w:sz w:val="24"/>
        </w:rPr>
        <w:t xml:space="preserve">(10), 34-39. </w:t>
      </w:r>
      <w:proofErr w:type="spellStart"/>
      <w:proofErr w:type="gramStart"/>
      <w:r w:rsidRPr="00B54EFD">
        <w:rPr>
          <w:rFonts w:ascii="Times New Roman" w:hAnsi="Times New Roman" w:cs="Times New Roman"/>
          <w:sz w:val="24"/>
        </w:rPr>
        <w:t>doi</w:t>
      </w:r>
      <w:proofErr w:type="spellEnd"/>
      <w:proofErr w:type="gramEnd"/>
      <w:r w:rsidRPr="00B54EFD">
        <w:rPr>
          <w:rFonts w:ascii="Times New Roman" w:hAnsi="Times New Roman" w:cs="Times New Roman"/>
          <w:sz w:val="24"/>
        </w:rPr>
        <w:t xml:space="preserve">: </w:t>
      </w:r>
      <w:hyperlink r:id="rId12" w:tgtFrame="doilink" w:history="1">
        <w:r w:rsidRPr="00B54EFD">
          <w:rPr>
            <w:rStyle w:val="Hipervnculo"/>
            <w:rFonts w:ascii="Times New Roman" w:hAnsi="Times New Roman" w:cs="Times New Roman"/>
            <w:color w:val="316C9D"/>
            <w:sz w:val="24"/>
            <w:bdr w:val="none" w:sz="0" w:space="0" w:color="auto" w:frame="1"/>
            <w:shd w:val="clear" w:color="auto" w:fill="FFFFFF"/>
          </w:rPr>
          <w:t>http://dx.doi.org.dibpxy.uaa.mx/10.1016/S2215-910X(14)70007-2</w:t>
        </w:r>
      </w:hyperlink>
    </w:p>
    <w:p w:rsidR="00D50EB7" w:rsidRPr="0033055E" w:rsidRDefault="00D50EB7" w:rsidP="000C7224">
      <w:pPr>
        <w:pStyle w:val="Prrafodelista"/>
        <w:spacing w:after="0" w:line="360" w:lineRule="auto"/>
        <w:ind w:hanging="709"/>
        <w:jc w:val="both"/>
      </w:pPr>
    </w:p>
    <w:sectPr w:rsidR="00D50EB7" w:rsidRPr="0033055E">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E1A" w:rsidRDefault="00C67E1A" w:rsidP="00B54EFD">
      <w:pPr>
        <w:spacing w:after="0" w:line="240" w:lineRule="auto"/>
      </w:pPr>
      <w:r>
        <w:separator/>
      </w:r>
    </w:p>
  </w:endnote>
  <w:endnote w:type="continuationSeparator" w:id="0">
    <w:p w:rsidR="00C67E1A" w:rsidRDefault="00C67E1A" w:rsidP="00B54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020497"/>
      <w:docPartObj>
        <w:docPartGallery w:val="Page Numbers (Bottom of Page)"/>
        <w:docPartUnique/>
      </w:docPartObj>
    </w:sdtPr>
    <w:sdtContent>
      <w:p w:rsidR="00B54EFD" w:rsidRDefault="00B54EFD" w:rsidP="00B54EFD">
        <w:pPr>
          <w:pStyle w:val="Piedepgina"/>
          <w:jc w:val="center"/>
        </w:pPr>
        <w:r w:rsidRPr="006D6018">
          <w:rPr>
            <w:rFonts w:cs="Calibri"/>
            <w:b/>
          </w:rPr>
          <w:t xml:space="preserve">Publicación # 05                    Julio - </w:t>
        </w:r>
        <w:r w:rsidRPr="00D17456">
          <w:rPr>
            <w:b/>
          </w:rPr>
          <w:t>Diciembre</w:t>
        </w:r>
        <w:r w:rsidRPr="006D6018">
          <w:rPr>
            <w:rFonts w:cs="Calibri"/>
            <w:b/>
          </w:rPr>
          <w:t xml:space="preserve"> 2016                           PAG</w:t>
        </w:r>
      </w:p>
    </w:sdtContent>
  </w:sdt>
  <w:p w:rsidR="00B54EFD" w:rsidRDefault="00B54E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E1A" w:rsidRDefault="00C67E1A" w:rsidP="00B54EFD">
      <w:pPr>
        <w:spacing w:after="0" w:line="240" w:lineRule="auto"/>
      </w:pPr>
      <w:r>
        <w:separator/>
      </w:r>
    </w:p>
  </w:footnote>
  <w:footnote w:type="continuationSeparator" w:id="0">
    <w:p w:rsidR="00C67E1A" w:rsidRDefault="00C67E1A" w:rsidP="00B54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EFD" w:rsidRDefault="00B54EFD">
    <w:pPr>
      <w:pStyle w:val="Encabezado"/>
    </w:pPr>
    <w:r w:rsidRPr="006D6018">
      <w:rPr>
        <w:rFonts w:cs="Calibri"/>
        <w:b/>
        <w:i/>
      </w:rPr>
      <w:t>Revista Iberoamericana de Producción Académica y Gestión Educativa</w:t>
    </w:r>
    <w:r w:rsidRPr="006D6018">
      <w:rPr>
        <w:b/>
      </w:rPr>
      <w:t xml:space="preserve">  </w:t>
    </w:r>
    <w:r w:rsidRPr="006D6018">
      <w:t xml:space="preserve">              </w:t>
    </w:r>
    <w:r w:rsidRPr="006D6018">
      <w:rPr>
        <w:rFonts w:cs="Calibri"/>
        <w:b/>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86989"/>
    <w:multiLevelType w:val="hybridMultilevel"/>
    <w:tmpl w:val="DDEC3F2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0155346"/>
    <w:multiLevelType w:val="hybridMultilevel"/>
    <w:tmpl w:val="FB50F00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7F4841F5"/>
    <w:multiLevelType w:val="hybridMultilevel"/>
    <w:tmpl w:val="9F6EB7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34B"/>
    <w:rsid w:val="00005A45"/>
    <w:rsid w:val="0000663B"/>
    <w:rsid w:val="000207EF"/>
    <w:rsid w:val="00021A65"/>
    <w:rsid w:val="00046C1D"/>
    <w:rsid w:val="00047C0E"/>
    <w:rsid w:val="000642BC"/>
    <w:rsid w:val="00066A97"/>
    <w:rsid w:val="000714A0"/>
    <w:rsid w:val="000837C1"/>
    <w:rsid w:val="00083A6B"/>
    <w:rsid w:val="000A3C93"/>
    <w:rsid w:val="000B62E8"/>
    <w:rsid w:val="000C2691"/>
    <w:rsid w:val="000C7202"/>
    <w:rsid w:val="000C7224"/>
    <w:rsid w:val="000D061C"/>
    <w:rsid w:val="000D7138"/>
    <w:rsid w:val="000E05EA"/>
    <w:rsid w:val="000F09B6"/>
    <w:rsid w:val="000F1957"/>
    <w:rsid w:val="000F5465"/>
    <w:rsid w:val="00121D8B"/>
    <w:rsid w:val="00172E85"/>
    <w:rsid w:val="00190F3F"/>
    <w:rsid w:val="001A77D1"/>
    <w:rsid w:val="001B3711"/>
    <w:rsid w:val="001B7036"/>
    <w:rsid w:val="001C52A8"/>
    <w:rsid w:val="001E117F"/>
    <w:rsid w:val="001E739B"/>
    <w:rsid w:val="00207B0E"/>
    <w:rsid w:val="00223E9C"/>
    <w:rsid w:val="002266B1"/>
    <w:rsid w:val="002333B6"/>
    <w:rsid w:val="002743EC"/>
    <w:rsid w:val="0027764E"/>
    <w:rsid w:val="0028088E"/>
    <w:rsid w:val="002970DB"/>
    <w:rsid w:val="002B2AA0"/>
    <w:rsid w:val="002B7F15"/>
    <w:rsid w:val="002E5F71"/>
    <w:rsid w:val="002E6206"/>
    <w:rsid w:val="00306171"/>
    <w:rsid w:val="00312F40"/>
    <w:rsid w:val="00314DD1"/>
    <w:rsid w:val="0033055E"/>
    <w:rsid w:val="003433E6"/>
    <w:rsid w:val="00353DAE"/>
    <w:rsid w:val="00360DE3"/>
    <w:rsid w:val="003672FC"/>
    <w:rsid w:val="003743D0"/>
    <w:rsid w:val="003A0D14"/>
    <w:rsid w:val="003A4346"/>
    <w:rsid w:val="003B51EB"/>
    <w:rsid w:val="003C1494"/>
    <w:rsid w:val="003C352A"/>
    <w:rsid w:val="003C4D8E"/>
    <w:rsid w:val="003E2E86"/>
    <w:rsid w:val="003E72F3"/>
    <w:rsid w:val="00403894"/>
    <w:rsid w:val="00415C3F"/>
    <w:rsid w:val="00430A07"/>
    <w:rsid w:val="004340D3"/>
    <w:rsid w:val="00435DA5"/>
    <w:rsid w:val="004362C1"/>
    <w:rsid w:val="00441A9D"/>
    <w:rsid w:val="00452152"/>
    <w:rsid w:val="004556D9"/>
    <w:rsid w:val="00465EFB"/>
    <w:rsid w:val="00470061"/>
    <w:rsid w:val="00472B53"/>
    <w:rsid w:val="00487A63"/>
    <w:rsid w:val="004B0B7C"/>
    <w:rsid w:val="004C034B"/>
    <w:rsid w:val="00543536"/>
    <w:rsid w:val="00544E66"/>
    <w:rsid w:val="00553A29"/>
    <w:rsid w:val="00554CC2"/>
    <w:rsid w:val="00564DD5"/>
    <w:rsid w:val="00574F58"/>
    <w:rsid w:val="005942DF"/>
    <w:rsid w:val="00596388"/>
    <w:rsid w:val="005B0AA2"/>
    <w:rsid w:val="005D01EE"/>
    <w:rsid w:val="005D067B"/>
    <w:rsid w:val="005D270E"/>
    <w:rsid w:val="006048CB"/>
    <w:rsid w:val="006140E1"/>
    <w:rsid w:val="0062229D"/>
    <w:rsid w:val="00665634"/>
    <w:rsid w:val="00672734"/>
    <w:rsid w:val="00695805"/>
    <w:rsid w:val="006A7048"/>
    <w:rsid w:val="006B7E44"/>
    <w:rsid w:val="006D7BE6"/>
    <w:rsid w:val="006E4B47"/>
    <w:rsid w:val="006F7335"/>
    <w:rsid w:val="00711925"/>
    <w:rsid w:val="00720430"/>
    <w:rsid w:val="00721084"/>
    <w:rsid w:val="00741300"/>
    <w:rsid w:val="007650CD"/>
    <w:rsid w:val="007667B0"/>
    <w:rsid w:val="00772236"/>
    <w:rsid w:val="007802D6"/>
    <w:rsid w:val="00790C9F"/>
    <w:rsid w:val="007926AA"/>
    <w:rsid w:val="007A1112"/>
    <w:rsid w:val="007A20B0"/>
    <w:rsid w:val="007A2AC8"/>
    <w:rsid w:val="007A2FC5"/>
    <w:rsid w:val="007A3098"/>
    <w:rsid w:val="007A7BF1"/>
    <w:rsid w:val="007C1371"/>
    <w:rsid w:val="007C1CE0"/>
    <w:rsid w:val="007E5CFD"/>
    <w:rsid w:val="007E6919"/>
    <w:rsid w:val="007F63D3"/>
    <w:rsid w:val="008113AF"/>
    <w:rsid w:val="008773E7"/>
    <w:rsid w:val="00896521"/>
    <w:rsid w:val="008B5A6A"/>
    <w:rsid w:val="008B693E"/>
    <w:rsid w:val="008D2C40"/>
    <w:rsid w:val="008E31E6"/>
    <w:rsid w:val="008F7294"/>
    <w:rsid w:val="00903C15"/>
    <w:rsid w:val="00915B48"/>
    <w:rsid w:val="00922D1C"/>
    <w:rsid w:val="009262F2"/>
    <w:rsid w:val="00926656"/>
    <w:rsid w:val="009342A2"/>
    <w:rsid w:val="0094063F"/>
    <w:rsid w:val="00962A54"/>
    <w:rsid w:val="00965D34"/>
    <w:rsid w:val="00970BB7"/>
    <w:rsid w:val="00971208"/>
    <w:rsid w:val="00975207"/>
    <w:rsid w:val="009831A0"/>
    <w:rsid w:val="00994775"/>
    <w:rsid w:val="009A2BA4"/>
    <w:rsid w:val="009A33DB"/>
    <w:rsid w:val="009B01A0"/>
    <w:rsid w:val="009B2773"/>
    <w:rsid w:val="009B40CA"/>
    <w:rsid w:val="009C0629"/>
    <w:rsid w:val="009D7A90"/>
    <w:rsid w:val="009F118E"/>
    <w:rsid w:val="009F61D0"/>
    <w:rsid w:val="00A05893"/>
    <w:rsid w:val="00A56CF9"/>
    <w:rsid w:val="00A62E51"/>
    <w:rsid w:val="00A64A05"/>
    <w:rsid w:val="00A84C23"/>
    <w:rsid w:val="00A90EC8"/>
    <w:rsid w:val="00A960C2"/>
    <w:rsid w:val="00AA0536"/>
    <w:rsid w:val="00AB35A9"/>
    <w:rsid w:val="00AE5A61"/>
    <w:rsid w:val="00B142CE"/>
    <w:rsid w:val="00B16D04"/>
    <w:rsid w:val="00B2023E"/>
    <w:rsid w:val="00B236E3"/>
    <w:rsid w:val="00B41355"/>
    <w:rsid w:val="00B50F78"/>
    <w:rsid w:val="00B5234A"/>
    <w:rsid w:val="00B54EFD"/>
    <w:rsid w:val="00B56B1C"/>
    <w:rsid w:val="00B6205F"/>
    <w:rsid w:val="00B67924"/>
    <w:rsid w:val="00B71F65"/>
    <w:rsid w:val="00B7442B"/>
    <w:rsid w:val="00B80FEA"/>
    <w:rsid w:val="00B85961"/>
    <w:rsid w:val="00B85A5E"/>
    <w:rsid w:val="00BA53B6"/>
    <w:rsid w:val="00BE2CA5"/>
    <w:rsid w:val="00BF6C78"/>
    <w:rsid w:val="00C01509"/>
    <w:rsid w:val="00C057AC"/>
    <w:rsid w:val="00C16FD5"/>
    <w:rsid w:val="00C2614F"/>
    <w:rsid w:val="00C416F8"/>
    <w:rsid w:val="00C446C8"/>
    <w:rsid w:val="00C67E1A"/>
    <w:rsid w:val="00C7114B"/>
    <w:rsid w:val="00C858EE"/>
    <w:rsid w:val="00CC7FCE"/>
    <w:rsid w:val="00CD2911"/>
    <w:rsid w:val="00CD6739"/>
    <w:rsid w:val="00CF2241"/>
    <w:rsid w:val="00D0335F"/>
    <w:rsid w:val="00D03DBA"/>
    <w:rsid w:val="00D14B97"/>
    <w:rsid w:val="00D20437"/>
    <w:rsid w:val="00D30C12"/>
    <w:rsid w:val="00D3604C"/>
    <w:rsid w:val="00D5077B"/>
    <w:rsid w:val="00D50EB7"/>
    <w:rsid w:val="00D82D06"/>
    <w:rsid w:val="00D82DD7"/>
    <w:rsid w:val="00D9164D"/>
    <w:rsid w:val="00D972E0"/>
    <w:rsid w:val="00DA635A"/>
    <w:rsid w:val="00DE502A"/>
    <w:rsid w:val="00E01FE7"/>
    <w:rsid w:val="00E037C2"/>
    <w:rsid w:val="00E050E4"/>
    <w:rsid w:val="00E06B39"/>
    <w:rsid w:val="00E30336"/>
    <w:rsid w:val="00E559AC"/>
    <w:rsid w:val="00E64F8F"/>
    <w:rsid w:val="00E76B79"/>
    <w:rsid w:val="00E916C1"/>
    <w:rsid w:val="00EA1436"/>
    <w:rsid w:val="00EA23DF"/>
    <w:rsid w:val="00EA7F80"/>
    <w:rsid w:val="00EB2A15"/>
    <w:rsid w:val="00ED5482"/>
    <w:rsid w:val="00EE64A6"/>
    <w:rsid w:val="00EF2C4A"/>
    <w:rsid w:val="00F04367"/>
    <w:rsid w:val="00F14D7A"/>
    <w:rsid w:val="00F17A81"/>
    <w:rsid w:val="00F20F97"/>
    <w:rsid w:val="00F47C6A"/>
    <w:rsid w:val="00F63BCF"/>
    <w:rsid w:val="00F64D47"/>
    <w:rsid w:val="00F75014"/>
    <w:rsid w:val="00F7597B"/>
    <w:rsid w:val="00F831C5"/>
    <w:rsid w:val="00F84F6E"/>
    <w:rsid w:val="00FB2CA9"/>
    <w:rsid w:val="00FB357F"/>
    <w:rsid w:val="00FD5E1C"/>
    <w:rsid w:val="00FE074F"/>
    <w:rsid w:val="00FF2DB2"/>
    <w:rsid w:val="00FF6E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0C12"/>
    <w:pPr>
      <w:ind w:left="720"/>
      <w:contextualSpacing/>
    </w:pPr>
  </w:style>
  <w:style w:type="character" w:styleId="Hipervnculo">
    <w:name w:val="Hyperlink"/>
    <w:basedOn w:val="Fuentedeprrafopredeter"/>
    <w:uiPriority w:val="99"/>
    <w:unhideWhenUsed/>
    <w:rsid w:val="000F5465"/>
    <w:rPr>
      <w:color w:val="0000FF"/>
      <w:u w:val="single"/>
    </w:rPr>
  </w:style>
  <w:style w:type="character" w:customStyle="1" w:styleId="apple-converted-space">
    <w:name w:val="apple-converted-space"/>
    <w:basedOn w:val="Fuentedeprrafopredeter"/>
    <w:rsid w:val="00E06B39"/>
  </w:style>
  <w:style w:type="character" w:styleId="nfasis">
    <w:name w:val="Emphasis"/>
    <w:basedOn w:val="Fuentedeprrafopredeter"/>
    <w:uiPriority w:val="20"/>
    <w:qFormat/>
    <w:rsid w:val="007802D6"/>
    <w:rPr>
      <w:i/>
      <w:iCs/>
    </w:rPr>
  </w:style>
  <w:style w:type="paragraph" w:styleId="Encabezado">
    <w:name w:val="header"/>
    <w:basedOn w:val="Normal"/>
    <w:link w:val="EncabezadoCar"/>
    <w:uiPriority w:val="99"/>
    <w:unhideWhenUsed/>
    <w:rsid w:val="00B54E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4EFD"/>
  </w:style>
  <w:style w:type="paragraph" w:styleId="Piedepgina">
    <w:name w:val="footer"/>
    <w:basedOn w:val="Normal"/>
    <w:link w:val="PiedepginaCar"/>
    <w:uiPriority w:val="99"/>
    <w:unhideWhenUsed/>
    <w:rsid w:val="00B54E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4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0C12"/>
    <w:pPr>
      <w:ind w:left="720"/>
      <w:contextualSpacing/>
    </w:pPr>
  </w:style>
  <w:style w:type="character" w:styleId="Hipervnculo">
    <w:name w:val="Hyperlink"/>
    <w:basedOn w:val="Fuentedeprrafopredeter"/>
    <w:uiPriority w:val="99"/>
    <w:unhideWhenUsed/>
    <w:rsid w:val="000F5465"/>
    <w:rPr>
      <w:color w:val="0000FF"/>
      <w:u w:val="single"/>
    </w:rPr>
  </w:style>
  <w:style w:type="character" w:customStyle="1" w:styleId="apple-converted-space">
    <w:name w:val="apple-converted-space"/>
    <w:basedOn w:val="Fuentedeprrafopredeter"/>
    <w:rsid w:val="00E06B39"/>
  </w:style>
  <w:style w:type="character" w:styleId="nfasis">
    <w:name w:val="Emphasis"/>
    <w:basedOn w:val="Fuentedeprrafopredeter"/>
    <w:uiPriority w:val="20"/>
    <w:qFormat/>
    <w:rsid w:val="007802D6"/>
    <w:rPr>
      <w:i/>
      <w:iCs/>
    </w:rPr>
  </w:style>
  <w:style w:type="paragraph" w:styleId="Encabezado">
    <w:name w:val="header"/>
    <w:basedOn w:val="Normal"/>
    <w:link w:val="EncabezadoCar"/>
    <w:uiPriority w:val="99"/>
    <w:unhideWhenUsed/>
    <w:rsid w:val="00B54E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4EFD"/>
  </w:style>
  <w:style w:type="paragraph" w:styleId="Piedepgina">
    <w:name w:val="footer"/>
    <w:basedOn w:val="Normal"/>
    <w:link w:val="PiedepginaCar"/>
    <w:uiPriority w:val="99"/>
    <w:unhideWhenUsed/>
    <w:rsid w:val="00B54E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4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05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dibpxy.uaa.mx/10.1016/j.estger.2014.01.022"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x.doi.org.dibpxy.uaa.mx/10.1016/S2215-910X(14)70007-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vistas.urosario.edu.co/index.php/empresa/article/view/96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arch.proquest.com/openview/7084eeff446271f72a599566be60a8a8/1?pq-origsite=gscholar" TargetMode="External"/><Relationship Id="rId4" Type="http://schemas.openxmlformats.org/officeDocument/2006/relationships/settings" Target="settings.xml"/><Relationship Id="rId9" Type="http://schemas.openxmlformats.org/officeDocument/2006/relationships/hyperlink" Target="https://www.researchgate.net/profile/Antonio_Chamorro2/publication/266226369_LA_INVESTIGACION_ACADEMICA_EN_MARKETING_ECOLOGICO_DIFERENCIAS_ENTRE_LAS_PUBLICACIONES_ESPANOLAS_Y_LAS_INTERNACIONALES/links/557ef53208aeb61eae261063.pdf"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556</TotalTime>
  <Pages>10</Pages>
  <Words>3058</Words>
  <Characters>16823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Abril</dc:creator>
  <cp:lastModifiedBy>Gustavo Toledo Andrade</cp:lastModifiedBy>
  <cp:revision>48</cp:revision>
  <dcterms:created xsi:type="dcterms:W3CDTF">2016-10-31T20:12:00Z</dcterms:created>
  <dcterms:modified xsi:type="dcterms:W3CDTF">2016-11-03T19:35:00Z</dcterms:modified>
</cp:coreProperties>
</file>