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475" w:rsidRPr="004A0943" w:rsidRDefault="00B35678" w:rsidP="004A0943">
      <w:pPr>
        <w:spacing w:after="0" w:line="276" w:lineRule="auto"/>
        <w:jc w:val="right"/>
        <w:rPr>
          <w:rFonts w:ascii="Calibri" w:eastAsia="Calibri" w:hAnsi="Calibri" w:cs="Calibri"/>
          <w:b/>
          <w:color w:val="000000"/>
          <w:sz w:val="36"/>
          <w:szCs w:val="36"/>
          <w:lang w:val="es-ES" w:eastAsia="es-MX"/>
        </w:rPr>
      </w:pPr>
      <w:bookmarkStart w:id="0" w:name="_Hlk513815557"/>
      <w:r w:rsidRPr="004A0943">
        <w:rPr>
          <w:rFonts w:ascii="Calibri" w:eastAsia="Calibri" w:hAnsi="Calibri" w:cs="Calibri"/>
          <w:b/>
          <w:color w:val="000000"/>
          <w:sz w:val="36"/>
          <w:szCs w:val="36"/>
          <w:lang w:val="es-ES" w:eastAsia="es-MX"/>
        </w:rPr>
        <w:t xml:space="preserve">La </w:t>
      </w:r>
      <w:r w:rsidR="003856DD" w:rsidRPr="004A0943">
        <w:rPr>
          <w:rFonts w:ascii="Calibri" w:eastAsia="Calibri" w:hAnsi="Calibri" w:cs="Calibri"/>
          <w:b/>
          <w:color w:val="000000"/>
          <w:sz w:val="36"/>
          <w:szCs w:val="36"/>
          <w:lang w:val="es-ES" w:eastAsia="es-MX"/>
        </w:rPr>
        <w:t xml:space="preserve">Práctica Profesional y el Servicio Social en el programa de la licenciatura </w:t>
      </w:r>
      <w:r w:rsidR="000C0475" w:rsidRPr="004A0943">
        <w:rPr>
          <w:rFonts w:ascii="Calibri" w:eastAsia="Calibri" w:hAnsi="Calibri" w:cs="Calibri"/>
          <w:b/>
          <w:color w:val="000000"/>
          <w:sz w:val="36"/>
          <w:szCs w:val="36"/>
          <w:lang w:val="es-ES" w:eastAsia="es-MX"/>
        </w:rPr>
        <w:t>e</w:t>
      </w:r>
      <w:r w:rsidR="003856DD" w:rsidRPr="004A0943">
        <w:rPr>
          <w:rFonts w:ascii="Calibri" w:eastAsia="Calibri" w:hAnsi="Calibri" w:cs="Calibri"/>
          <w:b/>
          <w:color w:val="000000"/>
          <w:sz w:val="36"/>
          <w:szCs w:val="36"/>
          <w:lang w:val="es-ES" w:eastAsia="es-MX"/>
        </w:rPr>
        <w:t>n Comunicación</w:t>
      </w:r>
    </w:p>
    <w:bookmarkEnd w:id="0"/>
    <w:p w:rsidR="003D7D28" w:rsidRPr="004A0943" w:rsidRDefault="003D7D28" w:rsidP="004A0943">
      <w:pPr>
        <w:spacing w:after="0" w:line="276" w:lineRule="auto"/>
        <w:jc w:val="right"/>
        <w:rPr>
          <w:rFonts w:ascii="Calibri" w:eastAsia="Calibri" w:hAnsi="Calibri" w:cs="Calibri"/>
          <w:b/>
          <w:color w:val="000000"/>
          <w:sz w:val="36"/>
          <w:szCs w:val="36"/>
          <w:lang w:val="es-ES" w:eastAsia="es-MX"/>
        </w:rPr>
      </w:pPr>
    </w:p>
    <w:p w:rsidR="005523BA" w:rsidRPr="004A0943" w:rsidRDefault="003D7D28" w:rsidP="004A0943">
      <w:pPr>
        <w:spacing w:after="0" w:line="276" w:lineRule="auto"/>
        <w:jc w:val="right"/>
        <w:rPr>
          <w:rFonts w:ascii="Calibri" w:eastAsia="Calibri" w:hAnsi="Calibri" w:cs="Calibri"/>
          <w:b/>
          <w:i/>
          <w:color w:val="000000"/>
          <w:sz w:val="28"/>
          <w:szCs w:val="36"/>
          <w:lang w:val="es-ES" w:eastAsia="es-MX"/>
        </w:rPr>
      </w:pPr>
      <w:r w:rsidRPr="004A0943">
        <w:rPr>
          <w:rFonts w:ascii="Calibri" w:eastAsia="Calibri" w:hAnsi="Calibri" w:cs="Calibri"/>
          <w:b/>
          <w:i/>
          <w:color w:val="000000"/>
          <w:sz w:val="28"/>
          <w:szCs w:val="36"/>
          <w:lang w:val="es-ES" w:eastAsia="es-MX"/>
        </w:rPr>
        <w:t>Professional Practice and Social Service in the program</w:t>
      </w:r>
      <w:r w:rsidR="003856DD" w:rsidRPr="004A0943">
        <w:rPr>
          <w:rFonts w:ascii="Calibri" w:eastAsia="Calibri" w:hAnsi="Calibri" w:cs="Calibri"/>
          <w:b/>
          <w:i/>
          <w:color w:val="000000"/>
          <w:sz w:val="28"/>
          <w:szCs w:val="36"/>
          <w:lang w:val="es-ES" w:eastAsia="es-MX"/>
        </w:rPr>
        <w:t xml:space="preserve"> of the Degree in Communication</w:t>
      </w:r>
    </w:p>
    <w:p w:rsidR="003D7D28" w:rsidRPr="003856DD" w:rsidRDefault="003D7D28" w:rsidP="00B307C7">
      <w:pPr>
        <w:spacing w:after="0" w:line="360" w:lineRule="auto"/>
        <w:rPr>
          <w:rFonts w:ascii="Times New Roman" w:hAnsi="Times New Roman" w:cs="Times New Roman"/>
          <w:sz w:val="24"/>
          <w:szCs w:val="24"/>
          <w:lang w:val="en-US"/>
        </w:rPr>
      </w:pPr>
    </w:p>
    <w:p w:rsidR="005523BA" w:rsidRPr="004A0943" w:rsidRDefault="005523BA" w:rsidP="004A0943">
      <w:pPr>
        <w:spacing w:after="0" w:line="276" w:lineRule="auto"/>
        <w:jc w:val="right"/>
        <w:rPr>
          <w:rFonts w:ascii="Times New Roman" w:eastAsiaTheme="minorEastAsia" w:hAnsi="Times New Roman" w:cs="Times New Roman"/>
          <w:b/>
          <w:sz w:val="24"/>
          <w:szCs w:val="24"/>
          <w:lang w:eastAsia="es-MX"/>
        </w:rPr>
      </w:pPr>
      <w:r w:rsidRPr="004A0943">
        <w:rPr>
          <w:rFonts w:ascii="Times New Roman" w:eastAsiaTheme="minorEastAsia" w:hAnsi="Times New Roman" w:cs="Times New Roman"/>
          <w:b/>
          <w:sz w:val="24"/>
          <w:szCs w:val="24"/>
          <w:lang w:eastAsia="es-MX"/>
        </w:rPr>
        <w:t>Paola Eunice Rivera Salas</w:t>
      </w:r>
    </w:p>
    <w:p w:rsidR="005523BA" w:rsidRPr="0021467B" w:rsidRDefault="0021467B" w:rsidP="004A0943">
      <w:pPr>
        <w:spacing w:after="0" w:line="276" w:lineRule="auto"/>
        <w:jc w:val="right"/>
        <w:rPr>
          <w:rFonts w:ascii="Times New Roman" w:hAnsi="Times New Roman" w:cs="Times New Roman"/>
          <w:sz w:val="24"/>
          <w:szCs w:val="24"/>
        </w:rPr>
      </w:pPr>
      <w:r w:rsidRPr="0021467B">
        <w:rPr>
          <w:rFonts w:ascii="Times New Roman" w:hAnsi="Times New Roman" w:cs="Times New Roman"/>
          <w:sz w:val="24"/>
          <w:szCs w:val="24"/>
        </w:rPr>
        <w:t>Benemérita Universidad Autónoma de Puebla</w:t>
      </w:r>
      <w:r w:rsidR="004A0943">
        <w:rPr>
          <w:rFonts w:ascii="Times New Roman" w:hAnsi="Times New Roman" w:cs="Times New Roman"/>
          <w:sz w:val="24"/>
          <w:szCs w:val="24"/>
        </w:rPr>
        <w:t>, México</w:t>
      </w:r>
    </w:p>
    <w:p w:rsidR="0021467B" w:rsidRPr="004A0943" w:rsidRDefault="00F91566" w:rsidP="004A0943">
      <w:pPr>
        <w:spacing w:after="0" w:line="276" w:lineRule="auto"/>
        <w:jc w:val="right"/>
        <w:rPr>
          <w:rFonts w:eastAsia="Calibri"/>
          <w:color w:val="FF0000"/>
          <w:sz w:val="28"/>
        </w:rPr>
      </w:pPr>
      <w:hyperlink r:id="rId8" w:history="1">
        <w:r w:rsidR="003856DD" w:rsidRPr="004A0943">
          <w:rPr>
            <w:rFonts w:eastAsia="Calibri"/>
            <w:color w:val="FF0000"/>
            <w:sz w:val="24"/>
          </w:rPr>
          <w:t>paola.rivera@correo.buap.mx</w:t>
        </w:r>
      </w:hyperlink>
      <w:r w:rsidR="003856DD" w:rsidRPr="004A0943">
        <w:rPr>
          <w:rFonts w:eastAsia="Calibri"/>
          <w:color w:val="FF0000"/>
          <w:sz w:val="28"/>
        </w:rPr>
        <w:t xml:space="preserve"> </w:t>
      </w:r>
    </w:p>
    <w:p w:rsidR="0021467B" w:rsidRDefault="0021467B" w:rsidP="004A0943">
      <w:pPr>
        <w:spacing w:after="0" w:line="276" w:lineRule="auto"/>
        <w:jc w:val="right"/>
        <w:rPr>
          <w:rFonts w:ascii="Times New Roman" w:hAnsi="Times New Roman" w:cs="Times New Roman"/>
          <w:sz w:val="24"/>
          <w:szCs w:val="24"/>
        </w:rPr>
      </w:pPr>
    </w:p>
    <w:p w:rsidR="0021467B" w:rsidRPr="004A0943" w:rsidRDefault="0021467B" w:rsidP="004A0943">
      <w:pPr>
        <w:spacing w:after="0" w:line="276" w:lineRule="auto"/>
        <w:jc w:val="right"/>
        <w:rPr>
          <w:rFonts w:ascii="Times New Roman" w:eastAsiaTheme="minorEastAsia" w:hAnsi="Times New Roman" w:cs="Times New Roman"/>
          <w:b/>
          <w:sz w:val="24"/>
          <w:szCs w:val="24"/>
          <w:lang w:eastAsia="es-MX"/>
        </w:rPr>
      </w:pPr>
      <w:r w:rsidRPr="004A0943">
        <w:rPr>
          <w:rFonts w:ascii="Times New Roman" w:eastAsiaTheme="minorEastAsia" w:hAnsi="Times New Roman" w:cs="Times New Roman"/>
          <w:b/>
          <w:sz w:val="24"/>
          <w:szCs w:val="24"/>
          <w:lang w:eastAsia="es-MX"/>
        </w:rPr>
        <w:t>Alejandro George Cruz</w:t>
      </w:r>
    </w:p>
    <w:p w:rsidR="0021467B" w:rsidRPr="0021467B" w:rsidRDefault="0021467B" w:rsidP="004A0943">
      <w:pPr>
        <w:spacing w:after="0" w:line="276" w:lineRule="auto"/>
        <w:jc w:val="right"/>
        <w:rPr>
          <w:rFonts w:ascii="Times New Roman" w:hAnsi="Times New Roman" w:cs="Times New Roman"/>
          <w:sz w:val="24"/>
          <w:szCs w:val="24"/>
        </w:rPr>
      </w:pPr>
      <w:r w:rsidRPr="0021467B">
        <w:rPr>
          <w:rFonts w:ascii="Times New Roman" w:hAnsi="Times New Roman" w:cs="Times New Roman"/>
          <w:sz w:val="24"/>
          <w:szCs w:val="24"/>
        </w:rPr>
        <w:t>Benemérita Universidad Autónoma de Puebla</w:t>
      </w:r>
      <w:r w:rsidR="004A0943">
        <w:rPr>
          <w:rFonts w:ascii="Times New Roman" w:hAnsi="Times New Roman" w:cs="Times New Roman"/>
          <w:sz w:val="24"/>
          <w:szCs w:val="24"/>
        </w:rPr>
        <w:t>, México</w:t>
      </w:r>
    </w:p>
    <w:p w:rsidR="0021467B" w:rsidRPr="004A0943" w:rsidRDefault="00F91566" w:rsidP="004A0943">
      <w:pPr>
        <w:spacing w:after="0" w:line="276" w:lineRule="auto"/>
        <w:jc w:val="right"/>
        <w:rPr>
          <w:rFonts w:eastAsia="Calibri"/>
          <w:color w:val="FF0000"/>
          <w:sz w:val="28"/>
        </w:rPr>
      </w:pPr>
      <w:hyperlink r:id="rId9" w:history="1">
        <w:r w:rsidR="003856DD" w:rsidRPr="004A0943">
          <w:rPr>
            <w:rFonts w:eastAsia="Calibri"/>
            <w:color w:val="FF0000"/>
            <w:sz w:val="24"/>
          </w:rPr>
          <w:t>alejandro.george@correo.buap.mx</w:t>
        </w:r>
      </w:hyperlink>
      <w:r w:rsidR="003856DD" w:rsidRPr="004A0943">
        <w:rPr>
          <w:rFonts w:eastAsia="Calibri"/>
          <w:color w:val="FF0000"/>
          <w:sz w:val="28"/>
        </w:rPr>
        <w:t xml:space="preserve"> </w:t>
      </w:r>
    </w:p>
    <w:p w:rsidR="000C0475" w:rsidRDefault="000C0475" w:rsidP="00B307C7">
      <w:pPr>
        <w:spacing w:after="0" w:line="360" w:lineRule="auto"/>
        <w:jc w:val="both"/>
        <w:rPr>
          <w:rFonts w:ascii="Times New Roman" w:hAnsi="Times New Roman" w:cs="Times New Roman"/>
          <w:sz w:val="24"/>
          <w:szCs w:val="24"/>
        </w:rPr>
      </w:pPr>
    </w:p>
    <w:p w:rsidR="0021467B" w:rsidRDefault="0021467B" w:rsidP="009A7EE2">
      <w:pPr>
        <w:spacing w:after="0"/>
        <w:jc w:val="center"/>
        <w:rPr>
          <w:rFonts w:ascii="Times New Roman" w:hAnsi="Times New Roman" w:cs="Times New Roman"/>
          <w:b/>
          <w:sz w:val="24"/>
          <w:szCs w:val="24"/>
        </w:rPr>
      </w:pPr>
    </w:p>
    <w:p w:rsidR="000C0475" w:rsidRPr="004A0943" w:rsidRDefault="000C0475" w:rsidP="00B307C7">
      <w:pPr>
        <w:spacing w:after="0" w:line="360" w:lineRule="auto"/>
        <w:jc w:val="both"/>
        <w:rPr>
          <w:rFonts w:ascii="Calibri" w:eastAsia="Calibri" w:hAnsi="Calibri" w:cs="Calibri"/>
          <w:b/>
          <w:sz w:val="28"/>
          <w:szCs w:val="28"/>
        </w:rPr>
      </w:pPr>
      <w:r w:rsidRPr="004A0943">
        <w:rPr>
          <w:rFonts w:ascii="Calibri" w:eastAsia="Calibri" w:hAnsi="Calibri" w:cs="Calibri"/>
          <w:b/>
          <w:sz w:val="28"/>
          <w:szCs w:val="28"/>
        </w:rPr>
        <w:t>R</w:t>
      </w:r>
      <w:r w:rsidR="00377B5A" w:rsidRPr="004A0943">
        <w:rPr>
          <w:rFonts w:ascii="Calibri" w:eastAsia="Calibri" w:hAnsi="Calibri" w:cs="Calibri"/>
          <w:b/>
          <w:sz w:val="28"/>
          <w:szCs w:val="28"/>
        </w:rPr>
        <w:t>esumen</w:t>
      </w:r>
    </w:p>
    <w:p w:rsidR="000C0475" w:rsidRDefault="0021467B" w:rsidP="00B307C7">
      <w:pPr>
        <w:spacing w:after="0" w:line="360" w:lineRule="auto"/>
        <w:jc w:val="both"/>
        <w:rPr>
          <w:rFonts w:ascii="Times New Roman" w:hAnsi="Times New Roman" w:cs="Times New Roman"/>
          <w:sz w:val="24"/>
          <w:szCs w:val="24"/>
        </w:rPr>
      </w:pPr>
      <w:r w:rsidRPr="00AA162C">
        <w:rPr>
          <w:rFonts w:ascii="Times New Roman" w:hAnsi="Times New Roman" w:cs="Times New Roman"/>
          <w:b/>
          <w:sz w:val="24"/>
          <w:szCs w:val="24"/>
        </w:rPr>
        <w:t>Introducción:</w:t>
      </w:r>
      <w:r>
        <w:rPr>
          <w:rFonts w:ascii="Times New Roman" w:hAnsi="Times New Roman" w:cs="Times New Roman"/>
          <w:sz w:val="24"/>
          <w:szCs w:val="24"/>
        </w:rPr>
        <w:t xml:space="preserve"> </w:t>
      </w:r>
      <w:r w:rsidR="005F5EC2">
        <w:rPr>
          <w:rFonts w:ascii="Times New Roman" w:hAnsi="Times New Roman" w:cs="Times New Roman"/>
          <w:sz w:val="24"/>
          <w:szCs w:val="24"/>
        </w:rPr>
        <w:t>Desde 2009, la</w:t>
      </w:r>
      <w:r w:rsidR="0072212C" w:rsidRPr="006015CA">
        <w:rPr>
          <w:rFonts w:ascii="Times New Roman" w:hAnsi="Times New Roman" w:cs="Times New Roman"/>
          <w:sz w:val="24"/>
          <w:szCs w:val="24"/>
        </w:rPr>
        <w:t xml:space="preserve"> Benemérita </w:t>
      </w:r>
      <w:r w:rsidR="005F5EC2">
        <w:rPr>
          <w:rFonts w:ascii="Times New Roman" w:hAnsi="Times New Roman" w:cs="Times New Roman"/>
          <w:sz w:val="24"/>
          <w:szCs w:val="24"/>
        </w:rPr>
        <w:t>Universidad Autónoma de Puebla</w:t>
      </w:r>
      <w:r w:rsidR="003856DD">
        <w:rPr>
          <w:rFonts w:ascii="Times New Roman" w:hAnsi="Times New Roman" w:cs="Times New Roman"/>
          <w:sz w:val="24"/>
          <w:szCs w:val="24"/>
        </w:rPr>
        <w:t xml:space="preserve"> </w:t>
      </w:r>
      <w:r w:rsidR="005F5EC2">
        <w:rPr>
          <w:rFonts w:ascii="Times New Roman" w:hAnsi="Times New Roman" w:cs="Times New Roman"/>
          <w:sz w:val="24"/>
          <w:szCs w:val="24"/>
        </w:rPr>
        <w:t xml:space="preserve">ha establecido que </w:t>
      </w:r>
      <w:r w:rsidR="000C0475" w:rsidRPr="006015CA">
        <w:rPr>
          <w:rFonts w:ascii="Times New Roman" w:hAnsi="Times New Roman" w:cs="Times New Roman"/>
          <w:sz w:val="24"/>
          <w:szCs w:val="24"/>
        </w:rPr>
        <w:t>Práctica Profesional y</w:t>
      </w:r>
      <w:r w:rsidR="003856DD">
        <w:rPr>
          <w:rFonts w:ascii="Times New Roman" w:hAnsi="Times New Roman" w:cs="Times New Roman"/>
          <w:sz w:val="24"/>
          <w:szCs w:val="24"/>
        </w:rPr>
        <w:t xml:space="preserve"> Servicio Social sean</w:t>
      </w:r>
      <w:r w:rsidR="000C0475" w:rsidRPr="006015CA">
        <w:rPr>
          <w:rFonts w:ascii="Times New Roman" w:hAnsi="Times New Roman" w:cs="Times New Roman"/>
          <w:sz w:val="24"/>
          <w:szCs w:val="24"/>
        </w:rPr>
        <w:t xml:space="preserve"> asignaturas obligatorias, por lo que la vinculación con entidades externas se ha acrecentado, </w:t>
      </w:r>
      <w:r w:rsidR="003856DD">
        <w:rPr>
          <w:rFonts w:ascii="Times New Roman" w:hAnsi="Times New Roman" w:cs="Times New Roman"/>
          <w:sz w:val="24"/>
          <w:szCs w:val="24"/>
        </w:rPr>
        <w:t xml:space="preserve">lo cual representa </w:t>
      </w:r>
      <w:r w:rsidR="000C0475" w:rsidRPr="006015CA">
        <w:rPr>
          <w:rFonts w:ascii="Times New Roman" w:hAnsi="Times New Roman" w:cs="Times New Roman"/>
          <w:sz w:val="24"/>
          <w:szCs w:val="24"/>
        </w:rPr>
        <w:t xml:space="preserve">un punto medular de información </w:t>
      </w:r>
      <w:r w:rsidR="0072212C" w:rsidRPr="006015CA">
        <w:rPr>
          <w:rFonts w:ascii="Times New Roman" w:hAnsi="Times New Roman" w:cs="Times New Roman"/>
          <w:sz w:val="24"/>
          <w:szCs w:val="24"/>
        </w:rPr>
        <w:t>para cualquier p</w:t>
      </w:r>
      <w:r w:rsidR="003856DD">
        <w:rPr>
          <w:rFonts w:ascii="Times New Roman" w:hAnsi="Times New Roman" w:cs="Times New Roman"/>
          <w:sz w:val="24"/>
          <w:szCs w:val="24"/>
        </w:rPr>
        <w:t>rograma de estudios de esta i</w:t>
      </w:r>
      <w:r w:rsidR="0072212C" w:rsidRPr="006015CA">
        <w:rPr>
          <w:rFonts w:ascii="Times New Roman" w:hAnsi="Times New Roman" w:cs="Times New Roman"/>
          <w:sz w:val="24"/>
          <w:szCs w:val="24"/>
        </w:rPr>
        <w:t>nstitución</w:t>
      </w:r>
      <w:r w:rsidR="003856DD">
        <w:rPr>
          <w:rFonts w:ascii="Times New Roman" w:hAnsi="Times New Roman" w:cs="Times New Roman"/>
          <w:sz w:val="24"/>
          <w:szCs w:val="24"/>
        </w:rPr>
        <w:t xml:space="preserve"> y, en el caso del presente estudio,</w:t>
      </w:r>
      <w:r w:rsidR="008830F2">
        <w:rPr>
          <w:rFonts w:ascii="Times New Roman" w:hAnsi="Times New Roman" w:cs="Times New Roman"/>
          <w:sz w:val="24"/>
          <w:szCs w:val="24"/>
        </w:rPr>
        <w:t xml:space="preserve"> </w:t>
      </w:r>
      <w:r w:rsidR="003856DD">
        <w:rPr>
          <w:rFonts w:ascii="Times New Roman" w:hAnsi="Times New Roman" w:cs="Times New Roman"/>
          <w:sz w:val="24"/>
          <w:szCs w:val="24"/>
        </w:rPr>
        <w:t>para la l</w:t>
      </w:r>
      <w:r w:rsidR="008830F2">
        <w:rPr>
          <w:rFonts w:ascii="Times New Roman" w:hAnsi="Times New Roman" w:cs="Times New Roman"/>
          <w:sz w:val="24"/>
          <w:szCs w:val="24"/>
        </w:rPr>
        <w:t>icenciatura en Comunicación</w:t>
      </w:r>
      <w:r w:rsidR="000C0475" w:rsidRPr="006015CA">
        <w:rPr>
          <w:rFonts w:ascii="Times New Roman" w:hAnsi="Times New Roman" w:cs="Times New Roman"/>
          <w:sz w:val="24"/>
          <w:szCs w:val="24"/>
        </w:rPr>
        <w:t xml:space="preserve">. </w:t>
      </w:r>
      <w:r w:rsidR="0045427D">
        <w:rPr>
          <w:rFonts w:ascii="Times New Roman" w:hAnsi="Times New Roman" w:cs="Times New Roman"/>
          <w:sz w:val="24"/>
          <w:szCs w:val="24"/>
        </w:rPr>
        <w:t xml:space="preserve">En dichos programas, cada </w:t>
      </w:r>
      <w:r w:rsidR="003856DD">
        <w:rPr>
          <w:rFonts w:ascii="Times New Roman" w:hAnsi="Times New Roman" w:cs="Times New Roman"/>
          <w:sz w:val="24"/>
          <w:szCs w:val="24"/>
        </w:rPr>
        <w:t>entidad (pública o privada)</w:t>
      </w:r>
      <w:r w:rsidR="0045427D">
        <w:rPr>
          <w:rFonts w:ascii="Times New Roman" w:hAnsi="Times New Roman" w:cs="Times New Roman"/>
          <w:sz w:val="24"/>
          <w:szCs w:val="24"/>
        </w:rPr>
        <w:t xml:space="preserve"> tiene la oportunidad de solicitar prestad</w:t>
      </w:r>
      <w:r w:rsidR="003856DD">
        <w:rPr>
          <w:rFonts w:ascii="Times New Roman" w:hAnsi="Times New Roman" w:cs="Times New Roman"/>
          <w:sz w:val="24"/>
          <w:szCs w:val="24"/>
        </w:rPr>
        <w:t>ores de servicio y practicantes</w:t>
      </w:r>
      <w:r w:rsidR="0045427D">
        <w:rPr>
          <w:rFonts w:ascii="Times New Roman" w:hAnsi="Times New Roman" w:cs="Times New Roman"/>
          <w:sz w:val="24"/>
          <w:szCs w:val="24"/>
        </w:rPr>
        <w:t xml:space="preserve"> con características muy cercanas a</w:t>
      </w:r>
      <w:r w:rsidR="003856DD">
        <w:rPr>
          <w:rFonts w:ascii="Times New Roman" w:hAnsi="Times New Roman" w:cs="Times New Roman"/>
          <w:sz w:val="24"/>
          <w:szCs w:val="24"/>
        </w:rPr>
        <w:t xml:space="preserve"> </w:t>
      </w:r>
      <w:r w:rsidR="0045427D">
        <w:rPr>
          <w:rFonts w:ascii="Times New Roman" w:hAnsi="Times New Roman" w:cs="Times New Roman"/>
          <w:sz w:val="24"/>
          <w:szCs w:val="24"/>
        </w:rPr>
        <w:t>l</w:t>
      </w:r>
      <w:r w:rsidR="003856DD">
        <w:rPr>
          <w:rFonts w:ascii="Times New Roman" w:hAnsi="Times New Roman" w:cs="Times New Roman"/>
          <w:sz w:val="24"/>
          <w:szCs w:val="24"/>
        </w:rPr>
        <w:t>os</w:t>
      </w:r>
      <w:r w:rsidR="0045427D">
        <w:rPr>
          <w:rFonts w:ascii="Times New Roman" w:hAnsi="Times New Roman" w:cs="Times New Roman"/>
          <w:sz w:val="24"/>
          <w:szCs w:val="24"/>
        </w:rPr>
        <w:t xml:space="preserve"> em</w:t>
      </w:r>
      <w:r w:rsidR="003856DD">
        <w:rPr>
          <w:rFonts w:ascii="Times New Roman" w:hAnsi="Times New Roman" w:cs="Times New Roman"/>
          <w:sz w:val="24"/>
          <w:szCs w:val="24"/>
        </w:rPr>
        <w:t>pleados que aceptarían</w:t>
      </w:r>
      <w:r w:rsidR="0045427D">
        <w:rPr>
          <w:rFonts w:ascii="Times New Roman" w:hAnsi="Times New Roman" w:cs="Times New Roman"/>
          <w:sz w:val="24"/>
          <w:szCs w:val="24"/>
        </w:rPr>
        <w:t xml:space="preserve"> dentro de su</w:t>
      </w:r>
      <w:r w:rsidR="0017518E">
        <w:rPr>
          <w:rFonts w:ascii="Times New Roman" w:hAnsi="Times New Roman" w:cs="Times New Roman"/>
          <w:sz w:val="24"/>
          <w:szCs w:val="24"/>
        </w:rPr>
        <w:t xml:space="preserve"> organización. </w:t>
      </w:r>
      <w:r w:rsidRPr="00AA162C">
        <w:rPr>
          <w:rFonts w:ascii="Times New Roman" w:hAnsi="Times New Roman" w:cs="Times New Roman"/>
          <w:b/>
          <w:sz w:val="24"/>
          <w:szCs w:val="24"/>
        </w:rPr>
        <w:t>Objetivo:</w:t>
      </w:r>
      <w:r>
        <w:rPr>
          <w:rFonts w:ascii="Times New Roman" w:hAnsi="Times New Roman" w:cs="Times New Roman"/>
          <w:sz w:val="24"/>
          <w:szCs w:val="24"/>
        </w:rPr>
        <w:t xml:space="preserve"> </w:t>
      </w:r>
      <w:r w:rsidR="008830F2">
        <w:rPr>
          <w:rFonts w:ascii="Times New Roman" w:hAnsi="Times New Roman" w:cs="Times New Roman"/>
          <w:sz w:val="24"/>
          <w:szCs w:val="24"/>
        </w:rPr>
        <w:t>Identificar el perfil</w:t>
      </w:r>
      <w:r w:rsidR="000C0475" w:rsidRPr="006015CA">
        <w:rPr>
          <w:rFonts w:ascii="Times New Roman" w:hAnsi="Times New Roman" w:cs="Times New Roman"/>
          <w:sz w:val="24"/>
          <w:szCs w:val="24"/>
        </w:rPr>
        <w:t xml:space="preserve"> </w:t>
      </w:r>
      <w:r w:rsidR="008830F2">
        <w:rPr>
          <w:rFonts w:ascii="Times New Roman" w:hAnsi="Times New Roman" w:cs="Times New Roman"/>
          <w:sz w:val="24"/>
          <w:szCs w:val="24"/>
        </w:rPr>
        <w:t xml:space="preserve">del profesional de la comunicación </w:t>
      </w:r>
      <w:r w:rsidR="000C0475" w:rsidRPr="006015CA">
        <w:rPr>
          <w:rFonts w:ascii="Times New Roman" w:hAnsi="Times New Roman" w:cs="Times New Roman"/>
          <w:sz w:val="24"/>
          <w:szCs w:val="24"/>
        </w:rPr>
        <w:t xml:space="preserve">que demandan las organizaciones a través de los programas </w:t>
      </w:r>
      <w:r w:rsidR="009A7EE2">
        <w:rPr>
          <w:rFonts w:ascii="Times New Roman" w:hAnsi="Times New Roman" w:cs="Times New Roman"/>
          <w:sz w:val="24"/>
          <w:szCs w:val="24"/>
        </w:rPr>
        <w:t xml:space="preserve">de Servicio Social y Práctica Profesional </w:t>
      </w:r>
      <w:r w:rsidR="000C0475" w:rsidRPr="006015CA">
        <w:rPr>
          <w:rFonts w:ascii="Times New Roman" w:hAnsi="Times New Roman" w:cs="Times New Roman"/>
          <w:sz w:val="24"/>
          <w:szCs w:val="24"/>
        </w:rPr>
        <w:t xml:space="preserve">que </w:t>
      </w:r>
      <w:r w:rsidR="0045427D">
        <w:rPr>
          <w:rFonts w:ascii="Times New Roman" w:hAnsi="Times New Roman" w:cs="Times New Roman"/>
          <w:sz w:val="24"/>
          <w:szCs w:val="24"/>
        </w:rPr>
        <w:t xml:space="preserve">se </w:t>
      </w:r>
      <w:r w:rsidR="000C0475" w:rsidRPr="006015CA">
        <w:rPr>
          <w:rFonts w:ascii="Times New Roman" w:hAnsi="Times New Roman" w:cs="Times New Roman"/>
          <w:sz w:val="24"/>
          <w:szCs w:val="24"/>
        </w:rPr>
        <w:t>registran</w:t>
      </w:r>
      <w:r w:rsidR="009A7EE2">
        <w:rPr>
          <w:rFonts w:ascii="Times New Roman" w:hAnsi="Times New Roman" w:cs="Times New Roman"/>
          <w:sz w:val="24"/>
          <w:szCs w:val="24"/>
        </w:rPr>
        <w:t xml:space="preserve"> en la Benemérita Universidad Autónoma de Puebla</w:t>
      </w:r>
      <w:r w:rsidR="000C0475" w:rsidRPr="006015CA">
        <w:rPr>
          <w:rFonts w:ascii="Times New Roman" w:hAnsi="Times New Roman" w:cs="Times New Roman"/>
          <w:sz w:val="24"/>
          <w:szCs w:val="24"/>
        </w:rPr>
        <w:t xml:space="preserve">. </w:t>
      </w:r>
      <w:r w:rsidRPr="00AA162C">
        <w:rPr>
          <w:rFonts w:ascii="Times New Roman" w:hAnsi="Times New Roman" w:cs="Times New Roman"/>
          <w:b/>
          <w:sz w:val="24"/>
          <w:szCs w:val="24"/>
        </w:rPr>
        <w:t>Método:</w:t>
      </w:r>
      <w:r>
        <w:rPr>
          <w:rFonts w:ascii="Times New Roman" w:hAnsi="Times New Roman" w:cs="Times New Roman"/>
          <w:sz w:val="24"/>
          <w:szCs w:val="24"/>
        </w:rPr>
        <w:t xml:space="preserve"> </w:t>
      </w:r>
      <w:r w:rsidR="000C0475" w:rsidRPr="006015CA">
        <w:rPr>
          <w:rFonts w:ascii="Times New Roman" w:hAnsi="Times New Roman" w:cs="Times New Roman"/>
          <w:sz w:val="24"/>
          <w:szCs w:val="24"/>
        </w:rPr>
        <w:t xml:space="preserve">La información se recabó mediante una guía de observación para </w:t>
      </w:r>
      <w:r w:rsidR="00377B5A" w:rsidRPr="006015CA">
        <w:rPr>
          <w:rFonts w:ascii="Times New Roman" w:hAnsi="Times New Roman" w:cs="Times New Roman"/>
          <w:sz w:val="24"/>
          <w:szCs w:val="24"/>
        </w:rPr>
        <w:t>concentrar los datos que</w:t>
      </w:r>
      <w:r w:rsidR="000C0475" w:rsidRPr="006015CA">
        <w:rPr>
          <w:rFonts w:ascii="Times New Roman" w:hAnsi="Times New Roman" w:cs="Times New Roman"/>
          <w:sz w:val="24"/>
          <w:szCs w:val="24"/>
        </w:rPr>
        <w:t xml:space="preserve"> los progra</w:t>
      </w:r>
      <w:r w:rsidR="007E26D4">
        <w:rPr>
          <w:rFonts w:ascii="Times New Roman" w:hAnsi="Times New Roman" w:cs="Times New Roman"/>
          <w:sz w:val="24"/>
          <w:szCs w:val="24"/>
        </w:rPr>
        <w:t>mas aceptados de Servicio Social y Práctica Profesional</w:t>
      </w:r>
      <w:r w:rsidR="003856DD">
        <w:rPr>
          <w:rFonts w:ascii="Times New Roman" w:hAnsi="Times New Roman" w:cs="Times New Roman"/>
          <w:sz w:val="24"/>
          <w:szCs w:val="24"/>
        </w:rPr>
        <w:t xml:space="preserve"> arrojaron</w:t>
      </w:r>
      <w:r w:rsidR="00377B5A" w:rsidRPr="006015CA">
        <w:rPr>
          <w:rFonts w:ascii="Times New Roman" w:hAnsi="Times New Roman" w:cs="Times New Roman"/>
          <w:sz w:val="24"/>
          <w:szCs w:val="24"/>
        </w:rPr>
        <w:t xml:space="preserve"> durante el </w:t>
      </w:r>
      <w:r w:rsidR="00EE1E18">
        <w:rPr>
          <w:rFonts w:ascii="Times New Roman" w:hAnsi="Times New Roman" w:cs="Times New Roman"/>
          <w:sz w:val="24"/>
          <w:szCs w:val="24"/>
        </w:rPr>
        <w:t>año 2017</w:t>
      </w:r>
      <w:r w:rsidR="000C0475" w:rsidRPr="006015CA">
        <w:rPr>
          <w:rFonts w:ascii="Times New Roman" w:hAnsi="Times New Roman" w:cs="Times New Roman"/>
          <w:sz w:val="24"/>
          <w:szCs w:val="24"/>
        </w:rPr>
        <w:t xml:space="preserve">. </w:t>
      </w:r>
      <w:r w:rsidR="003856DD">
        <w:rPr>
          <w:rFonts w:ascii="Times New Roman" w:hAnsi="Times New Roman" w:cs="Times New Roman"/>
          <w:sz w:val="24"/>
          <w:szCs w:val="24"/>
        </w:rPr>
        <w:t>Con este</w:t>
      </w:r>
      <w:r w:rsidR="000C0475" w:rsidRPr="006015CA">
        <w:rPr>
          <w:rFonts w:ascii="Times New Roman" w:hAnsi="Times New Roman" w:cs="Times New Roman"/>
          <w:sz w:val="24"/>
          <w:szCs w:val="24"/>
        </w:rPr>
        <w:t xml:space="preserve"> instrumento </w:t>
      </w:r>
      <w:r w:rsidR="003856DD">
        <w:rPr>
          <w:rFonts w:ascii="Times New Roman" w:hAnsi="Times New Roman" w:cs="Times New Roman"/>
          <w:sz w:val="24"/>
          <w:szCs w:val="24"/>
        </w:rPr>
        <w:t>se identificaron</w:t>
      </w:r>
      <w:r w:rsidR="000C0475" w:rsidRPr="006015CA">
        <w:rPr>
          <w:rFonts w:ascii="Times New Roman" w:hAnsi="Times New Roman" w:cs="Times New Roman"/>
          <w:sz w:val="24"/>
          <w:szCs w:val="24"/>
        </w:rPr>
        <w:t xml:space="preserve"> las habilidades, actitudes, conocimientos y valores qu</w:t>
      </w:r>
      <w:r w:rsidR="003856DD">
        <w:rPr>
          <w:rFonts w:ascii="Times New Roman" w:hAnsi="Times New Roman" w:cs="Times New Roman"/>
          <w:sz w:val="24"/>
          <w:szCs w:val="24"/>
        </w:rPr>
        <w:t>e los empleadores demandan del l</w:t>
      </w:r>
      <w:r w:rsidR="000C0475" w:rsidRPr="006015CA">
        <w:rPr>
          <w:rFonts w:ascii="Times New Roman" w:hAnsi="Times New Roman" w:cs="Times New Roman"/>
          <w:sz w:val="24"/>
          <w:szCs w:val="24"/>
        </w:rPr>
        <w:t>icenciado en Comunicación, con base en los objetivos, las actividades, la justificación y las competencias que integran los programas registrados.</w:t>
      </w:r>
      <w:r>
        <w:rPr>
          <w:rFonts w:ascii="Times New Roman" w:hAnsi="Times New Roman" w:cs="Times New Roman"/>
          <w:sz w:val="24"/>
          <w:szCs w:val="24"/>
        </w:rPr>
        <w:t xml:space="preserve"> </w:t>
      </w:r>
      <w:r w:rsidRPr="00AA162C">
        <w:rPr>
          <w:rFonts w:ascii="Times New Roman" w:hAnsi="Times New Roman" w:cs="Times New Roman"/>
          <w:b/>
          <w:sz w:val="24"/>
          <w:szCs w:val="24"/>
        </w:rPr>
        <w:t>Resultados:</w:t>
      </w:r>
      <w:r w:rsidR="000C0475" w:rsidRPr="006015CA">
        <w:rPr>
          <w:rFonts w:ascii="Times New Roman" w:hAnsi="Times New Roman" w:cs="Times New Roman"/>
          <w:sz w:val="24"/>
          <w:szCs w:val="24"/>
        </w:rPr>
        <w:t xml:space="preserve"> Los resultados </w:t>
      </w:r>
      <w:r w:rsidR="00377B5A" w:rsidRPr="006015CA">
        <w:rPr>
          <w:rFonts w:ascii="Times New Roman" w:hAnsi="Times New Roman" w:cs="Times New Roman"/>
          <w:sz w:val="24"/>
          <w:szCs w:val="24"/>
        </w:rPr>
        <w:t>señalan</w:t>
      </w:r>
      <w:r w:rsidR="003856DD">
        <w:rPr>
          <w:rFonts w:ascii="Times New Roman" w:hAnsi="Times New Roman" w:cs="Times New Roman"/>
          <w:sz w:val="24"/>
          <w:szCs w:val="24"/>
        </w:rPr>
        <w:t xml:space="preserve"> que</w:t>
      </w:r>
      <w:r w:rsidR="000C0475" w:rsidRPr="006015CA">
        <w:rPr>
          <w:rFonts w:ascii="Times New Roman" w:hAnsi="Times New Roman" w:cs="Times New Roman"/>
          <w:sz w:val="24"/>
          <w:szCs w:val="24"/>
        </w:rPr>
        <w:t xml:space="preserve"> para las organizaciones los valores son los aspectos menos relevantes para desarrollar en una estancia académica de </w:t>
      </w:r>
      <w:r w:rsidR="007E26D4">
        <w:rPr>
          <w:rFonts w:ascii="Times New Roman" w:hAnsi="Times New Roman" w:cs="Times New Roman"/>
          <w:sz w:val="24"/>
          <w:szCs w:val="24"/>
        </w:rPr>
        <w:t>Servicio Social y de Práctica Profesional</w:t>
      </w:r>
      <w:r w:rsidR="000C0475" w:rsidRPr="006015CA">
        <w:rPr>
          <w:rFonts w:ascii="Times New Roman" w:hAnsi="Times New Roman" w:cs="Times New Roman"/>
          <w:sz w:val="24"/>
          <w:szCs w:val="24"/>
        </w:rPr>
        <w:t xml:space="preserve">. Asimismo, hay interés en que los estudiantes elaboren productos relacionados con el periodismo, la publicidad y las </w:t>
      </w:r>
      <w:r w:rsidR="00816681">
        <w:rPr>
          <w:rFonts w:ascii="Times New Roman" w:hAnsi="Times New Roman" w:cs="Times New Roman"/>
          <w:sz w:val="24"/>
          <w:szCs w:val="24"/>
        </w:rPr>
        <w:t xml:space="preserve">relaciones </w:t>
      </w:r>
      <w:r w:rsidR="00816681">
        <w:rPr>
          <w:rFonts w:ascii="Times New Roman" w:hAnsi="Times New Roman" w:cs="Times New Roman"/>
          <w:sz w:val="24"/>
          <w:szCs w:val="24"/>
        </w:rPr>
        <w:lastRenderedPageBreak/>
        <w:t>públicas (</w:t>
      </w:r>
      <w:r w:rsidR="000C0475" w:rsidRPr="006015CA">
        <w:rPr>
          <w:rFonts w:ascii="Times New Roman" w:hAnsi="Times New Roman" w:cs="Times New Roman"/>
          <w:sz w:val="24"/>
          <w:szCs w:val="24"/>
        </w:rPr>
        <w:t>RR</w:t>
      </w:r>
      <w:r w:rsidR="00816681">
        <w:rPr>
          <w:rFonts w:ascii="Times New Roman" w:hAnsi="Times New Roman" w:cs="Times New Roman"/>
          <w:sz w:val="24"/>
          <w:szCs w:val="24"/>
        </w:rPr>
        <w:t xml:space="preserve">. </w:t>
      </w:r>
      <w:r w:rsidR="000C0475" w:rsidRPr="006015CA">
        <w:rPr>
          <w:rFonts w:ascii="Times New Roman" w:hAnsi="Times New Roman" w:cs="Times New Roman"/>
          <w:sz w:val="24"/>
          <w:szCs w:val="24"/>
        </w:rPr>
        <w:t>PP</w:t>
      </w:r>
      <w:r w:rsidR="00816681">
        <w:rPr>
          <w:rFonts w:ascii="Times New Roman" w:hAnsi="Times New Roman" w:cs="Times New Roman"/>
          <w:sz w:val="24"/>
          <w:szCs w:val="24"/>
        </w:rPr>
        <w:t>)</w:t>
      </w:r>
      <w:r w:rsidR="000C0475" w:rsidRPr="006015CA">
        <w:rPr>
          <w:rFonts w:ascii="Times New Roman" w:hAnsi="Times New Roman" w:cs="Times New Roman"/>
          <w:sz w:val="24"/>
          <w:szCs w:val="24"/>
        </w:rPr>
        <w:t xml:space="preserve">. </w:t>
      </w:r>
      <w:r w:rsidR="00E6596E">
        <w:rPr>
          <w:rFonts w:ascii="Times New Roman" w:hAnsi="Times New Roman" w:cs="Times New Roman"/>
          <w:sz w:val="24"/>
          <w:szCs w:val="24"/>
        </w:rPr>
        <w:t>Igualmente, e</w:t>
      </w:r>
      <w:r w:rsidR="009C0CAC" w:rsidRPr="009C0CAC">
        <w:rPr>
          <w:rFonts w:ascii="Times New Roman" w:hAnsi="Times New Roman" w:cs="Times New Roman"/>
          <w:sz w:val="24"/>
          <w:szCs w:val="24"/>
        </w:rPr>
        <w:t>xiste un gran interés por tener estudiantes que aplique</w:t>
      </w:r>
      <w:r w:rsidR="00E6596E">
        <w:rPr>
          <w:rFonts w:ascii="Times New Roman" w:hAnsi="Times New Roman" w:cs="Times New Roman"/>
          <w:sz w:val="24"/>
          <w:szCs w:val="24"/>
        </w:rPr>
        <w:t>n</w:t>
      </w:r>
      <w:r w:rsidR="009C0CAC" w:rsidRPr="009C0CAC">
        <w:rPr>
          <w:rFonts w:ascii="Times New Roman" w:hAnsi="Times New Roman" w:cs="Times New Roman"/>
          <w:sz w:val="24"/>
          <w:szCs w:val="24"/>
        </w:rPr>
        <w:t xml:space="preserve"> sus conocimientos sobre </w:t>
      </w:r>
      <w:r w:rsidR="00E6596E">
        <w:rPr>
          <w:rFonts w:ascii="Times New Roman" w:hAnsi="Times New Roman" w:cs="Times New Roman"/>
          <w:sz w:val="24"/>
          <w:szCs w:val="24"/>
        </w:rPr>
        <w:t xml:space="preserve">el </w:t>
      </w:r>
      <w:r w:rsidR="009C0CAC" w:rsidRPr="009C0CAC">
        <w:rPr>
          <w:rFonts w:ascii="Times New Roman" w:hAnsi="Times New Roman" w:cs="Times New Roman"/>
          <w:sz w:val="24"/>
          <w:szCs w:val="24"/>
        </w:rPr>
        <w:t>lenguaje audi</w:t>
      </w:r>
      <w:r w:rsidR="009C0CAC">
        <w:rPr>
          <w:rFonts w:ascii="Times New Roman" w:hAnsi="Times New Roman" w:cs="Times New Roman"/>
          <w:sz w:val="24"/>
          <w:szCs w:val="24"/>
        </w:rPr>
        <w:t>o</w:t>
      </w:r>
      <w:r w:rsidR="009C0CAC" w:rsidRPr="009C0CAC">
        <w:rPr>
          <w:rFonts w:ascii="Times New Roman" w:hAnsi="Times New Roman" w:cs="Times New Roman"/>
          <w:sz w:val="24"/>
          <w:szCs w:val="24"/>
        </w:rPr>
        <w:t xml:space="preserve">visual y </w:t>
      </w:r>
      <w:r w:rsidR="00E6596E">
        <w:rPr>
          <w:rFonts w:ascii="Times New Roman" w:hAnsi="Times New Roman" w:cs="Times New Roman"/>
          <w:sz w:val="24"/>
          <w:szCs w:val="24"/>
        </w:rPr>
        <w:t xml:space="preserve">las </w:t>
      </w:r>
      <w:r w:rsidR="009C0CAC" w:rsidRPr="009C0CAC">
        <w:rPr>
          <w:rFonts w:ascii="Times New Roman" w:hAnsi="Times New Roman" w:cs="Times New Roman"/>
          <w:sz w:val="24"/>
          <w:szCs w:val="24"/>
        </w:rPr>
        <w:t>habilidades blandas dentro de las organizaciones.</w:t>
      </w:r>
      <w:r w:rsidR="009C0CAC">
        <w:rPr>
          <w:rFonts w:ascii="Times New Roman" w:hAnsi="Times New Roman" w:cs="Times New Roman"/>
          <w:sz w:val="24"/>
          <w:szCs w:val="24"/>
        </w:rPr>
        <w:t xml:space="preserve"> </w:t>
      </w:r>
      <w:r w:rsidR="007D6373">
        <w:rPr>
          <w:rFonts w:ascii="Times New Roman" w:hAnsi="Times New Roman" w:cs="Times New Roman"/>
          <w:sz w:val="24"/>
          <w:szCs w:val="24"/>
        </w:rPr>
        <w:t>De hecho</w:t>
      </w:r>
      <w:r w:rsidR="000C0475" w:rsidRPr="006015CA">
        <w:rPr>
          <w:rFonts w:ascii="Times New Roman" w:hAnsi="Times New Roman" w:cs="Times New Roman"/>
          <w:sz w:val="24"/>
          <w:szCs w:val="24"/>
        </w:rPr>
        <w:t xml:space="preserve">, los empleadores demandan el diseño de estrategias vinculadas a la </w:t>
      </w:r>
      <w:r w:rsidR="00E6596E" w:rsidRPr="006015CA">
        <w:rPr>
          <w:rFonts w:ascii="Times New Roman" w:hAnsi="Times New Roman" w:cs="Times New Roman"/>
          <w:sz w:val="24"/>
          <w:szCs w:val="24"/>
        </w:rPr>
        <w:t xml:space="preserve">comunicación organizacional y la comunicación para el desarrollo </w:t>
      </w:r>
      <w:r w:rsidR="00E6596E">
        <w:rPr>
          <w:rFonts w:ascii="Times New Roman" w:hAnsi="Times New Roman" w:cs="Times New Roman"/>
          <w:sz w:val="24"/>
          <w:szCs w:val="24"/>
        </w:rPr>
        <w:t>(</w:t>
      </w:r>
      <w:r w:rsidR="000C0475" w:rsidRPr="006015CA">
        <w:rPr>
          <w:rFonts w:ascii="Times New Roman" w:hAnsi="Times New Roman" w:cs="Times New Roman"/>
          <w:sz w:val="24"/>
          <w:szCs w:val="24"/>
        </w:rPr>
        <w:t xml:space="preserve">áreas </w:t>
      </w:r>
      <w:r w:rsidR="00E6596E">
        <w:rPr>
          <w:rFonts w:ascii="Times New Roman" w:hAnsi="Times New Roman" w:cs="Times New Roman"/>
          <w:sz w:val="24"/>
          <w:szCs w:val="24"/>
        </w:rPr>
        <w:t>fundamentales de la carrera)</w:t>
      </w:r>
      <w:r w:rsidR="00377B5A" w:rsidRPr="006015CA">
        <w:rPr>
          <w:rFonts w:ascii="Times New Roman" w:hAnsi="Times New Roman" w:cs="Times New Roman"/>
          <w:sz w:val="24"/>
          <w:szCs w:val="24"/>
        </w:rPr>
        <w:t xml:space="preserve">, así como una necesidad de enfatizar en la formación de profesionales que manejen </w:t>
      </w:r>
      <w:r w:rsidR="00E6596E">
        <w:rPr>
          <w:rFonts w:ascii="Times New Roman" w:hAnsi="Times New Roman" w:cs="Times New Roman"/>
          <w:sz w:val="24"/>
          <w:szCs w:val="24"/>
        </w:rPr>
        <w:t xml:space="preserve">las </w:t>
      </w:r>
      <w:r w:rsidR="00377B5A" w:rsidRPr="006015CA">
        <w:rPr>
          <w:rFonts w:ascii="Times New Roman" w:hAnsi="Times New Roman" w:cs="Times New Roman"/>
          <w:sz w:val="24"/>
          <w:szCs w:val="24"/>
        </w:rPr>
        <w:t>TIC adecuadamente</w:t>
      </w:r>
      <w:r w:rsidR="000C0475" w:rsidRPr="006015CA">
        <w:rPr>
          <w:rFonts w:ascii="Times New Roman" w:hAnsi="Times New Roman" w:cs="Times New Roman"/>
          <w:sz w:val="24"/>
          <w:szCs w:val="24"/>
        </w:rPr>
        <w:t xml:space="preserve">. </w:t>
      </w:r>
      <w:r w:rsidR="00E6596E">
        <w:rPr>
          <w:rFonts w:ascii="Times New Roman" w:hAnsi="Times New Roman" w:cs="Times New Roman"/>
          <w:sz w:val="24"/>
          <w:szCs w:val="24"/>
        </w:rPr>
        <w:t>Es importante señalar que</w:t>
      </w:r>
      <w:r w:rsidR="001D424D">
        <w:rPr>
          <w:rFonts w:ascii="Times New Roman" w:hAnsi="Times New Roman" w:cs="Times New Roman"/>
          <w:sz w:val="24"/>
          <w:szCs w:val="24"/>
        </w:rPr>
        <w:t xml:space="preserve"> el perfil del profesional de la comunicación, </w:t>
      </w:r>
      <w:r w:rsidR="00E6596E">
        <w:rPr>
          <w:rFonts w:ascii="Times New Roman" w:hAnsi="Times New Roman" w:cs="Times New Roman"/>
          <w:sz w:val="24"/>
          <w:szCs w:val="24"/>
        </w:rPr>
        <w:t>según</w:t>
      </w:r>
      <w:r w:rsidR="001D424D">
        <w:rPr>
          <w:rFonts w:ascii="Times New Roman" w:hAnsi="Times New Roman" w:cs="Times New Roman"/>
          <w:sz w:val="24"/>
          <w:szCs w:val="24"/>
        </w:rPr>
        <w:t xml:space="preserve"> las uni</w:t>
      </w:r>
      <w:r w:rsidR="00E6596E">
        <w:rPr>
          <w:rFonts w:ascii="Times New Roman" w:hAnsi="Times New Roman" w:cs="Times New Roman"/>
          <w:sz w:val="24"/>
          <w:szCs w:val="24"/>
        </w:rPr>
        <w:t>dades observadas, responde no so</w:t>
      </w:r>
      <w:r w:rsidR="001D424D">
        <w:rPr>
          <w:rFonts w:ascii="Times New Roman" w:hAnsi="Times New Roman" w:cs="Times New Roman"/>
          <w:sz w:val="24"/>
          <w:szCs w:val="24"/>
        </w:rPr>
        <w:t xml:space="preserve">lo a la práctica dentro de los medios de comunicación masiva, sino a otras organizaciones, como las del tercer sector que requieren estrategias de comunicación para socializar sus funciones y desempeño. </w:t>
      </w:r>
      <w:r w:rsidR="00AA162C" w:rsidRPr="00AA162C">
        <w:rPr>
          <w:rFonts w:ascii="Times New Roman" w:hAnsi="Times New Roman" w:cs="Times New Roman"/>
          <w:b/>
          <w:sz w:val="24"/>
          <w:szCs w:val="24"/>
        </w:rPr>
        <w:t>Conclusiones:</w:t>
      </w:r>
      <w:r w:rsidR="00AA162C">
        <w:rPr>
          <w:rFonts w:ascii="Times New Roman" w:hAnsi="Times New Roman" w:cs="Times New Roman"/>
          <w:sz w:val="24"/>
          <w:szCs w:val="24"/>
        </w:rPr>
        <w:t xml:space="preserve"> </w:t>
      </w:r>
      <w:r w:rsidR="00132149">
        <w:rPr>
          <w:rFonts w:ascii="Times New Roman" w:hAnsi="Times New Roman" w:cs="Times New Roman"/>
          <w:sz w:val="24"/>
          <w:szCs w:val="24"/>
        </w:rPr>
        <w:t>L</w:t>
      </w:r>
      <w:r w:rsidR="007D6373">
        <w:rPr>
          <w:rFonts w:ascii="Times New Roman" w:hAnsi="Times New Roman" w:cs="Times New Roman"/>
          <w:sz w:val="24"/>
          <w:szCs w:val="24"/>
        </w:rPr>
        <w:t>a formación del profesional en c</w:t>
      </w:r>
      <w:r w:rsidR="00132149">
        <w:rPr>
          <w:rFonts w:ascii="Times New Roman" w:hAnsi="Times New Roman" w:cs="Times New Roman"/>
          <w:sz w:val="24"/>
          <w:szCs w:val="24"/>
        </w:rPr>
        <w:t xml:space="preserve">omunicación debe estar orientada </w:t>
      </w:r>
      <w:r w:rsidR="0045427D">
        <w:rPr>
          <w:rFonts w:ascii="Times New Roman" w:hAnsi="Times New Roman" w:cs="Times New Roman"/>
          <w:sz w:val="24"/>
          <w:szCs w:val="24"/>
        </w:rPr>
        <w:t>desde la</w:t>
      </w:r>
      <w:r w:rsidR="00E6596E">
        <w:rPr>
          <w:rFonts w:ascii="Times New Roman" w:hAnsi="Times New Roman" w:cs="Times New Roman"/>
          <w:sz w:val="24"/>
          <w:szCs w:val="24"/>
        </w:rPr>
        <w:t xml:space="preserve"> perspectiva académica</w:t>
      </w:r>
      <w:r w:rsidR="00132149">
        <w:rPr>
          <w:rFonts w:ascii="Times New Roman" w:hAnsi="Times New Roman" w:cs="Times New Roman"/>
          <w:sz w:val="24"/>
          <w:szCs w:val="24"/>
        </w:rPr>
        <w:t xml:space="preserve"> y </w:t>
      </w:r>
      <w:r w:rsidR="00E6596E">
        <w:rPr>
          <w:rFonts w:ascii="Times New Roman" w:hAnsi="Times New Roman" w:cs="Times New Roman"/>
          <w:sz w:val="24"/>
          <w:szCs w:val="24"/>
        </w:rPr>
        <w:t>humana</w:t>
      </w:r>
      <w:r w:rsidR="00132149" w:rsidRPr="00132149">
        <w:rPr>
          <w:rFonts w:ascii="Times New Roman" w:hAnsi="Times New Roman" w:cs="Times New Roman"/>
          <w:sz w:val="24"/>
          <w:szCs w:val="24"/>
        </w:rPr>
        <w:t xml:space="preserve">, </w:t>
      </w:r>
      <w:r w:rsidR="00E6596E">
        <w:rPr>
          <w:rFonts w:ascii="Times New Roman" w:hAnsi="Times New Roman" w:cs="Times New Roman"/>
          <w:sz w:val="24"/>
          <w:szCs w:val="24"/>
        </w:rPr>
        <w:t xml:space="preserve">de modo que </w:t>
      </w:r>
      <w:r w:rsidR="00132149" w:rsidRPr="00132149">
        <w:rPr>
          <w:rFonts w:ascii="Times New Roman" w:hAnsi="Times New Roman" w:cs="Times New Roman"/>
          <w:sz w:val="24"/>
          <w:szCs w:val="24"/>
        </w:rPr>
        <w:t xml:space="preserve">las </w:t>
      </w:r>
      <w:r w:rsidR="00132149">
        <w:rPr>
          <w:rFonts w:ascii="Times New Roman" w:hAnsi="Times New Roman" w:cs="Times New Roman"/>
          <w:sz w:val="24"/>
          <w:szCs w:val="24"/>
        </w:rPr>
        <w:t xml:space="preserve">habilidades, </w:t>
      </w:r>
      <w:r w:rsidR="00132149" w:rsidRPr="00132149">
        <w:rPr>
          <w:rFonts w:ascii="Times New Roman" w:hAnsi="Times New Roman" w:cs="Times New Roman"/>
          <w:sz w:val="24"/>
          <w:szCs w:val="24"/>
        </w:rPr>
        <w:t>actitudes y valo</w:t>
      </w:r>
      <w:r w:rsidR="00E6596E">
        <w:rPr>
          <w:rFonts w:ascii="Times New Roman" w:hAnsi="Times New Roman" w:cs="Times New Roman"/>
          <w:sz w:val="24"/>
          <w:szCs w:val="24"/>
        </w:rPr>
        <w:t>res pueda</w:t>
      </w:r>
      <w:r w:rsidR="00132149" w:rsidRPr="00132149">
        <w:rPr>
          <w:rFonts w:ascii="Times New Roman" w:hAnsi="Times New Roman" w:cs="Times New Roman"/>
          <w:sz w:val="24"/>
          <w:szCs w:val="24"/>
        </w:rPr>
        <w:t xml:space="preserve">n ser </w:t>
      </w:r>
      <w:r w:rsidR="00132149">
        <w:rPr>
          <w:rFonts w:ascii="Times New Roman" w:hAnsi="Times New Roman" w:cs="Times New Roman"/>
          <w:sz w:val="24"/>
          <w:szCs w:val="24"/>
        </w:rPr>
        <w:t xml:space="preserve">desarrollados y </w:t>
      </w:r>
      <w:r w:rsidR="00132149" w:rsidRPr="00132149">
        <w:rPr>
          <w:rFonts w:ascii="Times New Roman" w:hAnsi="Times New Roman" w:cs="Times New Roman"/>
          <w:sz w:val="24"/>
          <w:szCs w:val="24"/>
        </w:rPr>
        <w:t xml:space="preserve">perfeccionados para su correcta aplicación en el </w:t>
      </w:r>
      <w:r w:rsidR="00132149">
        <w:rPr>
          <w:rFonts w:ascii="Times New Roman" w:hAnsi="Times New Roman" w:cs="Times New Roman"/>
          <w:sz w:val="24"/>
          <w:szCs w:val="24"/>
        </w:rPr>
        <w:t>campo</w:t>
      </w:r>
      <w:r w:rsidR="00132149" w:rsidRPr="00132149">
        <w:rPr>
          <w:rFonts w:ascii="Times New Roman" w:hAnsi="Times New Roman" w:cs="Times New Roman"/>
          <w:sz w:val="24"/>
          <w:szCs w:val="24"/>
        </w:rPr>
        <w:t xml:space="preserve"> laboral</w:t>
      </w:r>
      <w:r w:rsidR="0045427D">
        <w:rPr>
          <w:rFonts w:ascii="Times New Roman" w:hAnsi="Times New Roman" w:cs="Times New Roman"/>
          <w:sz w:val="24"/>
          <w:szCs w:val="24"/>
        </w:rPr>
        <w:t>. Se sugiere</w:t>
      </w:r>
      <w:r w:rsidR="00E6596E">
        <w:rPr>
          <w:rFonts w:ascii="Times New Roman" w:hAnsi="Times New Roman" w:cs="Times New Roman"/>
          <w:sz w:val="24"/>
          <w:szCs w:val="24"/>
        </w:rPr>
        <w:t>, por tanto,</w:t>
      </w:r>
      <w:r w:rsidR="0045427D">
        <w:rPr>
          <w:rFonts w:ascii="Times New Roman" w:hAnsi="Times New Roman" w:cs="Times New Roman"/>
          <w:sz w:val="24"/>
          <w:szCs w:val="24"/>
        </w:rPr>
        <w:t xml:space="preserve"> considerar la información</w:t>
      </w:r>
      <w:r w:rsidR="00E6596E">
        <w:rPr>
          <w:rFonts w:ascii="Times New Roman" w:hAnsi="Times New Roman" w:cs="Times New Roman"/>
          <w:sz w:val="24"/>
          <w:szCs w:val="24"/>
        </w:rPr>
        <w:t xml:space="preserve"> que estas organizaciones provea</w:t>
      </w:r>
      <w:r w:rsidR="0045427D">
        <w:rPr>
          <w:rFonts w:ascii="Times New Roman" w:hAnsi="Times New Roman" w:cs="Times New Roman"/>
          <w:sz w:val="24"/>
          <w:szCs w:val="24"/>
        </w:rPr>
        <w:t xml:space="preserve">n para la construcción de planes y programas de estudio, ya que </w:t>
      </w:r>
      <w:r w:rsidR="00E6596E">
        <w:rPr>
          <w:rFonts w:ascii="Times New Roman" w:hAnsi="Times New Roman" w:cs="Times New Roman"/>
          <w:sz w:val="24"/>
          <w:szCs w:val="24"/>
        </w:rPr>
        <w:t>ellas</w:t>
      </w:r>
      <w:r w:rsidR="0045427D">
        <w:rPr>
          <w:rFonts w:ascii="Times New Roman" w:hAnsi="Times New Roman" w:cs="Times New Roman"/>
          <w:sz w:val="24"/>
          <w:szCs w:val="24"/>
        </w:rPr>
        <w:t xml:space="preserve"> tienen una gran visión sobre el desempeño de los estudiantes </w:t>
      </w:r>
      <w:r w:rsidR="007D6373">
        <w:rPr>
          <w:rFonts w:ascii="Times New Roman" w:hAnsi="Times New Roman" w:cs="Times New Roman"/>
          <w:sz w:val="24"/>
          <w:szCs w:val="24"/>
        </w:rPr>
        <w:t>debido</w:t>
      </w:r>
      <w:r w:rsidR="00E6596E">
        <w:rPr>
          <w:rFonts w:ascii="Times New Roman" w:hAnsi="Times New Roman" w:cs="Times New Roman"/>
          <w:sz w:val="24"/>
          <w:szCs w:val="24"/>
        </w:rPr>
        <w:t xml:space="preserve"> a</w:t>
      </w:r>
      <w:r w:rsidR="0045427D">
        <w:rPr>
          <w:rFonts w:ascii="Times New Roman" w:hAnsi="Times New Roman" w:cs="Times New Roman"/>
          <w:sz w:val="24"/>
          <w:szCs w:val="24"/>
        </w:rPr>
        <w:t xml:space="preserve">l seguimiento que realizan durante las estancias que llevan a cabo. </w:t>
      </w:r>
    </w:p>
    <w:p w:rsidR="00EE1E18" w:rsidRDefault="000C0475" w:rsidP="00B307C7">
      <w:pPr>
        <w:spacing w:after="0" w:line="360" w:lineRule="auto"/>
        <w:jc w:val="both"/>
        <w:rPr>
          <w:rFonts w:ascii="Times New Roman" w:hAnsi="Times New Roman" w:cs="Times New Roman"/>
          <w:sz w:val="24"/>
          <w:szCs w:val="24"/>
        </w:rPr>
      </w:pPr>
      <w:r w:rsidRPr="004A0943">
        <w:rPr>
          <w:rFonts w:ascii="Calibri" w:eastAsia="Calibri" w:hAnsi="Calibri" w:cs="Calibri"/>
          <w:b/>
          <w:sz w:val="28"/>
          <w:szCs w:val="28"/>
        </w:rPr>
        <w:t>Palabras clave:</w:t>
      </w:r>
      <w:r w:rsidRPr="006015CA">
        <w:rPr>
          <w:rFonts w:ascii="Times New Roman" w:hAnsi="Times New Roman" w:cs="Times New Roman"/>
          <w:sz w:val="24"/>
          <w:szCs w:val="24"/>
        </w:rPr>
        <w:t xml:space="preserve"> </w:t>
      </w:r>
      <w:r w:rsidR="00E6596E">
        <w:rPr>
          <w:rFonts w:ascii="Times New Roman" w:hAnsi="Times New Roman" w:cs="Times New Roman"/>
          <w:sz w:val="24"/>
          <w:szCs w:val="24"/>
        </w:rPr>
        <w:t>c</w:t>
      </w:r>
      <w:r w:rsidR="00E6596E" w:rsidRPr="006015CA">
        <w:rPr>
          <w:rFonts w:ascii="Times New Roman" w:hAnsi="Times New Roman" w:cs="Times New Roman"/>
          <w:sz w:val="24"/>
          <w:szCs w:val="24"/>
        </w:rPr>
        <w:t>ompetencias</w:t>
      </w:r>
      <w:r w:rsidR="00E6596E">
        <w:rPr>
          <w:rFonts w:ascii="Times New Roman" w:hAnsi="Times New Roman" w:cs="Times New Roman"/>
          <w:sz w:val="24"/>
          <w:szCs w:val="24"/>
        </w:rPr>
        <w:t>,</w:t>
      </w:r>
      <w:r w:rsidR="00E6596E" w:rsidRPr="006015CA">
        <w:rPr>
          <w:rFonts w:ascii="Times New Roman" w:hAnsi="Times New Roman" w:cs="Times New Roman"/>
          <w:sz w:val="24"/>
          <w:szCs w:val="24"/>
        </w:rPr>
        <w:t xml:space="preserve"> </w:t>
      </w:r>
      <w:r w:rsidR="007D6373">
        <w:rPr>
          <w:rFonts w:ascii="Times New Roman" w:hAnsi="Times New Roman" w:cs="Times New Roman"/>
          <w:sz w:val="24"/>
          <w:szCs w:val="24"/>
        </w:rPr>
        <w:t>práctica profesional,</w:t>
      </w:r>
      <w:r w:rsidR="007D6373" w:rsidRPr="00E6596E">
        <w:rPr>
          <w:rFonts w:ascii="Times New Roman" w:hAnsi="Times New Roman" w:cs="Times New Roman"/>
          <w:sz w:val="24"/>
          <w:szCs w:val="24"/>
        </w:rPr>
        <w:t xml:space="preserve"> </w:t>
      </w:r>
      <w:r w:rsidR="007D6373" w:rsidRPr="006015CA">
        <w:rPr>
          <w:rFonts w:ascii="Times New Roman" w:hAnsi="Times New Roman" w:cs="Times New Roman"/>
          <w:sz w:val="24"/>
          <w:szCs w:val="24"/>
        </w:rPr>
        <w:t>servicio</w:t>
      </w:r>
      <w:r w:rsidR="007D6373">
        <w:rPr>
          <w:rFonts w:ascii="Times New Roman" w:hAnsi="Times New Roman" w:cs="Times New Roman"/>
          <w:sz w:val="24"/>
          <w:szCs w:val="24"/>
        </w:rPr>
        <w:t xml:space="preserve"> social</w:t>
      </w:r>
      <w:r w:rsidR="00E6596E">
        <w:rPr>
          <w:rFonts w:ascii="Times New Roman" w:hAnsi="Times New Roman" w:cs="Times New Roman"/>
          <w:sz w:val="24"/>
          <w:szCs w:val="24"/>
        </w:rPr>
        <w:t>.</w:t>
      </w:r>
    </w:p>
    <w:p w:rsidR="002727CD" w:rsidRDefault="002727CD" w:rsidP="00B307C7">
      <w:pPr>
        <w:spacing w:after="0" w:line="360" w:lineRule="auto"/>
        <w:jc w:val="both"/>
        <w:rPr>
          <w:rFonts w:ascii="Times New Roman" w:hAnsi="Times New Roman" w:cs="Times New Roman"/>
          <w:b/>
          <w:sz w:val="24"/>
          <w:szCs w:val="24"/>
        </w:rPr>
      </w:pPr>
    </w:p>
    <w:p w:rsidR="00EE1E18" w:rsidRPr="004A0943" w:rsidRDefault="007D6373" w:rsidP="007D6373">
      <w:pPr>
        <w:pStyle w:val="Ttulo1"/>
        <w:rPr>
          <w:rFonts w:ascii="Calibri" w:eastAsia="Calibri" w:hAnsi="Calibri" w:cs="Calibri"/>
          <w:sz w:val="28"/>
          <w:szCs w:val="28"/>
        </w:rPr>
      </w:pPr>
      <w:r w:rsidRPr="004A0943">
        <w:rPr>
          <w:rFonts w:ascii="Calibri" w:eastAsia="Calibri" w:hAnsi="Calibri" w:cs="Calibri"/>
          <w:sz w:val="28"/>
          <w:szCs w:val="28"/>
        </w:rPr>
        <w:t>Abstract</w:t>
      </w:r>
    </w:p>
    <w:p w:rsidR="00EE1E18" w:rsidRPr="003856DD" w:rsidRDefault="00EE1E18" w:rsidP="00B307C7">
      <w:pPr>
        <w:spacing w:after="0" w:line="360" w:lineRule="auto"/>
        <w:jc w:val="both"/>
        <w:rPr>
          <w:rFonts w:ascii="Times New Roman" w:hAnsi="Times New Roman" w:cs="Times New Roman"/>
          <w:sz w:val="24"/>
          <w:szCs w:val="24"/>
          <w:lang w:val="en-US"/>
        </w:rPr>
      </w:pPr>
      <w:r w:rsidRPr="003856DD">
        <w:rPr>
          <w:rFonts w:ascii="Times New Roman" w:hAnsi="Times New Roman" w:cs="Times New Roman"/>
          <w:b/>
          <w:sz w:val="24"/>
          <w:szCs w:val="24"/>
          <w:lang w:val="en-US"/>
        </w:rPr>
        <w:t>Introduction</w:t>
      </w:r>
      <w:r w:rsidR="005F5EC2" w:rsidRPr="003856DD">
        <w:rPr>
          <w:rFonts w:ascii="Times New Roman" w:hAnsi="Times New Roman" w:cs="Times New Roman"/>
          <w:b/>
          <w:sz w:val="24"/>
          <w:szCs w:val="24"/>
          <w:lang w:val="en-US"/>
        </w:rPr>
        <w:t>:</w:t>
      </w:r>
      <w:r w:rsidR="005F5EC2" w:rsidRPr="003856DD">
        <w:rPr>
          <w:rFonts w:ascii="Times New Roman" w:hAnsi="Times New Roman" w:cs="Times New Roman"/>
          <w:sz w:val="24"/>
          <w:szCs w:val="24"/>
          <w:lang w:val="en-US"/>
        </w:rPr>
        <w:t xml:space="preserve"> Since 2009, the</w:t>
      </w:r>
      <w:r w:rsidRPr="003856DD">
        <w:rPr>
          <w:rFonts w:ascii="Times New Roman" w:hAnsi="Times New Roman" w:cs="Times New Roman"/>
          <w:sz w:val="24"/>
          <w:szCs w:val="24"/>
          <w:lang w:val="en-US"/>
        </w:rPr>
        <w:t xml:space="preserve"> </w:t>
      </w:r>
      <w:proofErr w:type="spellStart"/>
      <w:r w:rsidRPr="003856DD">
        <w:rPr>
          <w:rFonts w:ascii="Times New Roman" w:hAnsi="Times New Roman" w:cs="Times New Roman"/>
          <w:sz w:val="24"/>
          <w:szCs w:val="24"/>
          <w:lang w:val="en-US"/>
        </w:rPr>
        <w:t>Benemérita</w:t>
      </w:r>
      <w:proofErr w:type="spellEnd"/>
      <w:r w:rsidRPr="003856DD">
        <w:rPr>
          <w:rFonts w:ascii="Times New Roman" w:hAnsi="Times New Roman" w:cs="Times New Roman"/>
          <w:sz w:val="24"/>
          <w:szCs w:val="24"/>
          <w:lang w:val="en-US"/>
        </w:rPr>
        <w:t xml:space="preserve"> Universidad </w:t>
      </w:r>
      <w:proofErr w:type="spellStart"/>
      <w:r w:rsidRPr="003856DD">
        <w:rPr>
          <w:rFonts w:ascii="Times New Roman" w:hAnsi="Times New Roman" w:cs="Times New Roman"/>
          <w:sz w:val="24"/>
          <w:szCs w:val="24"/>
          <w:lang w:val="en-US"/>
        </w:rPr>
        <w:t>Autónoma</w:t>
      </w:r>
      <w:proofErr w:type="spellEnd"/>
      <w:r w:rsidRPr="003856DD">
        <w:rPr>
          <w:rFonts w:ascii="Times New Roman" w:hAnsi="Times New Roman" w:cs="Times New Roman"/>
          <w:sz w:val="24"/>
          <w:szCs w:val="24"/>
          <w:lang w:val="en-US"/>
        </w:rPr>
        <w:t xml:space="preserve"> de</w:t>
      </w:r>
      <w:r w:rsidR="005F5EC2" w:rsidRPr="003856DD">
        <w:rPr>
          <w:rFonts w:ascii="Times New Roman" w:hAnsi="Times New Roman" w:cs="Times New Roman"/>
          <w:sz w:val="24"/>
          <w:szCs w:val="24"/>
          <w:lang w:val="en-US"/>
        </w:rPr>
        <w:t xml:space="preserve"> Puebla has established</w:t>
      </w:r>
      <w:r w:rsidRPr="003856DD">
        <w:rPr>
          <w:rFonts w:ascii="Times New Roman" w:hAnsi="Times New Roman" w:cs="Times New Roman"/>
          <w:sz w:val="24"/>
          <w:szCs w:val="24"/>
          <w:lang w:val="en-US"/>
        </w:rPr>
        <w:t xml:space="preserve"> that</w:t>
      </w:r>
      <w:r w:rsidR="007E26D4" w:rsidRPr="003856DD">
        <w:rPr>
          <w:rFonts w:ascii="Times New Roman" w:hAnsi="Times New Roman" w:cs="Times New Roman"/>
          <w:sz w:val="24"/>
          <w:szCs w:val="24"/>
          <w:lang w:val="en-US"/>
        </w:rPr>
        <w:t xml:space="preserve"> the Professional Practice and the Social Service </w:t>
      </w:r>
      <w:r w:rsidRPr="003856DD">
        <w:rPr>
          <w:rFonts w:ascii="Times New Roman" w:hAnsi="Times New Roman" w:cs="Times New Roman"/>
          <w:sz w:val="24"/>
          <w:szCs w:val="24"/>
          <w:lang w:val="en-US"/>
        </w:rPr>
        <w:t>are compulsory subjects, for which the link with external entities has been increased, representing a core point of information for any st</w:t>
      </w:r>
      <w:r w:rsidR="008830F2" w:rsidRPr="003856DD">
        <w:rPr>
          <w:rFonts w:ascii="Times New Roman" w:hAnsi="Times New Roman" w:cs="Times New Roman"/>
          <w:sz w:val="24"/>
          <w:szCs w:val="24"/>
          <w:lang w:val="en-US"/>
        </w:rPr>
        <w:t xml:space="preserve">udy program of this Institution; as in the case of the </w:t>
      </w:r>
      <w:proofErr w:type="spellStart"/>
      <w:r w:rsidR="008830F2" w:rsidRPr="003856DD">
        <w:rPr>
          <w:rFonts w:ascii="Times New Roman" w:hAnsi="Times New Roman" w:cs="Times New Roman"/>
          <w:sz w:val="24"/>
          <w:szCs w:val="24"/>
          <w:lang w:val="en-US"/>
        </w:rPr>
        <w:t>Bachelors’s</w:t>
      </w:r>
      <w:proofErr w:type="spellEnd"/>
      <w:r w:rsidR="008830F2" w:rsidRPr="003856DD">
        <w:rPr>
          <w:rFonts w:ascii="Times New Roman" w:hAnsi="Times New Roman" w:cs="Times New Roman"/>
          <w:sz w:val="24"/>
          <w:szCs w:val="24"/>
          <w:lang w:val="en-US"/>
        </w:rPr>
        <w:t xml:space="preserve"> degree in communication.</w:t>
      </w:r>
      <w:r w:rsidR="0017518E" w:rsidRPr="003856DD">
        <w:rPr>
          <w:rFonts w:ascii="Times New Roman" w:hAnsi="Times New Roman" w:cs="Times New Roman"/>
          <w:sz w:val="24"/>
          <w:szCs w:val="24"/>
          <w:lang w:val="en-US"/>
        </w:rPr>
        <w:t xml:space="preserve"> In these programs, each entity -public or private- has the opportunity to request service providers and practices, with characteristics very close to the personnel they accept within their organization.</w:t>
      </w:r>
    </w:p>
    <w:p w:rsidR="00EE1E18" w:rsidRPr="003856DD" w:rsidRDefault="00EE1E18" w:rsidP="009C0CAC">
      <w:pPr>
        <w:spacing w:after="0" w:line="360" w:lineRule="auto"/>
        <w:jc w:val="both"/>
        <w:rPr>
          <w:rFonts w:ascii="Times New Roman" w:hAnsi="Times New Roman" w:cs="Times New Roman"/>
          <w:sz w:val="24"/>
          <w:szCs w:val="24"/>
          <w:lang w:val="en-US"/>
        </w:rPr>
      </w:pPr>
      <w:r w:rsidRPr="003856DD">
        <w:rPr>
          <w:rFonts w:ascii="Times New Roman" w:hAnsi="Times New Roman" w:cs="Times New Roman"/>
          <w:b/>
          <w:sz w:val="24"/>
          <w:szCs w:val="24"/>
          <w:lang w:val="en-US"/>
        </w:rPr>
        <w:t>Objective:</w:t>
      </w:r>
      <w:r w:rsidRPr="003856DD">
        <w:rPr>
          <w:rFonts w:ascii="Times New Roman" w:hAnsi="Times New Roman" w:cs="Times New Roman"/>
          <w:sz w:val="24"/>
          <w:szCs w:val="24"/>
          <w:lang w:val="en-US"/>
        </w:rPr>
        <w:t xml:space="preserve"> </w:t>
      </w:r>
      <w:r w:rsidR="009A7EE2" w:rsidRPr="003856DD">
        <w:rPr>
          <w:rFonts w:ascii="Times New Roman" w:hAnsi="Times New Roman" w:cs="Times New Roman"/>
          <w:sz w:val="24"/>
          <w:szCs w:val="24"/>
          <w:lang w:val="en-US"/>
        </w:rPr>
        <w:t xml:space="preserve">Identify the profile of the communication professional demanded by organizations through the Social Service and Professional Practice programs registered at the </w:t>
      </w:r>
      <w:proofErr w:type="spellStart"/>
      <w:r w:rsidR="009A7EE2" w:rsidRPr="003856DD">
        <w:rPr>
          <w:rFonts w:ascii="Times New Roman" w:hAnsi="Times New Roman" w:cs="Times New Roman"/>
          <w:sz w:val="24"/>
          <w:szCs w:val="24"/>
          <w:lang w:val="en-US"/>
        </w:rPr>
        <w:t>Benemérita</w:t>
      </w:r>
      <w:proofErr w:type="spellEnd"/>
      <w:r w:rsidR="009A7EE2" w:rsidRPr="003856DD">
        <w:rPr>
          <w:rFonts w:ascii="Times New Roman" w:hAnsi="Times New Roman" w:cs="Times New Roman"/>
          <w:sz w:val="24"/>
          <w:szCs w:val="24"/>
          <w:lang w:val="en-US"/>
        </w:rPr>
        <w:t xml:space="preserve"> Universidad </w:t>
      </w:r>
      <w:proofErr w:type="spellStart"/>
      <w:r w:rsidR="009A7EE2" w:rsidRPr="003856DD">
        <w:rPr>
          <w:rFonts w:ascii="Times New Roman" w:hAnsi="Times New Roman" w:cs="Times New Roman"/>
          <w:sz w:val="24"/>
          <w:szCs w:val="24"/>
          <w:lang w:val="en-US"/>
        </w:rPr>
        <w:t>Autónoma</w:t>
      </w:r>
      <w:proofErr w:type="spellEnd"/>
      <w:r w:rsidR="009A7EE2" w:rsidRPr="003856DD">
        <w:rPr>
          <w:rFonts w:ascii="Times New Roman" w:hAnsi="Times New Roman" w:cs="Times New Roman"/>
          <w:sz w:val="24"/>
          <w:szCs w:val="24"/>
          <w:lang w:val="en-US"/>
        </w:rPr>
        <w:t xml:space="preserve"> de Puebla.</w:t>
      </w:r>
      <w:r w:rsidR="001D424D" w:rsidRPr="003856DD">
        <w:rPr>
          <w:rFonts w:ascii="Times New Roman" w:hAnsi="Times New Roman" w:cs="Times New Roman"/>
          <w:sz w:val="24"/>
          <w:szCs w:val="24"/>
          <w:lang w:val="en-US"/>
        </w:rPr>
        <w:t xml:space="preserve"> </w:t>
      </w:r>
      <w:r w:rsidRPr="003856DD">
        <w:rPr>
          <w:rFonts w:ascii="Times New Roman" w:hAnsi="Times New Roman" w:cs="Times New Roman"/>
          <w:b/>
          <w:sz w:val="24"/>
          <w:szCs w:val="24"/>
          <w:lang w:val="en-US"/>
        </w:rPr>
        <w:t>Method:</w:t>
      </w:r>
      <w:r w:rsidRPr="003856DD">
        <w:rPr>
          <w:rFonts w:ascii="Times New Roman" w:hAnsi="Times New Roman" w:cs="Times New Roman"/>
          <w:sz w:val="24"/>
          <w:szCs w:val="24"/>
          <w:lang w:val="en-US"/>
        </w:rPr>
        <w:t xml:space="preserve"> The information was gathered through an observation guide to concentrate the data that the accepted programs of S</w:t>
      </w:r>
      <w:r w:rsidR="007E26D4" w:rsidRPr="003856DD">
        <w:rPr>
          <w:rFonts w:ascii="Times New Roman" w:hAnsi="Times New Roman" w:cs="Times New Roman"/>
          <w:sz w:val="24"/>
          <w:szCs w:val="24"/>
          <w:lang w:val="en-US"/>
        </w:rPr>
        <w:t xml:space="preserve">ocial </w:t>
      </w:r>
      <w:r w:rsidRPr="003856DD">
        <w:rPr>
          <w:rFonts w:ascii="Times New Roman" w:hAnsi="Times New Roman" w:cs="Times New Roman"/>
          <w:sz w:val="24"/>
          <w:szCs w:val="24"/>
          <w:lang w:val="en-US"/>
        </w:rPr>
        <w:t>S</w:t>
      </w:r>
      <w:r w:rsidR="007E26D4" w:rsidRPr="003856DD">
        <w:rPr>
          <w:rFonts w:ascii="Times New Roman" w:hAnsi="Times New Roman" w:cs="Times New Roman"/>
          <w:sz w:val="24"/>
          <w:szCs w:val="24"/>
          <w:lang w:val="en-US"/>
        </w:rPr>
        <w:t>ervice</w:t>
      </w:r>
      <w:r w:rsidRPr="003856DD">
        <w:rPr>
          <w:rFonts w:ascii="Times New Roman" w:hAnsi="Times New Roman" w:cs="Times New Roman"/>
          <w:sz w:val="24"/>
          <w:szCs w:val="24"/>
          <w:lang w:val="en-US"/>
        </w:rPr>
        <w:t xml:space="preserve"> and P</w:t>
      </w:r>
      <w:r w:rsidR="007E26D4" w:rsidRPr="003856DD">
        <w:rPr>
          <w:rFonts w:ascii="Times New Roman" w:hAnsi="Times New Roman" w:cs="Times New Roman"/>
          <w:sz w:val="24"/>
          <w:szCs w:val="24"/>
          <w:lang w:val="en-US"/>
        </w:rPr>
        <w:t xml:space="preserve">rofessional </w:t>
      </w:r>
      <w:r w:rsidRPr="003856DD">
        <w:rPr>
          <w:rFonts w:ascii="Times New Roman" w:hAnsi="Times New Roman" w:cs="Times New Roman"/>
          <w:sz w:val="24"/>
          <w:szCs w:val="24"/>
          <w:lang w:val="en-US"/>
        </w:rPr>
        <w:t>P</w:t>
      </w:r>
      <w:r w:rsidR="007E26D4" w:rsidRPr="003856DD">
        <w:rPr>
          <w:rFonts w:ascii="Times New Roman" w:hAnsi="Times New Roman" w:cs="Times New Roman"/>
          <w:sz w:val="24"/>
          <w:szCs w:val="24"/>
          <w:lang w:val="en-US"/>
        </w:rPr>
        <w:t>ractice</w:t>
      </w:r>
      <w:r w:rsidRPr="003856DD">
        <w:rPr>
          <w:rFonts w:ascii="Times New Roman" w:hAnsi="Times New Roman" w:cs="Times New Roman"/>
          <w:sz w:val="24"/>
          <w:szCs w:val="24"/>
          <w:lang w:val="en-US"/>
        </w:rPr>
        <w:t xml:space="preserve"> showed, during the year 2017. This instrument identified the skills, attitudes, knowledge and values ​​that employers demand from Communication</w:t>
      </w:r>
      <w:r w:rsidR="001D424D" w:rsidRPr="003856DD">
        <w:rPr>
          <w:rFonts w:ascii="Times New Roman" w:hAnsi="Times New Roman" w:cs="Times New Roman"/>
          <w:sz w:val="24"/>
          <w:szCs w:val="24"/>
          <w:lang w:val="en-US"/>
        </w:rPr>
        <w:t xml:space="preserve"> </w:t>
      </w:r>
      <w:proofErr w:type="gramStart"/>
      <w:r w:rsidR="001D424D" w:rsidRPr="003856DD">
        <w:rPr>
          <w:rFonts w:ascii="Times New Roman" w:hAnsi="Times New Roman" w:cs="Times New Roman"/>
          <w:sz w:val="24"/>
          <w:szCs w:val="24"/>
          <w:lang w:val="en-US"/>
        </w:rPr>
        <w:t>Degree</w:t>
      </w:r>
      <w:r w:rsidRPr="003856DD">
        <w:rPr>
          <w:rFonts w:ascii="Times New Roman" w:hAnsi="Times New Roman" w:cs="Times New Roman"/>
          <w:sz w:val="24"/>
          <w:szCs w:val="24"/>
          <w:lang w:val="en-US"/>
        </w:rPr>
        <w:t xml:space="preserve"> ,</w:t>
      </w:r>
      <w:proofErr w:type="gramEnd"/>
      <w:r w:rsidRPr="003856DD">
        <w:rPr>
          <w:rFonts w:ascii="Times New Roman" w:hAnsi="Times New Roman" w:cs="Times New Roman"/>
          <w:sz w:val="24"/>
          <w:szCs w:val="24"/>
          <w:lang w:val="en-US"/>
        </w:rPr>
        <w:t xml:space="preserve"> based on the objectives, activities, justification and competences that make up the registered programs.</w:t>
      </w:r>
      <w:r w:rsidR="001D424D" w:rsidRPr="003856DD">
        <w:rPr>
          <w:rFonts w:ascii="Times New Roman" w:hAnsi="Times New Roman" w:cs="Times New Roman"/>
          <w:sz w:val="24"/>
          <w:szCs w:val="24"/>
          <w:lang w:val="en-US"/>
        </w:rPr>
        <w:t xml:space="preserve"> </w:t>
      </w:r>
      <w:r w:rsidRPr="003856DD">
        <w:rPr>
          <w:rFonts w:ascii="Times New Roman" w:hAnsi="Times New Roman" w:cs="Times New Roman"/>
          <w:b/>
          <w:sz w:val="24"/>
          <w:szCs w:val="24"/>
          <w:lang w:val="en-US"/>
        </w:rPr>
        <w:t>Results:</w:t>
      </w:r>
      <w:r w:rsidRPr="003856DD">
        <w:rPr>
          <w:rFonts w:ascii="Times New Roman" w:hAnsi="Times New Roman" w:cs="Times New Roman"/>
          <w:sz w:val="24"/>
          <w:szCs w:val="24"/>
          <w:lang w:val="en-US"/>
        </w:rPr>
        <w:t xml:space="preserve"> The results indicate that, for organizations, values ​​are the least relevant </w:t>
      </w:r>
      <w:r w:rsidRPr="003856DD">
        <w:rPr>
          <w:rFonts w:ascii="Times New Roman" w:hAnsi="Times New Roman" w:cs="Times New Roman"/>
          <w:sz w:val="24"/>
          <w:szCs w:val="24"/>
          <w:lang w:val="en-US"/>
        </w:rPr>
        <w:lastRenderedPageBreak/>
        <w:t>aspects to develop in an academic stay of P</w:t>
      </w:r>
      <w:r w:rsidR="007E26D4" w:rsidRPr="003856DD">
        <w:rPr>
          <w:rFonts w:ascii="Times New Roman" w:hAnsi="Times New Roman" w:cs="Times New Roman"/>
          <w:sz w:val="24"/>
          <w:szCs w:val="24"/>
          <w:lang w:val="en-US"/>
        </w:rPr>
        <w:t xml:space="preserve">rofessional </w:t>
      </w:r>
      <w:r w:rsidRPr="003856DD">
        <w:rPr>
          <w:rFonts w:ascii="Times New Roman" w:hAnsi="Times New Roman" w:cs="Times New Roman"/>
          <w:sz w:val="24"/>
          <w:szCs w:val="24"/>
          <w:lang w:val="en-US"/>
        </w:rPr>
        <w:t>P</w:t>
      </w:r>
      <w:r w:rsidR="007E26D4" w:rsidRPr="003856DD">
        <w:rPr>
          <w:rFonts w:ascii="Times New Roman" w:hAnsi="Times New Roman" w:cs="Times New Roman"/>
          <w:sz w:val="24"/>
          <w:szCs w:val="24"/>
          <w:lang w:val="en-US"/>
        </w:rPr>
        <w:t>ractice</w:t>
      </w:r>
      <w:r w:rsidRPr="003856DD">
        <w:rPr>
          <w:rFonts w:ascii="Times New Roman" w:hAnsi="Times New Roman" w:cs="Times New Roman"/>
          <w:sz w:val="24"/>
          <w:szCs w:val="24"/>
          <w:lang w:val="en-US"/>
        </w:rPr>
        <w:t xml:space="preserve"> and S</w:t>
      </w:r>
      <w:r w:rsidR="007E26D4" w:rsidRPr="003856DD">
        <w:rPr>
          <w:rFonts w:ascii="Times New Roman" w:hAnsi="Times New Roman" w:cs="Times New Roman"/>
          <w:sz w:val="24"/>
          <w:szCs w:val="24"/>
          <w:lang w:val="en-US"/>
        </w:rPr>
        <w:t xml:space="preserve">ocial </w:t>
      </w:r>
      <w:r w:rsidRPr="003856DD">
        <w:rPr>
          <w:rFonts w:ascii="Times New Roman" w:hAnsi="Times New Roman" w:cs="Times New Roman"/>
          <w:sz w:val="24"/>
          <w:szCs w:val="24"/>
          <w:lang w:val="en-US"/>
        </w:rPr>
        <w:t>S</w:t>
      </w:r>
      <w:r w:rsidR="007E26D4" w:rsidRPr="003856DD">
        <w:rPr>
          <w:rFonts w:ascii="Times New Roman" w:hAnsi="Times New Roman" w:cs="Times New Roman"/>
          <w:sz w:val="24"/>
          <w:szCs w:val="24"/>
          <w:lang w:val="en-US"/>
        </w:rPr>
        <w:t>ervice</w:t>
      </w:r>
      <w:r w:rsidRPr="003856DD">
        <w:rPr>
          <w:rFonts w:ascii="Times New Roman" w:hAnsi="Times New Roman" w:cs="Times New Roman"/>
          <w:sz w:val="24"/>
          <w:szCs w:val="24"/>
          <w:lang w:val="en-US"/>
        </w:rPr>
        <w:t xml:space="preserve">. In addition, there is interest in students developing products related to journalism, advertising and PR. </w:t>
      </w:r>
      <w:r w:rsidR="009C0CAC" w:rsidRPr="003856DD">
        <w:rPr>
          <w:rFonts w:ascii="Times New Roman" w:hAnsi="Times New Roman" w:cs="Times New Roman"/>
          <w:sz w:val="24"/>
          <w:szCs w:val="24"/>
          <w:lang w:val="en-US"/>
        </w:rPr>
        <w:t xml:space="preserve">There is a great interest in having students apply their knowledge about audiovisual language and soft skills within organizations. </w:t>
      </w:r>
      <w:r w:rsidRPr="003856DD">
        <w:rPr>
          <w:rFonts w:ascii="Times New Roman" w:hAnsi="Times New Roman" w:cs="Times New Roman"/>
          <w:sz w:val="24"/>
          <w:szCs w:val="24"/>
          <w:lang w:val="en-US"/>
        </w:rPr>
        <w:t xml:space="preserve">Also, employers demand the design of strategies linked to Organizational Communication and Communication for Development - terminal areas of the career - as well as a need to emphasize the training of professionals who handle ICT appropriately. </w:t>
      </w:r>
      <w:r w:rsidR="001D424D" w:rsidRPr="003856DD">
        <w:rPr>
          <w:rFonts w:ascii="Times New Roman" w:hAnsi="Times New Roman" w:cs="Times New Roman"/>
          <w:sz w:val="24"/>
          <w:szCs w:val="24"/>
          <w:lang w:val="en-US"/>
        </w:rPr>
        <w:t xml:space="preserve">It is important to point out that, the profile of the communication professional, according to the units observed, responds not only to the practice within the mass media, but to other organizations, such as those in the third sector that require communication strategies to socialize your functions and performance. </w:t>
      </w:r>
      <w:r w:rsidRPr="003856DD">
        <w:rPr>
          <w:rFonts w:ascii="Times New Roman" w:hAnsi="Times New Roman" w:cs="Times New Roman"/>
          <w:b/>
          <w:sz w:val="24"/>
          <w:szCs w:val="24"/>
          <w:lang w:val="en-US"/>
        </w:rPr>
        <w:t>Conclusions:</w:t>
      </w:r>
      <w:r w:rsidRPr="003856DD">
        <w:rPr>
          <w:rFonts w:ascii="Times New Roman" w:hAnsi="Times New Roman" w:cs="Times New Roman"/>
          <w:sz w:val="24"/>
          <w:szCs w:val="24"/>
          <w:lang w:val="en-US"/>
        </w:rPr>
        <w:t xml:space="preserve"> The professional training in c</w:t>
      </w:r>
      <w:r w:rsidR="0045427D" w:rsidRPr="003856DD">
        <w:rPr>
          <w:rFonts w:ascii="Times New Roman" w:hAnsi="Times New Roman" w:cs="Times New Roman"/>
          <w:sz w:val="24"/>
          <w:szCs w:val="24"/>
          <w:lang w:val="en-US"/>
        </w:rPr>
        <w:t>ommunication must be oriented since</w:t>
      </w:r>
      <w:r w:rsidRPr="003856DD">
        <w:rPr>
          <w:rFonts w:ascii="Times New Roman" w:hAnsi="Times New Roman" w:cs="Times New Roman"/>
          <w:sz w:val="24"/>
          <w:szCs w:val="24"/>
          <w:lang w:val="en-US"/>
        </w:rPr>
        <w:t xml:space="preserve"> the academic perspective, and from the human side, where skills, attitudes and values ​​can be developed and perfected for its correct application in the labor field.</w:t>
      </w:r>
      <w:r w:rsidR="0017518E" w:rsidRPr="003856DD">
        <w:rPr>
          <w:rFonts w:ascii="Times New Roman" w:hAnsi="Times New Roman" w:cs="Times New Roman"/>
          <w:sz w:val="24"/>
          <w:szCs w:val="24"/>
          <w:lang w:val="en-US"/>
        </w:rPr>
        <w:t xml:space="preserve"> It is suggested to consider the information that these organizations provide for the construction of plans and programs of study, since these organizations have a great vision on the performance of the students given the follow-up that they carry out during the stays they carry out.</w:t>
      </w:r>
    </w:p>
    <w:p w:rsidR="00EE1E18" w:rsidRPr="003856DD" w:rsidRDefault="00EE1E18" w:rsidP="00B307C7">
      <w:pPr>
        <w:spacing w:after="0" w:line="360" w:lineRule="auto"/>
        <w:jc w:val="both"/>
        <w:rPr>
          <w:rFonts w:ascii="Times New Roman" w:hAnsi="Times New Roman" w:cs="Times New Roman"/>
          <w:sz w:val="24"/>
          <w:szCs w:val="24"/>
          <w:lang w:val="en-US"/>
        </w:rPr>
      </w:pPr>
      <w:r w:rsidRPr="004A0943">
        <w:rPr>
          <w:rFonts w:ascii="Calibri" w:eastAsia="Calibri" w:hAnsi="Calibri" w:cs="Calibri"/>
          <w:b/>
          <w:sz w:val="28"/>
          <w:szCs w:val="28"/>
        </w:rPr>
        <w:t>Keywords:</w:t>
      </w:r>
      <w:r w:rsidRPr="003856DD">
        <w:rPr>
          <w:rFonts w:ascii="Times New Roman" w:hAnsi="Times New Roman" w:cs="Times New Roman"/>
          <w:sz w:val="24"/>
          <w:szCs w:val="24"/>
          <w:lang w:val="en-US"/>
        </w:rPr>
        <w:t xml:space="preserve"> </w:t>
      </w:r>
      <w:r w:rsidR="00E6596E" w:rsidRPr="003856DD">
        <w:rPr>
          <w:rFonts w:ascii="Times New Roman" w:hAnsi="Times New Roman" w:cs="Times New Roman"/>
          <w:sz w:val="24"/>
          <w:szCs w:val="24"/>
          <w:lang w:val="en-US"/>
        </w:rPr>
        <w:t>Competencies</w:t>
      </w:r>
      <w:r w:rsidR="00E6596E">
        <w:rPr>
          <w:rFonts w:ascii="Times New Roman" w:hAnsi="Times New Roman" w:cs="Times New Roman"/>
          <w:sz w:val="24"/>
          <w:szCs w:val="24"/>
          <w:lang w:val="en-US"/>
        </w:rPr>
        <w:t>,</w:t>
      </w:r>
      <w:r w:rsidR="00E6596E" w:rsidRPr="003856DD">
        <w:rPr>
          <w:rFonts w:ascii="Times New Roman" w:hAnsi="Times New Roman" w:cs="Times New Roman"/>
          <w:sz w:val="24"/>
          <w:szCs w:val="24"/>
          <w:lang w:val="en-US"/>
        </w:rPr>
        <w:t xml:space="preserve"> Professional Practice</w:t>
      </w:r>
      <w:r w:rsidR="00E6596E">
        <w:rPr>
          <w:rFonts w:ascii="Times New Roman" w:hAnsi="Times New Roman" w:cs="Times New Roman"/>
          <w:sz w:val="24"/>
          <w:szCs w:val="24"/>
          <w:lang w:val="en-US"/>
        </w:rPr>
        <w:t>,</w:t>
      </w:r>
      <w:r w:rsidR="00E6596E" w:rsidRPr="003856DD">
        <w:rPr>
          <w:rFonts w:ascii="Times New Roman" w:hAnsi="Times New Roman" w:cs="Times New Roman"/>
          <w:sz w:val="24"/>
          <w:szCs w:val="24"/>
          <w:lang w:val="en-US"/>
        </w:rPr>
        <w:t xml:space="preserve"> </w:t>
      </w:r>
      <w:r w:rsidR="00E6596E">
        <w:rPr>
          <w:rFonts w:ascii="Times New Roman" w:hAnsi="Times New Roman" w:cs="Times New Roman"/>
          <w:sz w:val="24"/>
          <w:szCs w:val="24"/>
          <w:lang w:val="en-US"/>
        </w:rPr>
        <w:t>Social Service.</w:t>
      </w:r>
      <w:r w:rsidRPr="003856DD">
        <w:rPr>
          <w:rFonts w:ascii="Times New Roman" w:hAnsi="Times New Roman" w:cs="Times New Roman"/>
          <w:sz w:val="24"/>
          <w:szCs w:val="24"/>
          <w:lang w:val="en-US"/>
        </w:rPr>
        <w:t xml:space="preserve"> </w:t>
      </w:r>
    </w:p>
    <w:p w:rsidR="000B0294" w:rsidRDefault="000B0294" w:rsidP="000B0294">
      <w:pPr>
        <w:autoSpaceDE w:val="0"/>
        <w:autoSpaceDN w:val="0"/>
        <w:adjustRightInd w:val="0"/>
        <w:spacing w:line="360" w:lineRule="auto"/>
        <w:jc w:val="both"/>
        <w:rPr>
          <w:rFonts w:cs="Calibri"/>
        </w:rPr>
      </w:pPr>
      <w:r w:rsidRPr="00134B9F">
        <w:rPr>
          <w:rFonts w:ascii="Times New Roman" w:hAnsi="Times New Roman"/>
          <w:b/>
          <w:sz w:val="24"/>
        </w:rPr>
        <w:t>Fecha Recepción:</w:t>
      </w:r>
      <w:r w:rsidRPr="00134B9F">
        <w:rPr>
          <w:rFonts w:ascii="Times New Roman" w:hAnsi="Times New Roman"/>
          <w:sz w:val="24"/>
        </w:rPr>
        <w:t xml:space="preserve"> </w:t>
      </w:r>
      <w:proofErr w:type="gramStart"/>
      <w:r>
        <w:rPr>
          <w:rFonts w:ascii="Times New Roman" w:hAnsi="Times New Roman"/>
          <w:sz w:val="24"/>
        </w:rPr>
        <w:t>Enero</w:t>
      </w:r>
      <w:proofErr w:type="gramEnd"/>
      <w:r>
        <w:rPr>
          <w:rFonts w:ascii="Times New Roman" w:hAnsi="Times New Roman"/>
          <w:sz w:val="24"/>
        </w:rPr>
        <w:t xml:space="preserve"> 2018</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Junio 2018</w:t>
      </w:r>
    </w:p>
    <w:p w:rsidR="000B0294" w:rsidRPr="00710757" w:rsidRDefault="00F91566" w:rsidP="000B0294">
      <w:pPr>
        <w:spacing w:line="360" w:lineRule="auto"/>
        <w:jc w:val="both"/>
        <w:rPr>
          <w:rFonts w:ascii="Times New Roman" w:hAnsi="Times New Roman" w:cs="Times New Roman"/>
          <w:sz w:val="24"/>
          <w:szCs w:val="24"/>
          <w:lang w:val="en-US"/>
        </w:rPr>
      </w:pPr>
      <w:r>
        <w:rPr>
          <w:rFonts w:cs="Calibri"/>
        </w:rPr>
        <w:pict>
          <v:rect id="_x0000_i1025" style="width:0;height:1.5pt" o:hralign="center" o:bullet="t" o:hrstd="t" o:hr="t" fillcolor="#a0a0a0" stroked="f"/>
        </w:pict>
      </w:r>
    </w:p>
    <w:p w:rsidR="00E6596E" w:rsidRPr="003856DD" w:rsidRDefault="00E6596E" w:rsidP="00B307C7">
      <w:pPr>
        <w:spacing w:after="0" w:line="360" w:lineRule="auto"/>
        <w:jc w:val="both"/>
        <w:rPr>
          <w:rFonts w:ascii="Times New Roman" w:hAnsi="Times New Roman" w:cs="Times New Roman"/>
          <w:b/>
          <w:sz w:val="24"/>
          <w:szCs w:val="24"/>
          <w:lang w:val="en-US"/>
        </w:rPr>
      </w:pPr>
    </w:p>
    <w:p w:rsidR="0021467B" w:rsidRPr="004A0943" w:rsidRDefault="00E6596E" w:rsidP="00E6596E">
      <w:pPr>
        <w:pStyle w:val="Ttulo1"/>
        <w:rPr>
          <w:rFonts w:ascii="Calibri" w:eastAsia="Calibri" w:hAnsi="Calibri" w:cs="Calibri"/>
          <w:sz w:val="28"/>
          <w:szCs w:val="28"/>
        </w:rPr>
      </w:pPr>
      <w:r w:rsidRPr="004A0943">
        <w:rPr>
          <w:rFonts w:ascii="Calibri" w:eastAsia="Calibri" w:hAnsi="Calibri" w:cs="Calibri"/>
          <w:sz w:val="28"/>
          <w:szCs w:val="28"/>
        </w:rPr>
        <w:t>Introducción</w:t>
      </w:r>
    </w:p>
    <w:p w:rsidR="007D6373" w:rsidRDefault="00FE7582" w:rsidP="00E6596E">
      <w:pPr>
        <w:spacing w:after="0" w:line="360" w:lineRule="auto"/>
        <w:ind w:firstLine="708"/>
        <w:jc w:val="both"/>
        <w:rPr>
          <w:rFonts w:ascii="Times New Roman" w:hAnsi="Times New Roman" w:cs="Times New Roman"/>
          <w:sz w:val="24"/>
          <w:szCs w:val="24"/>
        </w:rPr>
      </w:pPr>
      <w:r w:rsidRPr="00FE7582">
        <w:rPr>
          <w:rFonts w:ascii="Times New Roman" w:hAnsi="Times New Roman" w:cs="Times New Roman"/>
          <w:sz w:val="24"/>
          <w:szCs w:val="24"/>
        </w:rPr>
        <w:t xml:space="preserve">El </w:t>
      </w:r>
      <w:r w:rsidR="00E6596E" w:rsidRPr="00FE7582">
        <w:rPr>
          <w:rFonts w:ascii="Times New Roman" w:hAnsi="Times New Roman" w:cs="Times New Roman"/>
          <w:sz w:val="24"/>
          <w:szCs w:val="24"/>
        </w:rPr>
        <w:t xml:space="preserve">Servicio Social </w:t>
      </w:r>
      <w:r w:rsidRPr="00FE7582">
        <w:rPr>
          <w:rFonts w:ascii="Times New Roman" w:hAnsi="Times New Roman" w:cs="Times New Roman"/>
          <w:sz w:val="24"/>
          <w:szCs w:val="24"/>
        </w:rPr>
        <w:t xml:space="preserve">y la </w:t>
      </w:r>
      <w:r w:rsidR="00E6596E" w:rsidRPr="00FE7582">
        <w:rPr>
          <w:rFonts w:ascii="Times New Roman" w:hAnsi="Times New Roman" w:cs="Times New Roman"/>
          <w:sz w:val="24"/>
          <w:szCs w:val="24"/>
        </w:rPr>
        <w:t>Práctica Profesional</w:t>
      </w:r>
      <w:r w:rsidRPr="00FE7582">
        <w:rPr>
          <w:rFonts w:ascii="Times New Roman" w:hAnsi="Times New Roman" w:cs="Times New Roman"/>
          <w:sz w:val="24"/>
          <w:szCs w:val="24"/>
        </w:rPr>
        <w:t xml:space="preserve"> han sido dos </w:t>
      </w:r>
      <w:r w:rsidR="00E6596E">
        <w:rPr>
          <w:rFonts w:ascii="Times New Roman" w:hAnsi="Times New Roman" w:cs="Times New Roman"/>
          <w:sz w:val="24"/>
          <w:szCs w:val="24"/>
        </w:rPr>
        <w:t>asignaturas</w:t>
      </w:r>
      <w:r w:rsidRPr="00FE7582">
        <w:rPr>
          <w:rFonts w:ascii="Times New Roman" w:hAnsi="Times New Roman" w:cs="Times New Roman"/>
          <w:sz w:val="24"/>
          <w:szCs w:val="24"/>
        </w:rPr>
        <w:t xml:space="preserve"> que se han </w:t>
      </w:r>
      <w:r w:rsidR="00E6596E">
        <w:rPr>
          <w:rFonts w:ascii="Times New Roman" w:hAnsi="Times New Roman" w:cs="Times New Roman"/>
          <w:sz w:val="24"/>
          <w:szCs w:val="24"/>
        </w:rPr>
        <w:t xml:space="preserve">venido </w:t>
      </w:r>
      <w:r w:rsidRPr="00FE7582">
        <w:rPr>
          <w:rFonts w:ascii="Times New Roman" w:hAnsi="Times New Roman" w:cs="Times New Roman"/>
          <w:sz w:val="24"/>
          <w:szCs w:val="24"/>
        </w:rPr>
        <w:t>impl</w:t>
      </w:r>
      <w:r>
        <w:rPr>
          <w:rFonts w:ascii="Times New Roman" w:hAnsi="Times New Roman" w:cs="Times New Roman"/>
          <w:sz w:val="24"/>
          <w:szCs w:val="24"/>
        </w:rPr>
        <w:t>e</w:t>
      </w:r>
      <w:r w:rsidRPr="00FE7582">
        <w:rPr>
          <w:rFonts w:ascii="Times New Roman" w:hAnsi="Times New Roman" w:cs="Times New Roman"/>
          <w:sz w:val="24"/>
          <w:szCs w:val="24"/>
        </w:rPr>
        <w:t>menta</w:t>
      </w:r>
      <w:r w:rsidR="00E6596E">
        <w:rPr>
          <w:rFonts w:ascii="Times New Roman" w:hAnsi="Times New Roman" w:cs="Times New Roman"/>
          <w:sz w:val="24"/>
          <w:szCs w:val="24"/>
        </w:rPr>
        <w:t>n</w:t>
      </w:r>
      <w:r w:rsidRPr="00FE7582">
        <w:rPr>
          <w:rFonts w:ascii="Times New Roman" w:hAnsi="Times New Roman" w:cs="Times New Roman"/>
          <w:sz w:val="24"/>
          <w:szCs w:val="24"/>
        </w:rPr>
        <w:t>do para la formación de recursos humanos.</w:t>
      </w:r>
      <w:r>
        <w:rPr>
          <w:rFonts w:ascii="Times New Roman" w:hAnsi="Times New Roman" w:cs="Times New Roman"/>
          <w:sz w:val="24"/>
          <w:szCs w:val="24"/>
        </w:rPr>
        <w:t xml:space="preserve"> No obstante, </w:t>
      </w:r>
      <w:r w:rsidR="00E6596E">
        <w:rPr>
          <w:rFonts w:ascii="Times New Roman" w:hAnsi="Times New Roman" w:cs="Times New Roman"/>
          <w:sz w:val="24"/>
          <w:szCs w:val="24"/>
        </w:rPr>
        <w:t xml:space="preserve">la literatura existente demuestra que </w:t>
      </w:r>
      <w:r>
        <w:rPr>
          <w:rFonts w:ascii="Times New Roman" w:hAnsi="Times New Roman" w:cs="Times New Roman"/>
          <w:sz w:val="24"/>
          <w:szCs w:val="24"/>
        </w:rPr>
        <w:t xml:space="preserve">se han </w:t>
      </w:r>
      <w:r w:rsidR="00E6596E">
        <w:rPr>
          <w:rFonts w:ascii="Times New Roman" w:hAnsi="Times New Roman" w:cs="Times New Roman"/>
          <w:sz w:val="24"/>
          <w:szCs w:val="24"/>
        </w:rPr>
        <w:t>concretado</w:t>
      </w:r>
      <w:r>
        <w:rPr>
          <w:rFonts w:ascii="Times New Roman" w:hAnsi="Times New Roman" w:cs="Times New Roman"/>
          <w:sz w:val="24"/>
          <w:szCs w:val="24"/>
        </w:rPr>
        <w:t xml:space="preserve"> </w:t>
      </w:r>
      <w:r w:rsidR="00E6596E">
        <w:rPr>
          <w:rFonts w:ascii="Times New Roman" w:hAnsi="Times New Roman" w:cs="Times New Roman"/>
          <w:sz w:val="24"/>
          <w:szCs w:val="24"/>
        </w:rPr>
        <w:t>escasos</w:t>
      </w:r>
      <w:r>
        <w:rPr>
          <w:rFonts w:ascii="Times New Roman" w:hAnsi="Times New Roman" w:cs="Times New Roman"/>
          <w:sz w:val="24"/>
          <w:szCs w:val="24"/>
        </w:rPr>
        <w:t xml:space="preserve"> acercamientos a los programas que los empleado</w:t>
      </w:r>
      <w:r w:rsidR="00253A0A">
        <w:rPr>
          <w:rFonts w:ascii="Times New Roman" w:hAnsi="Times New Roman" w:cs="Times New Roman"/>
          <w:sz w:val="24"/>
          <w:szCs w:val="24"/>
        </w:rPr>
        <w:t>re</w:t>
      </w:r>
      <w:r>
        <w:rPr>
          <w:rFonts w:ascii="Times New Roman" w:hAnsi="Times New Roman" w:cs="Times New Roman"/>
          <w:sz w:val="24"/>
          <w:szCs w:val="24"/>
        </w:rPr>
        <w:t xml:space="preserve">s </w:t>
      </w:r>
      <w:r w:rsidR="00E6596E">
        <w:rPr>
          <w:rFonts w:ascii="Times New Roman" w:hAnsi="Times New Roman" w:cs="Times New Roman"/>
          <w:sz w:val="24"/>
          <w:szCs w:val="24"/>
        </w:rPr>
        <w:t>(entidades públicas y privadas)</w:t>
      </w:r>
      <w:r>
        <w:rPr>
          <w:rFonts w:ascii="Times New Roman" w:hAnsi="Times New Roman" w:cs="Times New Roman"/>
          <w:sz w:val="24"/>
          <w:szCs w:val="24"/>
        </w:rPr>
        <w:t xml:space="preserve"> </w:t>
      </w:r>
      <w:r w:rsidR="00E6596E">
        <w:rPr>
          <w:rFonts w:ascii="Times New Roman" w:hAnsi="Times New Roman" w:cs="Times New Roman"/>
          <w:sz w:val="24"/>
          <w:szCs w:val="24"/>
        </w:rPr>
        <w:t xml:space="preserve">requieren cuando buscan </w:t>
      </w:r>
      <w:r w:rsidR="00FA161F">
        <w:rPr>
          <w:rFonts w:ascii="Times New Roman" w:hAnsi="Times New Roman" w:cs="Times New Roman"/>
          <w:sz w:val="24"/>
          <w:szCs w:val="24"/>
        </w:rPr>
        <w:t xml:space="preserve">a </w:t>
      </w:r>
      <w:r>
        <w:rPr>
          <w:rFonts w:ascii="Times New Roman" w:hAnsi="Times New Roman" w:cs="Times New Roman"/>
          <w:sz w:val="24"/>
          <w:szCs w:val="24"/>
        </w:rPr>
        <w:t xml:space="preserve">un practicante en el área de </w:t>
      </w:r>
      <w:r w:rsidR="00FA161F">
        <w:rPr>
          <w:rFonts w:ascii="Times New Roman" w:hAnsi="Times New Roman" w:cs="Times New Roman"/>
          <w:sz w:val="24"/>
          <w:szCs w:val="24"/>
        </w:rPr>
        <w:t xml:space="preserve">la </w:t>
      </w:r>
      <w:r>
        <w:rPr>
          <w:rFonts w:ascii="Times New Roman" w:hAnsi="Times New Roman" w:cs="Times New Roman"/>
          <w:sz w:val="24"/>
          <w:szCs w:val="24"/>
        </w:rPr>
        <w:t xml:space="preserve">comunicación. </w:t>
      </w:r>
      <w:r w:rsidR="00FA161F">
        <w:rPr>
          <w:rFonts w:ascii="Times New Roman" w:hAnsi="Times New Roman" w:cs="Times New Roman"/>
          <w:sz w:val="24"/>
          <w:szCs w:val="24"/>
        </w:rPr>
        <w:t>Por tal motivo, en e</w:t>
      </w:r>
      <w:r w:rsidR="00253A0A">
        <w:rPr>
          <w:rFonts w:ascii="Times New Roman" w:hAnsi="Times New Roman" w:cs="Times New Roman"/>
          <w:sz w:val="24"/>
          <w:szCs w:val="24"/>
        </w:rPr>
        <w:t xml:space="preserve">ste documento </w:t>
      </w:r>
      <w:r w:rsidR="007D6373">
        <w:rPr>
          <w:rFonts w:ascii="Times New Roman" w:hAnsi="Times New Roman" w:cs="Times New Roman"/>
          <w:sz w:val="24"/>
          <w:szCs w:val="24"/>
        </w:rPr>
        <w:t>se presentan los resultados de un estudio que procuró identificar el perfil</w:t>
      </w:r>
      <w:r w:rsidR="007D6373" w:rsidRPr="006015CA">
        <w:rPr>
          <w:rFonts w:ascii="Times New Roman" w:hAnsi="Times New Roman" w:cs="Times New Roman"/>
          <w:sz w:val="24"/>
          <w:szCs w:val="24"/>
        </w:rPr>
        <w:t xml:space="preserve"> </w:t>
      </w:r>
      <w:r w:rsidR="007D6373">
        <w:rPr>
          <w:rFonts w:ascii="Times New Roman" w:hAnsi="Times New Roman" w:cs="Times New Roman"/>
          <w:sz w:val="24"/>
          <w:szCs w:val="24"/>
        </w:rPr>
        <w:t xml:space="preserve">del profesional de la comunicación </w:t>
      </w:r>
      <w:r w:rsidR="007D6373" w:rsidRPr="006015CA">
        <w:rPr>
          <w:rFonts w:ascii="Times New Roman" w:hAnsi="Times New Roman" w:cs="Times New Roman"/>
          <w:sz w:val="24"/>
          <w:szCs w:val="24"/>
        </w:rPr>
        <w:t xml:space="preserve">que demandan las </w:t>
      </w:r>
      <w:r w:rsidR="007D6373">
        <w:rPr>
          <w:rFonts w:ascii="Times New Roman" w:hAnsi="Times New Roman" w:cs="Times New Roman"/>
          <w:sz w:val="24"/>
          <w:szCs w:val="24"/>
        </w:rPr>
        <w:t xml:space="preserve">distintas </w:t>
      </w:r>
      <w:r w:rsidR="007D6373" w:rsidRPr="006015CA">
        <w:rPr>
          <w:rFonts w:ascii="Times New Roman" w:hAnsi="Times New Roman" w:cs="Times New Roman"/>
          <w:sz w:val="24"/>
          <w:szCs w:val="24"/>
        </w:rPr>
        <w:t xml:space="preserve">organizaciones a través de los programas </w:t>
      </w:r>
      <w:r w:rsidR="007D6373">
        <w:rPr>
          <w:rFonts w:ascii="Times New Roman" w:hAnsi="Times New Roman" w:cs="Times New Roman"/>
          <w:sz w:val="24"/>
          <w:szCs w:val="24"/>
        </w:rPr>
        <w:t>de Servicio Social y Práctica Profesional de la Benemérita Universidad Autónoma de Puebla.</w:t>
      </w:r>
    </w:p>
    <w:p w:rsidR="00E83B2D" w:rsidRDefault="00E83B2D" w:rsidP="00E6596E">
      <w:pPr>
        <w:spacing w:after="0" w:line="360" w:lineRule="auto"/>
        <w:ind w:firstLine="708"/>
        <w:jc w:val="both"/>
        <w:rPr>
          <w:rFonts w:ascii="Times New Roman" w:hAnsi="Times New Roman" w:cs="Times New Roman"/>
          <w:sz w:val="24"/>
          <w:szCs w:val="24"/>
        </w:rPr>
      </w:pPr>
    </w:p>
    <w:p w:rsidR="00FA161F" w:rsidRDefault="00FA161F" w:rsidP="00B307C7">
      <w:pPr>
        <w:spacing w:after="0" w:line="360" w:lineRule="auto"/>
        <w:jc w:val="both"/>
        <w:rPr>
          <w:rFonts w:ascii="Times New Roman" w:hAnsi="Times New Roman" w:cs="Times New Roman"/>
          <w:b/>
          <w:sz w:val="24"/>
          <w:szCs w:val="24"/>
        </w:rPr>
      </w:pPr>
    </w:p>
    <w:p w:rsidR="006602C9" w:rsidRPr="000B0294" w:rsidRDefault="00D64E72" w:rsidP="00FA161F">
      <w:pPr>
        <w:pStyle w:val="Ttulo1"/>
        <w:rPr>
          <w:sz w:val="24"/>
        </w:rPr>
      </w:pPr>
      <w:r w:rsidRPr="000B0294">
        <w:rPr>
          <w:sz w:val="24"/>
        </w:rPr>
        <w:lastRenderedPageBreak/>
        <w:t>El servicio social</w:t>
      </w:r>
      <w:r w:rsidR="00FA161F" w:rsidRPr="000B0294">
        <w:rPr>
          <w:sz w:val="24"/>
        </w:rPr>
        <w:t xml:space="preserve"> </w:t>
      </w:r>
    </w:p>
    <w:p w:rsidR="00FA161F" w:rsidRDefault="003F4E83" w:rsidP="00FA161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F8225A">
        <w:rPr>
          <w:rFonts w:ascii="Times New Roman" w:hAnsi="Times New Roman" w:cs="Times New Roman"/>
          <w:sz w:val="24"/>
          <w:szCs w:val="24"/>
        </w:rPr>
        <w:t>l</w:t>
      </w:r>
      <w:r w:rsidR="00744915">
        <w:rPr>
          <w:rFonts w:ascii="Times New Roman" w:hAnsi="Times New Roman" w:cs="Times New Roman"/>
          <w:sz w:val="24"/>
          <w:szCs w:val="24"/>
        </w:rPr>
        <w:t xml:space="preserve"> </w:t>
      </w:r>
      <w:r w:rsidR="00744915" w:rsidRPr="00744915">
        <w:rPr>
          <w:rFonts w:ascii="Times New Roman" w:hAnsi="Times New Roman" w:cs="Times New Roman"/>
          <w:sz w:val="24"/>
          <w:szCs w:val="24"/>
        </w:rPr>
        <w:t>servicio social en la educación s</w:t>
      </w:r>
      <w:r w:rsidR="00F8225A">
        <w:rPr>
          <w:rFonts w:ascii="Times New Roman" w:hAnsi="Times New Roman" w:cs="Times New Roman"/>
          <w:sz w:val="24"/>
          <w:szCs w:val="24"/>
        </w:rPr>
        <w:t>uperior de México ha sido definido de manera legal por las autoridades mexicana.</w:t>
      </w:r>
      <w:r w:rsidR="00744915" w:rsidRPr="00744915">
        <w:rPr>
          <w:rFonts w:ascii="Times New Roman" w:hAnsi="Times New Roman" w:cs="Times New Roman"/>
          <w:sz w:val="24"/>
          <w:szCs w:val="24"/>
        </w:rPr>
        <w:t xml:space="preserve"> </w:t>
      </w:r>
      <w:r w:rsidR="005D0CDE">
        <w:rPr>
          <w:rFonts w:ascii="Times New Roman" w:hAnsi="Times New Roman" w:cs="Times New Roman"/>
          <w:sz w:val="24"/>
          <w:szCs w:val="24"/>
        </w:rPr>
        <w:t>D</w:t>
      </w:r>
      <w:r w:rsidR="005D0CDE" w:rsidRPr="00744915">
        <w:rPr>
          <w:rFonts w:ascii="Times New Roman" w:hAnsi="Times New Roman" w:cs="Times New Roman"/>
          <w:sz w:val="24"/>
          <w:szCs w:val="24"/>
        </w:rPr>
        <w:t xml:space="preserve">e acuerdo con </w:t>
      </w:r>
      <w:r w:rsidR="005D0CDE">
        <w:rPr>
          <w:rFonts w:ascii="Times New Roman" w:hAnsi="Times New Roman" w:cs="Times New Roman"/>
          <w:sz w:val="24"/>
          <w:szCs w:val="24"/>
        </w:rPr>
        <w:t>el artículo 53</w:t>
      </w:r>
      <w:r w:rsidR="004D2FE2">
        <w:rPr>
          <w:rFonts w:ascii="Times New Roman" w:hAnsi="Times New Roman" w:cs="Times New Roman"/>
          <w:sz w:val="24"/>
          <w:szCs w:val="24"/>
        </w:rPr>
        <w:t xml:space="preserve"> de la </w:t>
      </w:r>
      <w:r w:rsidR="004D2FE2" w:rsidRPr="004D2FE2">
        <w:rPr>
          <w:rFonts w:ascii="Times New Roman" w:hAnsi="Times New Roman" w:cs="Times New Roman"/>
          <w:i/>
          <w:sz w:val="24"/>
          <w:szCs w:val="24"/>
        </w:rPr>
        <w:t>Ley r</w:t>
      </w:r>
      <w:r w:rsidR="005D0CDE" w:rsidRPr="004D2FE2">
        <w:rPr>
          <w:rFonts w:ascii="Times New Roman" w:hAnsi="Times New Roman" w:cs="Times New Roman"/>
          <w:i/>
          <w:sz w:val="24"/>
          <w:szCs w:val="24"/>
        </w:rPr>
        <w:t xml:space="preserve">eglamentaria del artículo 5 </w:t>
      </w:r>
      <w:r w:rsidR="00FA161F" w:rsidRPr="004D2FE2">
        <w:rPr>
          <w:rFonts w:ascii="Times New Roman" w:hAnsi="Times New Roman" w:cs="Times New Roman"/>
          <w:i/>
          <w:sz w:val="24"/>
          <w:szCs w:val="24"/>
        </w:rPr>
        <w:t>c</w:t>
      </w:r>
      <w:r w:rsidR="005D0CDE" w:rsidRPr="004D2FE2">
        <w:rPr>
          <w:rFonts w:ascii="Times New Roman" w:hAnsi="Times New Roman" w:cs="Times New Roman"/>
          <w:i/>
          <w:sz w:val="24"/>
          <w:szCs w:val="24"/>
        </w:rPr>
        <w:t>onstitucional</w:t>
      </w:r>
      <w:r w:rsidR="00FA161F" w:rsidRPr="004D2FE2">
        <w:rPr>
          <w:rFonts w:ascii="Times New Roman" w:hAnsi="Times New Roman" w:cs="Times New Roman"/>
          <w:sz w:val="24"/>
          <w:szCs w:val="24"/>
        </w:rPr>
        <w:t>,</w:t>
      </w:r>
      <w:r w:rsidR="004D2FE2" w:rsidRPr="004D2FE2">
        <w:rPr>
          <w:rFonts w:ascii="Times New Roman" w:hAnsi="Times New Roman" w:cs="Times New Roman"/>
          <w:i/>
          <w:iCs/>
          <w:noProof/>
          <w:sz w:val="24"/>
          <w:szCs w:val="24"/>
        </w:rPr>
        <w:t xml:space="preserve"> relativo al ejercicio de las profesiones en el Distrito Federal,</w:t>
      </w:r>
      <w:r w:rsidR="005D0CDE" w:rsidRPr="00744915">
        <w:rPr>
          <w:rFonts w:ascii="Times New Roman" w:hAnsi="Times New Roman" w:cs="Times New Roman"/>
          <w:sz w:val="24"/>
          <w:szCs w:val="24"/>
        </w:rPr>
        <w:t xml:space="preserve"> </w:t>
      </w:r>
      <w:r w:rsidR="005D0CDE">
        <w:rPr>
          <w:rFonts w:ascii="Times New Roman" w:hAnsi="Times New Roman" w:cs="Times New Roman"/>
          <w:sz w:val="24"/>
          <w:szCs w:val="24"/>
        </w:rPr>
        <w:t>“s</w:t>
      </w:r>
      <w:r w:rsidR="00744915" w:rsidRPr="00744915">
        <w:rPr>
          <w:rFonts w:ascii="Times New Roman" w:hAnsi="Times New Roman" w:cs="Times New Roman"/>
          <w:sz w:val="24"/>
          <w:szCs w:val="24"/>
        </w:rPr>
        <w:t>e entiende por servicio social el trabajo de carácter temporal y mediante retribución</w:t>
      </w:r>
      <w:r w:rsidR="00744915">
        <w:rPr>
          <w:rFonts w:ascii="Times New Roman" w:hAnsi="Times New Roman" w:cs="Times New Roman"/>
          <w:sz w:val="24"/>
          <w:szCs w:val="24"/>
        </w:rPr>
        <w:t xml:space="preserve"> </w:t>
      </w:r>
      <w:r w:rsidR="00744915" w:rsidRPr="00744915">
        <w:rPr>
          <w:rFonts w:ascii="Times New Roman" w:hAnsi="Times New Roman" w:cs="Times New Roman"/>
          <w:sz w:val="24"/>
          <w:szCs w:val="24"/>
        </w:rPr>
        <w:t>que ejecuten y presten los profesionistas y estudiantes en inte</w:t>
      </w:r>
      <w:r w:rsidR="005D0CDE">
        <w:rPr>
          <w:rFonts w:ascii="Times New Roman" w:hAnsi="Times New Roman" w:cs="Times New Roman"/>
          <w:sz w:val="24"/>
          <w:szCs w:val="24"/>
        </w:rPr>
        <w:t>rés de la sociedad y el Estado”</w:t>
      </w:r>
      <w:r w:rsidR="00744915" w:rsidRPr="00744915">
        <w:rPr>
          <w:rFonts w:ascii="Times New Roman" w:hAnsi="Times New Roman" w:cs="Times New Roman"/>
          <w:sz w:val="24"/>
          <w:szCs w:val="24"/>
        </w:rPr>
        <w:t xml:space="preserve"> </w:t>
      </w:r>
      <w:r w:rsidR="00FA161F">
        <w:rPr>
          <w:rFonts w:ascii="Times New Roman" w:hAnsi="Times New Roman" w:cs="Times New Roman"/>
          <w:noProof/>
          <w:sz w:val="24"/>
          <w:szCs w:val="24"/>
        </w:rPr>
        <w:t>(Cámara de D</w:t>
      </w:r>
      <w:r w:rsidR="00F8225A" w:rsidRPr="00F8225A">
        <w:rPr>
          <w:rFonts w:ascii="Times New Roman" w:hAnsi="Times New Roman" w:cs="Times New Roman"/>
          <w:noProof/>
          <w:sz w:val="24"/>
          <w:szCs w:val="24"/>
        </w:rPr>
        <w:t>iputa</w:t>
      </w:r>
      <w:r w:rsidR="00F8225A">
        <w:rPr>
          <w:rFonts w:ascii="Times New Roman" w:hAnsi="Times New Roman" w:cs="Times New Roman"/>
          <w:noProof/>
          <w:sz w:val="24"/>
          <w:szCs w:val="24"/>
        </w:rPr>
        <w:t>dos del H. Congreso de la Unión</w:t>
      </w:r>
      <w:r w:rsidR="00F8225A" w:rsidRPr="00F8225A">
        <w:rPr>
          <w:rFonts w:ascii="Times New Roman" w:hAnsi="Times New Roman" w:cs="Times New Roman"/>
          <w:noProof/>
          <w:sz w:val="24"/>
          <w:szCs w:val="24"/>
        </w:rPr>
        <w:t xml:space="preserve">, </w:t>
      </w:r>
      <w:r w:rsidR="004D2FE2">
        <w:rPr>
          <w:rFonts w:ascii="Times New Roman" w:hAnsi="Times New Roman" w:cs="Times New Roman"/>
          <w:noProof/>
          <w:sz w:val="24"/>
          <w:szCs w:val="24"/>
        </w:rPr>
        <w:t xml:space="preserve">19 de agosto de </w:t>
      </w:r>
      <w:r w:rsidR="00F8225A" w:rsidRPr="00F8225A">
        <w:rPr>
          <w:rFonts w:ascii="Times New Roman" w:hAnsi="Times New Roman" w:cs="Times New Roman"/>
          <w:noProof/>
          <w:sz w:val="24"/>
          <w:szCs w:val="24"/>
        </w:rPr>
        <w:t>2010</w:t>
      </w:r>
      <w:r w:rsidR="0036426E">
        <w:rPr>
          <w:rFonts w:ascii="Times New Roman" w:hAnsi="Times New Roman" w:cs="Times New Roman"/>
          <w:noProof/>
          <w:sz w:val="24"/>
          <w:szCs w:val="24"/>
        </w:rPr>
        <w:t xml:space="preserve">, p. </w:t>
      </w:r>
      <w:r w:rsidR="00F8225A">
        <w:rPr>
          <w:rFonts w:ascii="Times New Roman" w:hAnsi="Times New Roman" w:cs="Times New Roman"/>
          <w:noProof/>
          <w:sz w:val="24"/>
          <w:szCs w:val="24"/>
        </w:rPr>
        <w:t>9</w:t>
      </w:r>
      <w:r w:rsidR="00F8225A" w:rsidRPr="00F8225A">
        <w:rPr>
          <w:rFonts w:ascii="Times New Roman" w:hAnsi="Times New Roman" w:cs="Times New Roman"/>
          <w:noProof/>
          <w:sz w:val="24"/>
          <w:szCs w:val="24"/>
        </w:rPr>
        <w:t>)</w:t>
      </w:r>
      <w:r w:rsidR="00345C18">
        <w:rPr>
          <w:rFonts w:ascii="Times New Roman" w:hAnsi="Times New Roman" w:cs="Times New Roman"/>
          <w:sz w:val="24"/>
          <w:szCs w:val="24"/>
        </w:rPr>
        <w:t>.</w:t>
      </w:r>
      <w:r w:rsidR="00FA161F">
        <w:rPr>
          <w:rFonts w:ascii="Times New Roman" w:hAnsi="Times New Roman" w:cs="Times New Roman"/>
          <w:sz w:val="24"/>
          <w:szCs w:val="24"/>
        </w:rPr>
        <w:t xml:space="preserve"> </w:t>
      </w:r>
      <w:r w:rsidR="00F8225A">
        <w:rPr>
          <w:rFonts w:ascii="Times New Roman" w:hAnsi="Times New Roman" w:cs="Times New Roman"/>
          <w:sz w:val="24"/>
          <w:szCs w:val="24"/>
        </w:rPr>
        <w:t xml:space="preserve">Igualmente, en el artículo 52 </w:t>
      </w:r>
      <w:r w:rsidR="00FA161F">
        <w:rPr>
          <w:rFonts w:ascii="Times New Roman" w:hAnsi="Times New Roman" w:cs="Times New Roman"/>
          <w:sz w:val="24"/>
          <w:szCs w:val="24"/>
        </w:rPr>
        <w:t xml:space="preserve">se </w:t>
      </w:r>
      <w:r w:rsidR="00F8225A">
        <w:rPr>
          <w:rFonts w:ascii="Times New Roman" w:hAnsi="Times New Roman" w:cs="Times New Roman"/>
          <w:sz w:val="24"/>
          <w:szCs w:val="24"/>
        </w:rPr>
        <w:t>señala que “</w:t>
      </w:r>
      <w:r w:rsidR="00F8225A" w:rsidRPr="00F8225A">
        <w:rPr>
          <w:rFonts w:ascii="Times New Roman" w:hAnsi="Times New Roman" w:cs="Times New Roman"/>
          <w:sz w:val="24"/>
          <w:szCs w:val="24"/>
        </w:rPr>
        <w:t>los estudiantes de las profesiones a que se</w:t>
      </w:r>
      <w:r w:rsidR="00F8225A">
        <w:rPr>
          <w:rFonts w:ascii="Times New Roman" w:hAnsi="Times New Roman" w:cs="Times New Roman"/>
          <w:sz w:val="24"/>
          <w:szCs w:val="24"/>
        </w:rPr>
        <w:t xml:space="preserve"> refiere esta Ley, así como los </w:t>
      </w:r>
      <w:r w:rsidR="00F8225A" w:rsidRPr="00F8225A">
        <w:rPr>
          <w:rFonts w:ascii="Times New Roman" w:hAnsi="Times New Roman" w:cs="Times New Roman"/>
          <w:sz w:val="24"/>
          <w:szCs w:val="24"/>
        </w:rPr>
        <w:t>profesionistas no mayores de 60 años, o impedidos por enfermedad grave, ejerzan o no, deberán prestar</w:t>
      </w:r>
      <w:r w:rsidR="00F8225A">
        <w:rPr>
          <w:rFonts w:ascii="Times New Roman" w:hAnsi="Times New Roman" w:cs="Times New Roman"/>
          <w:sz w:val="24"/>
          <w:szCs w:val="24"/>
        </w:rPr>
        <w:t xml:space="preserve"> </w:t>
      </w:r>
      <w:r w:rsidR="00FA161F">
        <w:rPr>
          <w:rFonts w:ascii="Times New Roman" w:hAnsi="Times New Roman" w:cs="Times New Roman"/>
          <w:sz w:val="24"/>
          <w:szCs w:val="24"/>
        </w:rPr>
        <w:t>el servicio social</w:t>
      </w:r>
      <w:r w:rsidR="00F8225A">
        <w:rPr>
          <w:rFonts w:ascii="Times New Roman" w:hAnsi="Times New Roman" w:cs="Times New Roman"/>
          <w:sz w:val="24"/>
          <w:szCs w:val="24"/>
        </w:rPr>
        <w:t xml:space="preserve">” </w:t>
      </w:r>
      <w:r w:rsidR="00FA161F">
        <w:rPr>
          <w:rFonts w:ascii="Times New Roman" w:hAnsi="Times New Roman" w:cs="Times New Roman"/>
          <w:noProof/>
          <w:sz w:val="24"/>
          <w:szCs w:val="24"/>
        </w:rPr>
        <w:t>(Cámara de D</w:t>
      </w:r>
      <w:r w:rsidR="00F8225A" w:rsidRPr="00F8225A">
        <w:rPr>
          <w:rFonts w:ascii="Times New Roman" w:hAnsi="Times New Roman" w:cs="Times New Roman"/>
          <w:noProof/>
          <w:sz w:val="24"/>
          <w:szCs w:val="24"/>
        </w:rPr>
        <w:t>iputa</w:t>
      </w:r>
      <w:r w:rsidR="00F8225A">
        <w:rPr>
          <w:rFonts w:ascii="Times New Roman" w:hAnsi="Times New Roman" w:cs="Times New Roman"/>
          <w:noProof/>
          <w:sz w:val="24"/>
          <w:szCs w:val="24"/>
        </w:rPr>
        <w:t>dos del H. Congreso de la Unión</w:t>
      </w:r>
      <w:r w:rsidR="00F8225A" w:rsidRPr="00F8225A">
        <w:rPr>
          <w:rFonts w:ascii="Times New Roman" w:hAnsi="Times New Roman" w:cs="Times New Roman"/>
          <w:noProof/>
          <w:sz w:val="24"/>
          <w:szCs w:val="24"/>
        </w:rPr>
        <w:t xml:space="preserve">, </w:t>
      </w:r>
      <w:r w:rsidR="004D2FE2">
        <w:rPr>
          <w:rFonts w:ascii="Times New Roman" w:hAnsi="Times New Roman" w:cs="Times New Roman"/>
          <w:noProof/>
          <w:sz w:val="24"/>
          <w:szCs w:val="24"/>
        </w:rPr>
        <w:t xml:space="preserve">19 de agosto de </w:t>
      </w:r>
      <w:r w:rsidR="004D2FE2" w:rsidRPr="00F8225A">
        <w:rPr>
          <w:rFonts w:ascii="Times New Roman" w:hAnsi="Times New Roman" w:cs="Times New Roman"/>
          <w:noProof/>
          <w:sz w:val="24"/>
          <w:szCs w:val="24"/>
        </w:rPr>
        <w:t>2010</w:t>
      </w:r>
      <w:r w:rsidR="003D7D28">
        <w:rPr>
          <w:rFonts w:ascii="Times New Roman" w:hAnsi="Times New Roman" w:cs="Times New Roman"/>
          <w:noProof/>
          <w:sz w:val="24"/>
          <w:szCs w:val="24"/>
        </w:rPr>
        <w:t xml:space="preserve">, p. </w:t>
      </w:r>
      <w:r w:rsidR="00F8225A">
        <w:rPr>
          <w:rFonts w:ascii="Times New Roman" w:hAnsi="Times New Roman" w:cs="Times New Roman"/>
          <w:noProof/>
          <w:sz w:val="24"/>
          <w:szCs w:val="24"/>
        </w:rPr>
        <w:t>9</w:t>
      </w:r>
      <w:r w:rsidR="00F8225A" w:rsidRPr="00F8225A">
        <w:rPr>
          <w:rFonts w:ascii="Times New Roman" w:hAnsi="Times New Roman" w:cs="Times New Roman"/>
          <w:noProof/>
          <w:sz w:val="24"/>
          <w:szCs w:val="24"/>
        </w:rPr>
        <w:t>)</w:t>
      </w:r>
      <w:r w:rsidR="00F8225A" w:rsidRPr="00F8225A">
        <w:rPr>
          <w:rFonts w:ascii="Times New Roman" w:hAnsi="Times New Roman" w:cs="Times New Roman"/>
          <w:sz w:val="24"/>
          <w:szCs w:val="24"/>
        </w:rPr>
        <w:t>.</w:t>
      </w:r>
    </w:p>
    <w:p w:rsidR="00B01F52" w:rsidRDefault="00FA161F" w:rsidP="00B01F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 estas precisiones, se puede afirmar que el </w:t>
      </w:r>
      <w:r w:rsidR="006602C9" w:rsidRPr="006602C9">
        <w:rPr>
          <w:rFonts w:ascii="Times New Roman" w:hAnsi="Times New Roman" w:cs="Times New Roman"/>
          <w:sz w:val="24"/>
          <w:szCs w:val="24"/>
        </w:rPr>
        <w:t xml:space="preserve">servicio social </w:t>
      </w:r>
      <w:r>
        <w:rPr>
          <w:rFonts w:ascii="Times New Roman" w:hAnsi="Times New Roman" w:cs="Times New Roman"/>
          <w:sz w:val="24"/>
          <w:szCs w:val="24"/>
        </w:rPr>
        <w:t xml:space="preserve">es </w:t>
      </w:r>
      <w:r w:rsidR="006602C9" w:rsidRPr="006602C9">
        <w:rPr>
          <w:rFonts w:ascii="Times New Roman" w:hAnsi="Times New Roman" w:cs="Times New Roman"/>
          <w:sz w:val="24"/>
          <w:szCs w:val="24"/>
        </w:rPr>
        <w:t xml:space="preserve">aquella acción organizada que contribuye favorablemente al desarrollo de un grupo determinado, </w:t>
      </w:r>
      <w:r>
        <w:rPr>
          <w:rFonts w:ascii="Times New Roman" w:hAnsi="Times New Roman" w:cs="Times New Roman"/>
          <w:sz w:val="24"/>
          <w:szCs w:val="24"/>
        </w:rPr>
        <w:t xml:space="preserve">la cual necesariamente </w:t>
      </w:r>
      <w:r w:rsidR="006602C9" w:rsidRPr="006602C9">
        <w:rPr>
          <w:rFonts w:ascii="Times New Roman" w:hAnsi="Times New Roman" w:cs="Times New Roman"/>
          <w:sz w:val="24"/>
          <w:szCs w:val="24"/>
        </w:rPr>
        <w:t xml:space="preserve">se </w:t>
      </w:r>
      <w:r>
        <w:rPr>
          <w:rFonts w:ascii="Times New Roman" w:hAnsi="Times New Roman" w:cs="Times New Roman"/>
          <w:sz w:val="24"/>
          <w:szCs w:val="24"/>
        </w:rPr>
        <w:t xml:space="preserve">debe inscribir </w:t>
      </w:r>
      <w:r w:rsidR="006602C9" w:rsidRPr="006602C9">
        <w:rPr>
          <w:rFonts w:ascii="Times New Roman" w:hAnsi="Times New Roman" w:cs="Times New Roman"/>
          <w:sz w:val="24"/>
          <w:szCs w:val="24"/>
        </w:rPr>
        <w:t xml:space="preserve">en una práctica </w:t>
      </w:r>
      <w:r>
        <w:rPr>
          <w:rFonts w:ascii="Times New Roman" w:hAnsi="Times New Roman" w:cs="Times New Roman"/>
          <w:sz w:val="24"/>
          <w:szCs w:val="24"/>
        </w:rPr>
        <w:t>estructurante y estructurada</w:t>
      </w:r>
      <w:r w:rsidR="00D64E72">
        <w:rPr>
          <w:rFonts w:ascii="Times New Roman" w:hAnsi="Times New Roman" w:cs="Times New Roman"/>
          <w:sz w:val="24"/>
          <w:szCs w:val="24"/>
        </w:rPr>
        <w:t xml:space="preserve"> </w:t>
      </w:r>
      <w:r w:rsidR="00DF2756">
        <w:rPr>
          <w:rFonts w:ascii="Times New Roman" w:hAnsi="Times New Roman" w:cs="Times New Roman"/>
          <w:noProof/>
          <w:sz w:val="24"/>
          <w:szCs w:val="24"/>
        </w:rPr>
        <w:t xml:space="preserve">(Cano </w:t>
      </w:r>
      <w:r w:rsidR="005F5EC2">
        <w:rPr>
          <w:rFonts w:ascii="Times New Roman" w:hAnsi="Times New Roman" w:cs="Times New Roman"/>
          <w:noProof/>
          <w:sz w:val="24"/>
          <w:szCs w:val="24"/>
        </w:rPr>
        <w:t xml:space="preserve">Castellanos, </w:t>
      </w:r>
      <w:r w:rsidR="005F5EC2" w:rsidRPr="00D244BB">
        <w:rPr>
          <w:rFonts w:ascii="Times New Roman" w:hAnsi="Times New Roman" w:cs="Times New Roman"/>
          <w:noProof/>
          <w:sz w:val="24"/>
          <w:szCs w:val="24"/>
        </w:rPr>
        <w:t>2004)</w:t>
      </w:r>
      <w:r w:rsidR="00D64E72">
        <w:rPr>
          <w:rFonts w:ascii="Times New Roman" w:hAnsi="Times New Roman" w:cs="Times New Roman"/>
          <w:sz w:val="24"/>
          <w:szCs w:val="24"/>
        </w:rPr>
        <w:t>.</w:t>
      </w:r>
      <w:r w:rsidR="003856DD">
        <w:rPr>
          <w:rFonts w:ascii="Times New Roman" w:hAnsi="Times New Roman" w:cs="Times New Roman"/>
          <w:sz w:val="24"/>
          <w:szCs w:val="24"/>
        </w:rPr>
        <w:t xml:space="preserve"> </w:t>
      </w:r>
      <w:r>
        <w:rPr>
          <w:rFonts w:ascii="Times New Roman" w:hAnsi="Times New Roman" w:cs="Times New Roman"/>
          <w:sz w:val="24"/>
          <w:szCs w:val="24"/>
        </w:rPr>
        <w:t xml:space="preserve">Por su parte, </w:t>
      </w:r>
      <w:r w:rsidR="00DF2756">
        <w:rPr>
          <w:rFonts w:ascii="Times New Roman" w:hAnsi="Times New Roman" w:cs="Times New Roman"/>
          <w:sz w:val="24"/>
          <w:szCs w:val="24"/>
        </w:rPr>
        <w:t xml:space="preserve">Vázquez </w:t>
      </w:r>
      <w:r w:rsidR="00DA6DB6" w:rsidRPr="00DA6DB6">
        <w:rPr>
          <w:rFonts w:ascii="Times New Roman" w:hAnsi="Times New Roman" w:cs="Times New Roman"/>
          <w:sz w:val="24"/>
          <w:szCs w:val="24"/>
        </w:rPr>
        <w:t xml:space="preserve">Verdera </w:t>
      </w:r>
      <w:r w:rsidR="00DA6DB6">
        <w:rPr>
          <w:rFonts w:ascii="Times New Roman" w:hAnsi="Times New Roman" w:cs="Times New Roman"/>
          <w:sz w:val="24"/>
          <w:szCs w:val="24"/>
        </w:rPr>
        <w:t>(2015) lo define como una p</w:t>
      </w:r>
      <w:r w:rsidR="00DA6DB6" w:rsidRPr="00DA6DB6">
        <w:rPr>
          <w:rFonts w:ascii="Times New Roman" w:hAnsi="Times New Roman" w:cs="Times New Roman"/>
          <w:sz w:val="24"/>
          <w:szCs w:val="24"/>
        </w:rPr>
        <w:t>ropuesta pedagógica</w:t>
      </w:r>
      <w:r w:rsidR="00DA6DB6">
        <w:rPr>
          <w:rFonts w:ascii="Times New Roman" w:hAnsi="Times New Roman" w:cs="Times New Roman"/>
          <w:sz w:val="24"/>
          <w:szCs w:val="24"/>
        </w:rPr>
        <w:t xml:space="preserve"> </w:t>
      </w:r>
      <w:r>
        <w:rPr>
          <w:rFonts w:ascii="Times New Roman" w:hAnsi="Times New Roman" w:cs="Times New Roman"/>
          <w:sz w:val="24"/>
          <w:szCs w:val="24"/>
        </w:rPr>
        <w:t>concebida con el propósito de</w:t>
      </w:r>
      <w:r w:rsidR="00345C18">
        <w:rPr>
          <w:rFonts w:ascii="Times New Roman" w:hAnsi="Times New Roman" w:cs="Times New Roman"/>
          <w:sz w:val="24"/>
          <w:szCs w:val="24"/>
        </w:rPr>
        <w:t xml:space="preserve"> </w:t>
      </w:r>
      <w:r>
        <w:rPr>
          <w:rFonts w:ascii="Times New Roman" w:hAnsi="Times New Roman" w:cs="Times New Roman"/>
          <w:sz w:val="24"/>
          <w:szCs w:val="24"/>
        </w:rPr>
        <w:t>crear</w:t>
      </w:r>
      <w:r w:rsidR="00DA6DB6">
        <w:rPr>
          <w:rFonts w:ascii="Times New Roman" w:hAnsi="Times New Roman" w:cs="Times New Roman"/>
          <w:sz w:val="24"/>
          <w:szCs w:val="24"/>
        </w:rPr>
        <w:t xml:space="preserve"> </w:t>
      </w:r>
      <w:r w:rsidR="00DA6DB6" w:rsidRPr="00DA6DB6">
        <w:rPr>
          <w:rFonts w:ascii="Times New Roman" w:hAnsi="Times New Roman" w:cs="Times New Roman"/>
          <w:sz w:val="24"/>
          <w:szCs w:val="24"/>
        </w:rPr>
        <w:t>fórmulas concretas para</w:t>
      </w:r>
      <w:r w:rsidR="00DA6DB6">
        <w:rPr>
          <w:rFonts w:ascii="Times New Roman" w:hAnsi="Times New Roman" w:cs="Times New Roman"/>
          <w:sz w:val="24"/>
          <w:szCs w:val="24"/>
        </w:rPr>
        <w:t xml:space="preserve"> implicar al alumnado </w:t>
      </w:r>
      <w:r w:rsidR="00F90FC4">
        <w:rPr>
          <w:rFonts w:ascii="Times New Roman" w:hAnsi="Times New Roman" w:cs="Times New Roman"/>
          <w:sz w:val="24"/>
          <w:szCs w:val="24"/>
        </w:rPr>
        <w:t>en</w:t>
      </w:r>
      <w:r w:rsidR="00345C18">
        <w:rPr>
          <w:rFonts w:ascii="Times New Roman" w:hAnsi="Times New Roman" w:cs="Times New Roman"/>
          <w:sz w:val="24"/>
          <w:szCs w:val="24"/>
        </w:rPr>
        <w:t xml:space="preserve"> </w:t>
      </w:r>
      <w:r w:rsidR="00DA6DB6">
        <w:rPr>
          <w:rFonts w:ascii="Times New Roman" w:hAnsi="Times New Roman" w:cs="Times New Roman"/>
          <w:sz w:val="24"/>
          <w:szCs w:val="24"/>
        </w:rPr>
        <w:t>la dinámica cotidiana</w:t>
      </w:r>
      <w:r w:rsidR="00345C18">
        <w:rPr>
          <w:rFonts w:ascii="Times New Roman" w:hAnsi="Times New Roman" w:cs="Times New Roman"/>
          <w:sz w:val="24"/>
          <w:szCs w:val="24"/>
        </w:rPr>
        <w:t xml:space="preserve"> del campo laboral</w:t>
      </w:r>
      <w:r>
        <w:rPr>
          <w:rFonts w:ascii="Times New Roman" w:hAnsi="Times New Roman" w:cs="Times New Roman"/>
          <w:sz w:val="24"/>
          <w:szCs w:val="24"/>
        </w:rPr>
        <w:t>, lo cual sirve como sustento para que el estudiante se convierta en</w:t>
      </w:r>
      <w:r w:rsidR="00DA6DB6">
        <w:rPr>
          <w:rFonts w:ascii="Times New Roman" w:hAnsi="Times New Roman" w:cs="Times New Roman"/>
          <w:sz w:val="24"/>
          <w:szCs w:val="24"/>
        </w:rPr>
        <w:t xml:space="preserve"> el protagonista del pro</w:t>
      </w:r>
      <w:r w:rsidR="00345C18">
        <w:rPr>
          <w:rFonts w:ascii="Times New Roman" w:hAnsi="Times New Roman" w:cs="Times New Roman"/>
          <w:sz w:val="24"/>
          <w:szCs w:val="24"/>
        </w:rPr>
        <w:t xml:space="preserve">ceso de enseñanza-aprendizaje. </w:t>
      </w:r>
      <w:r>
        <w:rPr>
          <w:rFonts w:ascii="Times New Roman" w:hAnsi="Times New Roman" w:cs="Times New Roman"/>
          <w:sz w:val="24"/>
          <w:szCs w:val="24"/>
        </w:rPr>
        <w:t>Esta idea se corresponde con</w:t>
      </w:r>
      <w:r w:rsidR="00DA6DB6">
        <w:rPr>
          <w:rFonts w:ascii="Times New Roman" w:hAnsi="Times New Roman" w:cs="Times New Roman"/>
          <w:sz w:val="24"/>
          <w:szCs w:val="24"/>
        </w:rPr>
        <w:t xml:space="preserve"> u</w:t>
      </w:r>
      <w:r w:rsidR="00DA6DB6" w:rsidRPr="00DA6DB6">
        <w:rPr>
          <w:rFonts w:ascii="Times New Roman" w:hAnsi="Times New Roman" w:cs="Times New Roman"/>
          <w:sz w:val="24"/>
          <w:szCs w:val="24"/>
        </w:rPr>
        <w:t>na necesidad real</w:t>
      </w:r>
      <w:r>
        <w:rPr>
          <w:rFonts w:ascii="Times New Roman" w:hAnsi="Times New Roman" w:cs="Times New Roman"/>
          <w:sz w:val="24"/>
          <w:szCs w:val="24"/>
        </w:rPr>
        <w:t xml:space="preserve"> que</w:t>
      </w:r>
      <w:r w:rsidR="00DA6DB6">
        <w:rPr>
          <w:rFonts w:ascii="Times New Roman" w:hAnsi="Times New Roman" w:cs="Times New Roman"/>
          <w:sz w:val="24"/>
          <w:szCs w:val="24"/>
        </w:rPr>
        <w:t xml:space="preserve"> </w:t>
      </w:r>
      <w:r>
        <w:rPr>
          <w:rFonts w:ascii="Times New Roman" w:hAnsi="Times New Roman" w:cs="Times New Roman"/>
          <w:sz w:val="24"/>
          <w:szCs w:val="24"/>
        </w:rPr>
        <w:t>se conecta</w:t>
      </w:r>
      <w:r w:rsidR="00345C18">
        <w:rPr>
          <w:rFonts w:ascii="Times New Roman" w:hAnsi="Times New Roman" w:cs="Times New Roman"/>
          <w:sz w:val="24"/>
          <w:szCs w:val="24"/>
        </w:rPr>
        <w:t xml:space="preserve"> con los objetivos curriculares</w:t>
      </w:r>
      <w:r>
        <w:rPr>
          <w:rFonts w:ascii="Times New Roman" w:hAnsi="Times New Roman" w:cs="Times New Roman"/>
          <w:sz w:val="24"/>
          <w:szCs w:val="24"/>
        </w:rPr>
        <w:t xml:space="preserve"> de</w:t>
      </w:r>
      <w:r w:rsidR="0063620C">
        <w:rPr>
          <w:rFonts w:ascii="Times New Roman" w:hAnsi="Times New Roman" w:cs="Times New Roman"/>
          <w:sz w:val="24"/>
          <w:szCs w:val="24"/>
        </w:rPr>
        <w:t xml:space="preserve"> </w:t>
      </w:r>
      <w:r>
        <w:rPr>
          <w:rFonts w:ascii="Times New Roman" w:hAnsi="Times New Roman" w:cs="Times New Roman"/>
          <w:sz w:val="24"/>
          <w:szCs w:val="24"/>
        </w:rPr>
        <w:t xml:space="preserve">un </w:t>
      </w:r>
      <w:r w:rsidR="0063620C">
        <w:rPr>
          <w:rFonts w:ascii="Times New Roman" w:hAnsi="Times New Roman" w:cs="Times New Roman"/>
          <w:sz w:val="24"/>
          <w:szCs w:val="24"/>
        </w:rPr>
        <w:t>plan de estudios</w:t>
      </w:r>
      <w:r>
        <w:rPr>
          <w:rFonts w:ascii="Times New Roman" w:hAnsi="Times New Roman" w:cs="Times New Roman"/>
          <w:sz w:val="24"/>
          <w:szCs w:val="24"/>
        </w:rPr>
        <w:t xml:space="preserve"> determinado, lo cual</w:t>
      </w:r>
      <w:r w:rsidR="00345C18">
        <w:rPr>
          <w:rFonts w:ascii="Times New Roman" w:hAnsi="Times New Roman" w:cs="Times New Roman"/>
          <w:sz w:val="24"/>
          <w:szCs w:val="24"/>
        </w:rPr>
        <w:t xml:space="preserve"> </w:t>
      </w:r>
      <w:r>
        <w:rPr>
          <w:rFonts w:ascii="Times New Roman" w:hAnsi="Times New Roman" w:cs="Times New Roman"/>
          <w:sz w:val="24"/>
          <w:szCs w:val="24"/>
        </w:rPr>
        <w:t xml:space="preserve">permite </w:t>
      </w:r>
      <w:r w:rsidR="00DA6DB6">
        <w:rPr>
          <w:rFonts w:ascii="Times New Roman" w:hAnsi="Times New Roman" w:cs="Times New Roman"/>
          <w:sz w:val="24"/>
          <w:szCs w:val="24"/>
        </w:rPr>
        <w:t>desarrolla</w:t>
      </w:r>
      <w:r>
        <w:rPr>
          <w:rFonts w:ascii="Times New Roman" w:hAnsi="Times New Roman" w:cs="Times New Roman"/>
          <w:sz w:val="24"/>
          <w:szCs w:val="24"/>
        </w:rPr>
        <w:t>r</w:t>
      </w:r>
      <w:r w:rsidR="00DA6DB6">
        <w:rPr>
          <w:rFonts w:ascii="Times New Roman" w:hAnsi="Times New Roman" w:cs="Times New Roman"/>
          <w:sz w:val="24"/>
          <w:szCs w:val="24"/>
        </w:rPr>
        <w:t xml:space="preserve"> proyecto</w:t>
      </w:r>
      <w:r w:rsidR="00B01F52">
        <w:rPr>
          <w:rFonts w:ascii="Times New Roman" w:hAnsi="Times New Roman" w:cs="Times New Roman"/>
          <w:sz w:val="24"/>
          <w:szCs w:val="24"/>
        </w:rPr>
        <w:t>s</w:t>
      </w:r>
      <w:r w:rsidR="00DA6DB6">
        <w:rPr>
          <w:rFonts w:ascii="Times New Roman" w:hAnsi="Times New Roman" w:cs="Times New Roman"/>
          <w:sz w:val="24"/>
          <w:szCs w:val="24"/>
        </w:rPr>
        <w:t xml:space="preserve"> que </w:t>
      </w:r>
      <w:r w:rsidR="00B01F52">
        <w:rPr>
          <w:rFonts w:ascii="Times New Roman" w:hAnsi="Times New Roman" w:cs="Times New Roman"/>
          <w:sz w:val="24"/>
          <w:szCs w:val="24"/>
        </w:rPr>
        <w:t>generen</w:t>
      </w:r>
      <w:r w:rsidR="00DA6DB6">
        <w:rPr>
          <w:rFonts w:ascii="Times New Roman" w:hAnsi="Times New Roman" w:cs="Times New Roman"/>
          <w:sz w:val="24"/>
          <w:szCs w:val="24"/>
        </w:rPr>
        <w:t xml:space="preserve"> reflexiones sobre </w:t>
      </w:r>
      <w:r w:rsidR="00743E0F">
        <w:rPr>
          <w:rFonts w:ascii="Times New Roman" w:hAnsi="Times New Roman" w:cs="Times New Roman"/>
          <w:sz w:val="24"/>
          <w:szCs w:val="24"/>
        </w:rPr>
        <w:t>el</w:t>
      </w:r>
      <w:r w:rsidR="00DA6DB6">
        <w:rPr>
          <w:rFonts w:ascii="Times New Roman" w:hAnsi="Times New Roman" w:cs="Times New Roman"/>
          <w:sz w:val="24"/>
          <w:szCs w:val="24"/>
        </w:rPr>
        <w:t xml:space="preserve"> perfil profesional. </w:t>
      </w:r>
    </w:p>
    <w:p w:rsidR="00776036" w:rsidRDefault="0063620C" w:rsidP="0077603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servicio social</w:t>
      </w:r>
      <w:r w:rsidR="00743E0F">
        <w:rPr>
          <w:rFonts w:ascii="Times New Roman" w:hAnsi="Times New Roman" w:cs="Times New Roman"/>
          <w:sz w:val="24"/>
          <w:szCs w:val="24"/>
        </w:rPr>
        <w:t>, en otras palabras,</w:t>
      </w:r>
      <w:r>
        <w:rPr>
          <w:rFonts w:ascii="Times New Roman" w:hAnsi="Times New Roman" w:cs="Times New Roman"/>
          <w:sz w:val="24"/>
          <w:szCs w:val="24"/>
        </w:rPr>
        <w:t xml:space="preserve"> </w:t>
      </w:r>
      <w:r w:rsidR="00743E0F">
        <w:rPr>
          <w:rFonts w:ascii="Times New Roman" w:hAnsi="Times New Roman" w:cs="Times New Roman"/>
          <w:sz w:val="24"/>
          <w:szCs w:val="24"/>
        </w:rPr>
        <w:t xml:space="preserve">es </w:t>
      </w:r>
      <w:r w:rsidR="00135491">
        <w:rPr>
          <w:rFonts w:ascii="Times New Roman" w:hAnsi="Times New Roman" w:cs="Times New Roman"/>
          <w:sz w:val="24"/>
          <w:szCs w:val="24"/>
        </w:rPr>
        <w:t xml:space="preserve">una </w:t>
      </w:r>
      <w:r w:rsidR="00743E0F">
        <w:rPr>
          <w:rFonts w:ascii="Times New Roman" w:hAnsi="Times New Roman" w:cs="Times New Roman"/>
          <w:sz w:val="24"/>
          <w:szCs w:val="24"/>
        </w:rPr>
        <w:t>práctica</w:t>
      </w:r>
      <w:r w:rsidR="00135491">
        <w:rPr>
          <w:rFonts w:ascii="Times New Roman" w:hAnsi="Times New Roman" w:cs="Times New Roman"/>
          <w:sz w:val="24"/>
          <w:szCs w:val="24"/>
        </w:rPr>
        <w:t xml:space="preserve"> que tiene un gran impacto</w:t>
      </w:r>
      <w:r w:rsidR="00743E0F">
        <w:rPr>
          <w:rFonts w:ascii="Times New Roman" w:hAnsi="Times New Roman" w:cs="Times New Roman"/>
          <w:sz w:val="24"/>
          <w:szCs w:val="24"/>
        </w:rPr>
        <w:t xml:space="preserve"> en el entorno del estudiante porque</w:t>
      </w:r>
      <w:r w:rsidR="00135491">
        <w:rPr>
          <w:rFonts w:ascii="Times New Roman" w:hAnsi="Times New Roman" w:cs="Times New Roman"/>
          <w:sz w:val="24"/>
          <w:szCs w:val="24"/>
        </w:rPr>
        <w:t xml:space="preserve"> incide</w:t>
      </w:r>
      <w:r w:rsidR="00135491" w:rsidRPr="00135491">
        <w:rPr>
          <w:rFonts w:ascii="Times New Roman" w:hAnsi="Times New Roman" w:cs="Times New Roman"/>
          <w:sz w:val="24"/>
          <w:szCs w:val="24"/>
        </w:rPr>
        <w:t xml:space="preserve"> en </w:t>
      </w:r>
      <w:r w:rsidR="00743E0F">
        <w:rPr>
          <w:rFonts w:ascii="Times New Roman" w:hAnsi="Times New Roman" w:cs="Times New Roman"/>
          <w:sz w:val="24"/>
          <w:szCs w:val="24"/>
        </w:rPr>
        <w:t>su</w:t>
      </w:r>
      <w:r w:rsidR="00135491" w:rsidRPr="00135491">
        <w:rPr>
          <w:rFonts w:ascii="Times New Roman" w:hAnsi="Times New Roman" w:cs="Times New Roman"/>
          <w:sz w:val="24"/>
          <w:szCs w:val="24"/>
        </w:rPr>
        <w:t xml:space="preserve"> formación académica </w:t>
      </w:r>
      <w:r w:rsidR="00135491">
        <w:rPr>
          <w:rFonts w:ascii="Times New Roman" w:hAnsi="Times New Roman" w:cs="Times New Roman"/>
          <w:sz w:val="24"/>
          <w:szCs w:val="24"/>
        </w:rPr>
        <w:t xml:space="preserve">para el fortalecimiento de </w:t>
      </w:r>
      <w:r w:rsidR="00135491" w:rsidRPr="00135491">
        <w:rPr>
          <w:rFonts w:ascii="Times New Roman" w:hAnsi="Times New Roman" w:cs="Times New Roman"/>
          <w:sz w:val="24"/>
          <w:szCs w:val="24"/>
        </w:rPr>
        <w:t>valores nec</w:t>
      </w:r>
      <w:r w:rsidR="00135491">
        <w:rPr>
          <w:rFonts w:ascii="Times New Roman" w:hAnsi="Times New Roman" w:cs="Times New Roman"/>
          <w:sz w:val="24"/>
          <w:szCs w:val="24"/>
        </w:rPr>
        <w:t>esarios para la convivencia y la consolidación de sociedades</w:t>
      </w:r>
      <w:r w:rsidR="00135491" w:rsidRPr="00135491">
        <w:rPr>
          <w:rFonts w:ascii="Times New Roman" w:hAnsi="Times New Roman" w:cs="Times New Roman"/>
          <w:sz w:val="24"/>
          <w:szCs w:val="24"/>
        </w:rPr>
        <w:t xml:space="preserve"> </w:t>
      </w:r>
      <w:r w:rsidR="00743E0F">
        <w:rPr>
          <w:rFonts w:ascii="Times New Roman" w:hAnsi="Times New Roman" w:cs="Times New Roman"/>
          <w:sz w:val="24"/>
          <w:szCs w:val="24"/>
        </w:rPr>
        <w:t>democráticas</w:t>
      </w:r>
      <w:r w:rsidR="00135491">
        <w:rPr>
          <w:rFonts w:ascii="Times New Roman" w:hAnsi="Times New Roman" w:cs="Times New Roman"/>
          <w:sz w:val="24"/>
          <w:szCs w:val="24"/>
        </w:rPr>
        <w:t xml:space="preserve"> </w:t>
      </w:r>
      <w:r w:rsidR="003D7D28">
        <w:rPr>
          <w:rFonts w:ascii="Times New Roman" w:hAnsi="Times New Roman" w:cs="Times New Roman"/>
          <w:noProof/>
          <w:sz w:val="24"/>
          <w:szCs w:val="24"/>
        </w:rPr>
        <w:t>(</w:t>
      </w:r>
      <w:r w:rsidR="00743E0F">
        <w:rPr>
          <w:rFonts w:ascii="Times New Roman" w:hAnsi="Times New Roman" w:cs="Times New Roman"/>
          <w:noProof/>
          <w:sz w:val="24"/>
          <w:szCs w:val="24"/>
        </w:rPr>
        <w:t xml:space="preserve">Carrasco Licea, 1999; </w:t>
      </w:r>
      <w:r w:rsidR="003D7D28">
        <w:rPr>
          <w:rFonts w:ascii="Times New Roman" w:hAnsi="Times New Roman" w:cs="Times New Roman"/>
          <w:noProof/>
          <w:sz w:val="24"/>
          <w:szCs w:val="24"/>
        </w:rPr>
        <w:t xml:space="preserve">Ruiz </w:t>
      </w:r>
      <w:r w:rsidR="00135491" w:rsidRPr="00135491">
        <w:rPr>
          <w:rFonts w:ascii="Times New Roman" w:hAnsi="Times New Roman" w:cs="Times New Roman"/>
          <w:noProof/>
          <w:sz w:val="24"/>
          <w:szCs w:val="24"/>
        </w:rPr>
        <w:t>Méndez, 2011)</w:t>
      </w:r>
      <w:r w:rsidR="00743E0F">
        <w:rPr>
          <w:rFonts w:ascii="Times New Roman" w:hAnsi="Times New Roman" w:cs="Times New Roman"/>
          <w:sz w:val="24"/>
          <w:szCs w:val="24"/>
        </w:rPr>
        <w:t xml:space="preserve">. </w:t>
      </w:r>
      <w:r w:rsidR="00776036">
        <w:rPr>
          <w:rFonts w:ascii="Times New Roman" w:hAnsi="Times New Roman" w:cs="Times New Roman"/>
          <w:sz w:val="24"/>
          <w:szCs w:val="24"/>
        </w:rPr>
        <w:t>En efecto, esta práctica brinda</w:t>
      </w:r>
      <w:r w:rsidR="00776036" w:rsidRPr="00E64AA0">
        <w:rPr>
          <w:rFonts w:ascii="Times New Roman" w:hAnsi="Times New Roman" w:cs="Times New Roman"/>
          <w:sz w:val="24"/>
          <w:szCs w:val="24"/>
        </w:rPr>
        <w:t xml:space="preserve"> oportunidades de aprendizaje que </w:t>
      </w:r>
      <w:r w:rsidR="00776036">
        <w:rPr>
          <w:rFonts w:ascii="Times New Roman" w:hAnsi="Times New Roman" w:cs="Times New Roman"/>
          <w:sz w:val="24"/>
          <w:szCs w:val="24"/>
        </w:rPr>
        <w:t xml:space="preserve">permiten al estudiante comprender la importancia de </w:t>
      </w:r>
      <w:r w:rsidR="00776036" w:rsidRPr="00E64AA0">
        <w:rPr>
          <w:rFonts w:ascii="Times New Roman" w:hAnsi="Times New Roman" w:cs="Times New Roman"/>
          <w:sz w:val="24"/>
          <w:szCs w:val="24"/>
        </w:rPr>
        <w:t xml:space="preserve">temas sobre sostenibilidad de manera más </w:t>
      </w:r>
      <w:r w:rsidR="00776036">
        <w:rPr>
          <w:rFonts w:ascii="Times New Roman" w:hAnsi="Times New Roman" w:cs="Times New Roman"/>
          <w:sz w:val="24"/>
          <w:szCs w:val="24"/>
        </w:rPr>
        <w:t xml:space="preserve">integral </w:t>
      </w:r>
      <w:r w:rsidR="00776036">
        <w:rPr>
          <w:rFonts w:ascii="Times New Roman" w:hAnsi="Times New Roman" w:cs="Times New Roman"/>
          <w:noProof/>
          <w:sz w:val="24"/>
          <w:szCs w:val="24"/>
        </w:rPr>
        <w:t xml:space="preserve">(Vázquez </w:t>
      </w:r>
      <w:r w:rsidR="00776036" w:rsidRPr="00E64AA0">
        <w:rPr>
          <w:rFonts w:ascii="Times New Roman" w:hAnsi="Times New Roman" w:cs="Times New Roman"/>
          <w:noProof/>
          <w:sz w:val="24"/>
          <w:szCs w:val="24"/>
        </w:rPr>
        <w:t>Verdera, 2015)</w:t>
      </w:r>
      <w:r w:rsidR="00776036">
        <w:rPr>
          <w:rFonts w:ascii="Times New Roman" w:hAnsi="Times New Roman" w:cs="Times New Roman"/>
          <w:sz w:val="24"/>
          <w:szCs w:val="24"/>
        </w:rPr>
        <w:t xml:space="preserve">. </w:t>
      </w:r>
      <w:r w:rsidR="00743E0F">
        <w:rPr>
          <w:rFonts w:ascii="Times New Roman" w:hAnsi="Times New Roman" w:cs="Times New Roman"/>
          <w:sz w:val="24"/>
          <w:szCs w:val="24"/>
        </w:rPr>
        <w:t xml:space="preserve">Esto significa </w:t>
      </w:r>
      <w:r w:rsidR="00776036">
        <w:rPr>
          <w:rFonts w:ascii="Times New Roman" w:hAnsi="Times New Roman" w:cs="Times New Roman"/>
          <w:sz w:val="24"/>
          <w:szCs w:val="24"/>
        </w:rPr>
        <w:t xml:space="preserve">que </w:t>
      </w:r>
      <w:r w:rsidR="00F036CB">
        <w:rPr>
          <w:rFonts w:ascii="Times New Roman" w:hAnsi="Times New Roman" w:cs="Times New Roman"/>
          <w:sz w:val="24"/>
          <w:szCs w:val="24"/>
        </w:rPr>
        <w:t xml:space="preserve">el profesional </w:t>
      </w:r>
      <w:r w:rsidR="00743E0F">
        <w:rPr>
          <w:rFonts w:ascii="Times New Roman" w:hAnsi="Times New Roman" w:cs="Times New Roman"/>
          <w:sz w:val="24"/>
          <w:szCs w:val="24"/>
        </w:rPr>
        <w:t xml:space="preserve">de estos tiempos modernos </w:t>
      </w:r>
      <w:r w:rsidR="00F036CB">
        <w:rPr>
          <w:rFonts w:ascii="Times New Roman" w:hAnsi="Times New Roman" w:cs="Times New Roman"/>
          <w:sz w:val="24"/>
          <w:szCs w:val="24"/>
        </w:rPr>
        <w:t xml:space="preserve">debe </w:t>
      </w:r>
      <w:r w:rsidR="006602C9" w:rsidRPr="006602C9">
        <w:rPr>
          <w:rFonts w:ascii="Times New Roman" w:hAnsi="Times New Roman" w:cs="Times New Roman"/>
          <w:sz w:val="24"/>
          <w:szCs w:val="24"/>
        </w:rPr>
        <w:t>ser útil</w:t>
      </w:r>
      <w:r w:rsidR="00F036CB" w:rsidRPr="00F036CB">
        <w:rPr>
          <w:rFonts w:ascii="Times New Roman" w:hAnsi="Times New Roman" w:cs="Times New Roman"/>
          <w:sz w:val="24"/>
          <w:szCs w:val="24"/>
        </w:rPr>
        <w:t xml:space="preserve"> </w:t>
      </w:r>
      <w:r w:rsidR="00743E0F">
        <w:rPr>
          <w:rFonts w:ascii="Times New Roman" w:hAnsi="Times New Roman" w:cs="Times New Roman"/>
          <w:sz w:val="24"/>
          <w:szCs w:val="24"/>
        </w:rPr>
        <w:t xml:space="preserve">no solo </w:t>
      </w:r>
      <w:r w:rsidR="00F036CB" w:rsidRPr="006602C9">
        <w:rPr>
          <w:rFonts w:ascii="Times New Roman" w:hAnsi="Times New Roman" w:cs="Times New Roman"/>
          <w:sz w:val="24"/>
          <w:szCs w:val="24"/>
        </w:rPr>
        <w:t xml:space="preserve">en términos </w:t>
      </w:r>
      <w:r w:rsidR="00743E0F">
        <w:rPr>
          <w:rFonts w:ascii="Times New Roman" w:hAnsi="Times New Roman" w:cs="Times New Roman"/>
          <w:sz w:val="24"/>
          <w:szCs w:val="24"/>
        </w:rPr>
        <w:t xml:space="preserve">productivos, sino también </w:t>
      </w:r>
      <w:r w:rsidR="00F036CB" w:rsidRPr="006602C9">
        <w:rPr>
          <w:rFonts w:ascii="Times New Roman" w:hAnsi="Times New Roman" w:cs="Times New Roman"/>
          <w:sz w:val="24"/>
          <w:szCs w:val="24"/>
        </w:rPr>
        <w:t>sociales</w:t>
      </w:r>
      <w:r w:rsidR="006602C9" w:rsidRPr="006602C9">
        <w:rPr>
          <w:rFonts w:ascii="Times New Roman" w:hAnsi="Times New Roman" w:cs="Times New Roman"/>
          <w:sz w:val="24"/>
          <w:szCs w:val="24"/>
        </w:rPr>
        <w:t xml:space="preserve">, </w:t>
      </w:r>
      <w:r w:rsidR="00743E0F">
        <w:rPr>
          <w:rFonts w:ascii="Times New Roman" w:hAnsi="Times New Roman" w:cs="Times New Roman"/>
          <w:sz w:val="24"/>
          <w:szCs w:val="24"/>
        </w:rPr>
        <w:t xml:space="preserve">ya que </w:t>
      </w:r>
      <w:r w:rsidR="00F90FC4">
        <w:rPr>
          <w:rFonts w:ascii="Times New Roman" w:hAnsi="Times New Roman" w:cs="Times New Roman"/>
          <w:sz w:val="24"/>
          <w:szCs w:val="24"/>
        </w:rPr>
        <w:t>tiene que</w:t>
      </w:r>
      <w:r w:rsidR="00743E0F">
        <w:rPr>
          <w:rFonts w:ascii="Times New Roman" w:hAnsi="Times New Roman" w:cs="Times New Roman"/>
          <w:sz w:val="24"/>
          <w:szCs w:val="24"/>
        </w:rPr>
        <w:t xml:space="preserve"> cumplir con actividades en beneficio de </w:t>
      </w:r>
      <w:r w:rsidR="006602C9" w:rsidRPr="006602C9">
        <w:rPr>
          <w:rFonts w:ascii="Times New Roman" w:hAnsi="Times New Roman" w:cs="Times New Roman"/>
          <w:sz w:val="24"/>
          <w:szCs w:val="24"/>
        </w:rPr>
        <w:t xml:space="preserve">otras personas, lo cual </w:t>
      </w:r>
      <w:r w:rsidR="00743E0F">
        <w:rPr>
          <w:rFonts w:ascii="Times New Roman" w:hAnsi="Times New Roman" w:cs="Times New Roman"/>
          <w:sz w:val="24"/>
          <w:szCs w:val="24"/>
        </w:rPr>
        <w:t>implica</w:t>
      </w:r>
      <w:r w:rsidR="006602C9" w:rsidRPr="006602C9">
        <w:rPr>
          <w:rFonts w:ascii="Times New Roman" w:hAnsi="Times New Roman" w:cs="Times New Roman"/>
          <w:sz w:val="24"/>
          <w:szCs w:val="24"/>
        </w:rPr>
        <w:t xml:space="preserve"> </w:t>
      </w:r>
      <w:r w:rsidR="00F036CB">
        <w:rPr>
          <w:rFonts w:ascii="Times New Roman" w:hAnsi="Times New Roman" w:cs="Times New Roman"/>
          <w:sz w:val="24"/>
          <w:szCs w:val="24"/>
        </w:rPr>
        <w:t>una constante retroalimentación entre el espíritu de servicio hacia la</w:t>
      </w:r>
      <w:r w:rsidR="00D64E72">
        <w:rPr>
          <w:rFonts w:ascii="Times New Roman" w:hAnsi="Times New Roman" w:cs="Times New Roman"/>
          <w:sz w:val="24"/>
          <w:szCs w:val="24"/>
        </w:rPr>
        <w:t xml:space="preserve"> educación y viceversa </w:t>
      </w:r>
      <w:r w:rsidR="003D7D28">
        <w:rPr>
          <w:rFonts w:ascii="Times New Roman" w:hAnsi="Times New Roman" w:cs="Times New Roman"/>
          <w:noProof/>
          <w:sz w:val="24"/>
          <w:szCs w:val="24"/>
        </w:rPr>
        <w:t xml:space="preserve">(Cano </w:t>
      </w:r>
      <w:r w:rsidR="00E64AA0" w:rsidRPr="00D244BB">
        <w:rPr>
          <w:rFonts w:ascii="Times New Roman" w:hAnsi="Times New Roman" w:cs="Times New Roman"/>
          <w:noProof/>
          <w:sz w:val="24"/>
          <w:szCs w:val="24"/>
        </w:rPr>
        <w:t>Castellanos, 2004)</w:t>
      </w:r>
      <w:r w:rsidR="00D64E72">
        <w:rPr>
          <w:rFonts w:ascii="Times New Roman" w:hAnsi="Times New Roman" w:cs="Times New Roman"/>
          <w:sz w:val="24"/>
          <w:szCs w:val="24"/>
        </w:rPr>
        <w:t xml:space="preserve">. </w:t>
      </w:r>
    </w:p>
    <w:p w:rsidR="00E83B2D" w:rsidRDefault="00E83B2D" w:rsidP="00776036">
      <w:pPr>
        <w:spacing w:after="0" w:line="360" w:lineRule="auto"/>
        <w:ind w:firstLine="708"/>
        <w:jc w:val="both"/>
        <w:rPr>
          <w:rFonts w:ascii="Times New Roman" w:hAnsi="Times New Roman" w:cs="Times New Roman"/>
          <w:sz w:val="24"/>
          <w:szCs w:val="24"/>
        </w:rPr>
      </w:pPr>
    </w:p>
    <w:p w:rsidR="008E021C" w:rsidRDefault="00B157F6" w:rsidP="008E02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w:t>
      </w:r>
      <w:r w:rsidR="00B01F52">
        <w:rPr>
          <w:rFonts w:ascii="Times New Roman" w:hAnsi="Times New Roman" w:cs="Times New Roman"/>
          <w:sz w:val="24"/>
          <w:szCs w:val="24"/>
        </w:rPr>
        <w:t>sta actividad académica</w:t>
      </w:r>
      <w:r>
        <w:rPr>
          <w:rFonts w:ascii="Times New Roman" w:hAnsi="Times New Roman" w:cs="Times New Roman"/>
          <w:sz w:val="24"/>
          <w:szCs w:val="24"/>
        </w:rPr>
        <w:t xml:space="preserve">, por tanto, representa una oportunidad de experiencia invaluable para los estudiantes porque les permite poner en práctica muchas de sus habilidades adquiridas </w:t>
      </w:r>
      <w:r w:rsidR="003D7D28">
        <w:rPr>
          <w:rFonts w:ascii="Times New Roman" w:hAnsi="Times New Roman" w:cs="Times New Roman"/>
          <w:noProof/>
          <w:sz w:val="24"/>
          <w:szCs w:val="24"/>
        </w:rPr>
        <w:t xml:space="preserve">(Carrasco </w:t>
      </w:r>
      <w:r w:rsidR="0063620C" w:rsidRPr="00D244BB">
        <w:rPr>
          <w:rFonts w:ascii="Times New Roman" w:hAnsi="Times New Roman" w:cs="Times New Roman"/>
          <w:noProof/>
          <w:sz w:val="24"/>
          <w:szCs w:val="24"/>
        </w:rPr>
        <w:t>Licea, 1999)</w:t>
      </w:r>
      <w:r w:rsidR="00B01F52">
        <w:rPr>
          <w:rFonts w:ascii="Times New Roman" w:hAnsi="Times New Roman" w:cs="Times New Roman"/>
          <w:sz w:val="24"/>
          <w:szCs w:val="24"/>
        </w:rPr>
        <w:t>, con lo cual se intenta cultivar en ellos una conciencia solidaria para que participen</w:t>
      </w:r>
      <w:r w:rsidR="00B01F52" w:rsidRPr="006602C9">
        <w:rPr>
          <w:rFonts w:ascii="Times New Roman" w:hAnsi="Times New Roman" w:cs="Times New Roman"/>
          <w:sz w:val="24"/>
          <w:szCs w:val="24"/>
        </w:rPr>
        <w:t xml:space="preserve"> con responsabilidad</w:t>
      </w:r>
      <w:r w:rsidR="00B01F52">
        <w:rPr>
          <w:rFonts w:ascii="Times New Roman" w:hAnsi="Times New Roman" w:cs="Times New Roman"/>
          <w:sz w:val="24"/>
          <w:szCs w:val="24"/>
        </w:rPr>
        <w:t xml:space="preserve"> </w:t>
      </w:r>
      <w:r w:rsidR="00B01F52" w:rsidRPr="006602C9">
        <w:rPr>
          <w:rFonts w:ascii="Times New Roman" w:hAnsi="Times New Roman" w:cs="Times New Roman"/>
          <w:sz w:val="24"/>
          <w:szCs w:val="24"/>
        </w:rPr>
        <w:t>en la solución de los p</w:t>
      </w:r>
      <w:r w:rsidR="00B01F52">
        <w:rPr>
          <w:rFonts w:ascii="Times New Roman" w:hAnsi="Times New Roman" w:cs="Times New Roman"/>
          <w:sz w:val="24"/>
          <w:szCs w:val="24"/>
        </w:rPr>
        <w:t xml:space="preserve">roblemas de sus comunidades. </w:t>
      </w:r>
      <w:r w:rsidR="008E021C">
        <w:rPr>
          <w:rFonts w:ascii="Times New Roman" w:hAnsi="Times New Roman" w:cs="Times New Roman"/>
          <w:sz w:val="24"/>
          <w:szCs w:val="24"/>
        </w:rPr>
        <w:t>Desde una perspectiva didáctica, quiere decir que se puede conectar con el aprendizaje-s</w:t>
      </w:r>
      <w:r w:rsidR="008E021C" w:rsidRPr="00C26470">
        <w:rPr>
          <w:rFonts w:ascii="Times New Roman" w:hAnsi="Times New Roman" w:cs="Times New Roman"/>
          <w:sz w:val="24"/>
          <w:szCs w:val="24"/>
        </w:rPr>
        <w:t xml:space="preserve">ervicio </w:t>
      </w:r>
      <w:r w:rsidR="008E021C">
        <w:rPr>
          <w:rFonts w:ascii="Times New Roman" w:hAnsi="Times New Roman" w:cs="Times New Roman"/>
          <w:sz w:val="24"/>
          <w:szCs w:val="24"/>
        </w:rPr>
        <w:t xml:space="preserve">(A-S), pedagogía participativa que se sustenta en el aprendizaje experiencial de </w:t>
      </w:r>
      <w:r w:rsidR="008E021C" w:rsidRPr="00C26470">
        <w:rPr>
          <w:rFonts w:ascii="Times New Roman" w:hAnsi="Times New Roman" w:cs="Times New Roman"/>
          <w:sz w:val="24"/>
          <w:szCs w:val="24"/>
        </w:rPr>
        <w:t>Dewey</w:t>
      </w:r>
      <w:r w:rsidR="008E021C">
        <w:rPr>
          <w:rFonts w:ascii="Times New Roman" w:hAnsi="Times New Roman" w:cs="Times New Roman"/>
          <w:sz w:val="24"/>
          <w:szCs w:val="24"/>
        </w:rPr>
        <w:t xml:space="preserve"> y el servicio a la comunidad de James, pues procura que el estudiante transfiera, aplique y construya conocimiento sumergiéndose en un contexto real para intentar mejorar alguna situación </w:t>
      </w:r>
      <w:r w:rsidR="008E021C">
        <w:rPr>
          <w:rFonts w:ascii="Times New Roman" w:hAnsi="Times New Roman" w:cs="Times New Roman"/>
          <w:noProof/>
          <w:sz w:val="24"/>
          <w:szCs w:val="24"/>
        </w:rPr>
        <w:t xml:space="preserve">(Mayor Paredes y Rodríguez </w:t>
      </w:r>
      <w:r w:rsidR="008E021C" w:rsidRPr="00C26470">
        <w:rPr>
          <w:rFonts w:ascii="Times New Roman" w:hAnsi="Times New Roman" w:cs="Times New Roman"/>
          <w:noProof/>
          <w:sz w:val="24"/>
          <w:szCs w:val="24"/>
        </w:rPr>
        <w:t>Martínez, 2017)</w:t>
      </w:r>
      <w:r w:rsidR="008E021C" w:rsidRPr="00C26470">
        <w:rPr>
          <w:rFonts w:ascii="Times New Roman" w:hAnsi="Times New Roman" w:cs="Times New Roman"/>
          <w:sz w:val="24"/>
          <w:szCs w:val="24"/>
        </w:rPr>
        <w:t>.</w:t>
      </w:r>
      <w:r w:rsidR="008E021C">
        <w:rPr>
          <w:rFonts w:ascii="Times New Roman" w:hAnsi="Times New Roman" w:cs="Times New Roman"/>
          <w:sz w:val="24"/>
          <w:szCs w:val="24"/>
        </w:rPr>
        <w:t xml:space="preserve"> </w:t>
      </w:r>
      <w:r w:rsidR="00B01F52">
        <w:rPr>
          <w:rFonts w:ascii="Times New Roman" w:hAnsi="Times New Roman" w:cs="Times New Roman"/>
          <w:sz w:val="24"/>
          <w:szCs w:val="24"/>
        </w:rPr>
        <w:t xml:space="preserve">Por este motivo, </w:t>
      </w:r>
      <w:r w:rsidR="00B01F52" w:rsidRPr="006602C9">
        <w:rPr>
          <w:rFonts w:ascii="Times New Roman" w:hAnsi="Times New Roman" w:cs="Times New Roman"/>
          <w:sz w:val="24"/>
          <w:szCs w:val="24"/>
        </w:rPr>
        <w:t>se ha convertido en una herramienta importante en la lucha contra la</w:t>
      </w:r>
      <w:r w:rsidR="00B01F52">
        <w:rPr>
          <w:rFonts w:ascii="Times New Roman" w:hAnsi="Times New Roman" w:cs="Times New Roman"/>
          <w:sz w:val="24"/>
          <w:szCs w:val="24"/>
        </w:rPr>
        <w:t xml:space="preserve"> </w:t>
      </w:r>
      <w:r w:rsidR="00B01F52" w:rsidRPr="006602C9">
        <w:rPr>
          <w:rFonts w:ascii="Times New Roman" w:hAnsi="Times New Roman" w:cs="Times New Roman"/>
          <w:sz w:val="24"/>
          <w:szCs w:val="24"/>
        </w:rPr>
        <w:t xml:space="preserve">pobreza, </w:t>
      </w:r>
      <w:r w:rsidR="00B01F52">
        <w:rPr>
          <w:rFonts w:ascii="Times New Roman" w:hAnsi="Times New Roman" w:cs="Times New Roman"/>
          <w:sz w:val="24"/>
          <w:szCs w:val="24"/>
        </w:rPr>
        <w:t>lo cual es respaldado por los expertos de las Naciones U</w:t>
      </w:r>
      <w:r w:rsidR="00B01F52" w:rsidRPr="006602C9">
        <w:rPr>
          <w:rFonts w:ascii="Times New Roman" w:hAnsi="Times New Roman" w:cs="Times New Roman"/>
          <w:sz w:val="24"/>
          <w:szCs w:val="24"/>
        </w:rPr>
        <w:t>nidas</w:t>
      </w:r>
      <w:r w:rsidR="00B01F52">
        <w:rPr>
          <w:rFonts w:ascii="Times New Roman" w:hAnsi="Times New Roman" w:cs="Times New Roman"/>
          <w:sz w:val="24"/>
          <w:szCs w:val="24"/>
        </w:rPr>
        <w:t>, quienes</w:t>
      </w:r>
      <w:r w:rsidR="00B01F52" w:rsidRPr="006602C9">
        <w:rPr>
          <w:rFonts w:ascii="Times New Roman" w:hAnsi="Times New Roman" w:cs="Times New Roman"/>
          <w:sz w:val="24"/>
          <w:szCs w:val="24"/>
        </w:rPr>
        <w:t xml:space="preserve"> </w:t>
      </w:r>
      <w:r w:rsidR="00B01F52">
        <w:rPr>
          <w:rFonts w:ascii="Times New Roman" w:hAnsi="Times New Roman" w:cs="Times New Roman"/>
          <w:sz w:val="24"/>
          <w:szCs w:val="24"/>
        </w:rPr>
        <w:t>lo consideran</w:t>
      </w:r>
      <w:r w:rsidR="00B01F52" w:rsidRPr="006602C9">
        <w:rPr>
          <w:rFonts w:ascii="Times New Roman" w:hAnsi="Times New Roman" w:cs="Times New Roman"/>
          <w:sz w:val="24"/>
          <w:szCs w:val="24"/>
        </w:rPr>
        <w:t xml:space="preserve"> como un medio vital para impulsar</w:t>
      </w:r>
      <w:r w:rsidR="00B01F52">
        <w:rPr>
          <w:rFonts w:ascii="Times New Roman" w:hAnsi="Times New Roman" w:cs="Times New Roman"/>
          <w:sz w:val="24"/>
          <w:szCs w:val="24"/>
        </w:rPr>
        <w:t xml:space="preserve"> </w:t>
      </w:r>
      <w:r w:rsidR="00B01F52" w:rsidRPr="006602C9">
        <w:rPr>
          <w:rFonts w:ascii="Times New Roman" w:hAnsi="Times New Roman" w:cs="Times New Roman"/>
          <w:sz w:val="24"/>
          <w:szCs w:val="24"/>
        </w:rPr>
        <w:t>el des</w:t>
      </w:r>
      <w:r w:rsidR="00B01F52">
        <w:rPr>
          <w:rFonts w:ascii="Times New Roman" w:hAnsi="Times New Roman" w:cs="Times New Roman"/>
          <w:sz w:val="24"/>
          <w:szCs w:val="24"/>
        </w:rPr>
        <w:t xml:space="preserve">arrollo de las naciones (Romero </w:t>
      </w:r>
      <w:r w:rsidR="00B01F52" w:rsidRPr="006602C9">
        <w:rPr>
          <w:rFonts w:ascii="Times New Roman" w:hAnsi="Times New Roman" w:cs="Times New Roman"/>
          <w:sz w:val="24"/>
          <w:szCs w:val="24"/>
        </w:rPr>
        <w:t>Centeno, 2007</w:t>
      </w:r>
      <w:r w:rsidR="00B01F52">
        <w:rPr>
          <w:rFonts w:ascii="Times New Roman" w:hAnsi="Times New Roman" w:cs="Times New Roman"/>
          <w:sz w:val="24"/>
          <w:szCs w:val="24"/>
        </w:rPr>
        <w:t xml:space="preserve">, citado por </w:t>
      </w:r>
      <w:r w:rsidR="00B01F52">
        <w:rPr>
          <w:rFonts w:ascii="Times New Roman" w:hAnsi="Times New Roman" w:cs="Times New Roman"/>
          <w:noProof/>
          <w:sz w:val="24"/>
          <w:szCs w:val="24"/>
        </w:rPr>
        <w:t xml:space="preserve">Navarrete </w:t>
      </w:r>
      <w:r w:rsidR="00B01F52" w:rsidRPr="008F13D2">
        <w:rPr>
          <w:rFonts w:ascii="Times New Roman" w:hAnsi="Times New Roman" w:cs="Times New Roman"/>
          <w:noProof/>
          <w:sz w:val="24"/>
          <w:szCs w:val="24"/>
        </w:rPr>
        <w:t>Ramírez, Barrera</w:t>
      </w:r>
      <w:r w:rsidR="00B01F52">
        <w:rPr>
          <w:rFonts w:ascii="Times New Roman" w:hAnsi="Times New Roman" w:cs="Times New Roman"/>
          <w:noProof/>
          <w:sz w:val="24"/>
          <w:szCs w:val="24"/>
        </w:rPr>
        <w:t xml:space="preserve"> Bustillo y Martín Pavón, 2010</w:t>
      </w:r>
      <w:r w:rsidR="00B01F52" w:rsidRPr="006602C9">
        <w:rPr>
          <w:rFonts w:ascii="Times New Roman" w:hAnsi="Times New Roman" w:cs="Times New Roman"/>
          <w:sz w:val="24"/>
          <w:szCs w:val="24"/>
        </w:rPr>
        <w:t>).</w:t>
      </w:r>
      <w:r w:rsidR="00B01F52">
        <w:rPr>
          <w:rFonts w:ascii="Times New Roman" w:hAnsi="Times New Roman" w:cs="Times New Roman"/>
          <w:sz w:val="24"/>
          <w:szCs w:val="24"/>
        </w:rPr>
        <w:t xml:space="preserve"> </w:t>
      </w:r>
    </w:p>
    <w:p w:rsidR="008E021C" w:rsidRDefault="008E021C" w:rsidP="008E02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6602C9">
        <w:rPr>
          <w:rFonts w:ascii="Times New Roman" w:hAnsi="Times New Roman" w:cs="Times New Roman"/>
          <w:sz w:val="24"/>
          <w:szCs w:val="24"/>
        </w:rPr>
        <w:t xml:space="preserve">n </w:t>
      </w:r>
      <w:r>
        <w:rPr>
          <w:rFonts w:ascii="Times New Roman" w:hAnsi="Times New Roman" w:cs="Times New Roman"/>
          <w:sz w:val="24"/>
          <w:szCs w:val="24"/>
        </w:rPr>
        <w:t xml:space="preserve">el caso concreto de </w:t>
      </w:r>
      <w:r w:rsidRPr="006602C9">
        <w:rPr>
          <w:rFonts w:ascii="Times New Roman" w:hAnsi="Times New Roman" w:cs="Times New Roman"/>
          <w:sz w:val="24"/>
          <w:szCs w:val="24"/>
        </w:rPr>
        <w:t>México, el servicio social es de carácter obligatorio</w:t>
      </w:r>
      <w:r>
        <w:rPr>
          <w:rFonts w:ascii="Times New Roman" w:hAnsi="Times New Roman" w:cs="Times New Roman"/>
          <w:sz w:val="24"/>
          <w:szCs w:val="24"/>
        </w:rPr>
        <w:t xml:space="preserve">, </w:t>
      </w:r>
      <w:r w:rsidRPr="006602C9">
        <w:rPr>
          <w:rFonts w:ascii="Times New Roman" w:hAnsi="Times New Roman" w:cs="Times New Roman"/>
          <w:sz w:val="24"/>
          <w:szCs w:val="24"/>
        </w:rPr>
        <w:t xml:space="preserve">con una duración mínima de 480 horas distribuidas en un </w:t>
      </w:r>
      <w:r w:rsidR="00F90FC4">
        <w:rPr>
          <w:rFonts w:ascii="Times New Roman" w:hAnsi="Times New Roman" w:cs="Times New Roman"/>
          <w:sz w:val="24"/>
          <w:szCs w:val="24"/>
        </w:rPr>
        <w:t>lapso no menor</w:t>
      </w:r>
      <w:r w:rsidRPr="006602C9">
        <w:rPr>
          <w:rFonts w:ascii="Times New Roman" w:hAnsi="Times New Roman" w:cs="Times New Roman"/>
          <w:sz w:val="24"/>
          <w:szCs w:val="24"/>
        </w:rPr>
        <w:t xml:space="preserve"> de seis</w:t>
      </w:r>
      <w:r>
        <w:rPr>
          <w:rFonts w:ascii="Times New Roman" w:hAnsi="Times New Roman" w:cs="Times New Roman"/>
          <w:sz w:val="24"/>
          <w:szCs w:val="24"/>
        </w:rPr>
        <w:t xml:space="preserve"> </w:t>
      </w:r>
      <w:r w:rsidRPr="006602C9">
        <w:rPr>
          <w:rFonts w:ascii="Times New Roman" w:hAnsi="Times New Roman" w:cs="Times New Roman"/>
          <w:sz w:val="24"/>
          <w:szCs w:val="24"/>
        </w:rPr>
        <w:t>meses y un máximo de dos años.</w:t>
      </w:r>
      <w:r>
        <w:rPr>
          <w:rFonts w:ascii="Times New Roman" w:hAnsi="Times New Roman" w:cs="Times New Roman"/>
          <w:sz w:val="24"/>
          <w:szCs w:val="24"/>
        </w:rPr>
        <w:t xml:space="preserve"> </w:t>
      </w:r>
      <w:r w:rsidRPr="006602C9">
        <w:rPr>
          <w:rFonts w:ascii="Times New Roman" w:hAnsi="Times New Roman" w:cs="Times New Roman"/>
          <w:sz w:val="24"/>
          <w:szCs w:val="24"/>
        </w:rPr>
        <w:t>Pa</w:t>
      </w:r>
      <w:r>
        <w:rPr>
          <w:rFonts w:ascii="Times New Roman" w:hAnsi="Times New Roman" w:cs="Times New Roman"/>
          <w:sz w:val="24"/>
          <w:szCs w:val="24"/>
        </w:rPr>
        <w:t>ra poder cumplir este requisito</w:t>
      </w:r>
      <w:r w:rsidRPr="006602C9">
        <w:rPr>
          <w:rFonts w:ascii="Times New Roman" w:hAnsi="Times New Roman" w:cs="Times New Roman"/>
          <w:sz w:val="24"/>
          <w:szCs w:val="24"/>
        </w:rPr>
        <w:t xml:space="preserve"> es</w:t>
      </w:r>
      <w:r>
        <w:rPr>
          <w:rFonts w:ascii="Times New Roman" w:hAnsi="Times New Roman" w:cs="Times New Roman"/>
          <w:sz w:val="24"/>
          <w:szCs w:val="24"/>
        </w:rPr>
        <w:t xml:space="preserve"> necesario contar con 70 % de </w:t>
      </w:r>
      <w:r w:rsidRPr="006602C9">
        <w:rPr>
          <w:rFonts w:ascii="Times New Roman" w:hAnsi="Times New Roman" w:cs="Times New Roman"/>
          <w:sz w:val="24"/>
          <w:szCs w:val="24"/>
        </w:rPr>
        <w:t>los créditos de los programas de licenciatura, excepto e</w:t>
      </w:r>
      <w:r>
        <w:rPr>
          <w:rFonts w:ascii="Times New Roman" w:hAnsi="Times New Roman" w:cs="Times New Roman"/>
          <w:sz w:val="24"/>
          <w:szCs w:val="24"/>
        </w:rPr>
        <w:t>n e</w:t>
      </w:r>
      <w:r w:rsidRPr="006602C9">
        <w:rPr>
          <w:rFonts w:ascii="Times New Roman" w:hAnsi="Times New Roman" w:cs="Times New Roman"/>
          <w:sz w:val="24"/>
          <w:szCs w:val="24"/>
        </w:rPr>
        <w:t>l área de la salud</w:t>
      </w:r>
      <w:r>
        <w:rPr>
          <w:rFonts w:ascii="Times New Roman" w:hAnsi="Times New Roman" w:cs="Times New Roman"/>
          <w:sz w:val="24"/>
          <w:szCs w:val="24"/>
        </w:rPr>
        <w:t>, donde se</w:t>
      </w:r>
      <w:r w:rsidRPr="006602C9">
        <w:rPr>
          <w:rFonts w:ascii="Times New Roman" w:hAnsi="Times New Roman" w:cs="Times New Roman"/>
          <w:sz w:val="24"/>
          <w:szCs w:val="24"/>
        </w:rPr>
        <w:t xml:space="preserve"> </w:t>
      </w:r>
      <w:r>
        <w:rPr>
          <w:rFonts w:ascii="Times New Roman" w:hAnsi="Times New Roman" w:cs="Times New Roman"/>
          <w:sz w:val="24"/>
          <w:szCs w:val="24"/>
        </w:rPr>
        <w:t>exige</w:t>
      </w:r>
      <w:r w:rsidRPr="006602C9">
        <w:rPr>
          <w:rFonts w:ascii="Times New Roman" w:hAnsi="Times New Roman" w:cs="Times New Roman"/>
          <w:sz w:val="24"/>
          <w:szCs w:val="24"/>
        </w:rPr>
        <w:t xml:space="preserve"> </w:t>
      </w:r>
      <w:r>
        <w:rPr>
          <w:rFonts w:ascii="Times New Roman" w:hAnsi="Times New Roman" w:cs="Times New Roman"/>
          <w:sz w:val="24"/>
          <w:szCs w:val="24"/>
        </w:rPr>
        <w:t xml:space="preserve">100 % y un año de duración </w:t>
      </w:r>
      <w:r>
        <w:rPr>
          <w:rFonts w:ascii="Times New Roman" w:hAnsi="Times New Roman" w:cs="Times New Roman"/>
          <w:noProof/>
          <w:sz w:val="24"/>
          <w:szCs w:val="24"/>
        </w:rPr>
        <w:t xml:space="preserve">(Navarrete Ramírez, Barrera </w:t>
      </w:r>
      <w:r w:rsidRPr="00CE1E09">
        <w:rPr>
          <w:rFonts w:ascii="Times New Roman" w:hAnsi="Times New Roman" w:cs="Times New Roman"/>
          <w:noProof/>
          <w:sz w:val="24"/>
          <w:szCs w:val="24"/>
        </w:rPr>
        <w:t xml:space="preserve">Bustillo </w:t>
      </w:r>
      <w:r>
        <w:rPr>
          <w:rFonts w:ascii="Times New Roman" w:hAnsi="Times New Roman" w:cs="Times New Roman"/>
          <w:noProof/>
          <w:sz w:val="24"/>
          <w:szCs w:val="24"/>
        </w:rPr>
        <w:t>y</w:t>
      </w:r>
      <w:r w:rsidRPr="00CE1E09">
        <w:rPr>
          <w:rFonts w:ascii="Times New Roman" w:hAnsi="Times New Roman" w:cs="Times New Roman"/>
          <w:noProof/>
          <w:sz w:val="24"/>
          <w:szCs w:val="24"/>
        </w:rPr>
        <w:t xml:space="preserve"> Martín-Pavón, 2010)</w:t>
      </w:r>
      <w:r>
        <w:rPr>
          <w:rFonts w:ascii="Times New Roman" w:hAnsi="Times New Roman" w:cs="Times New Roman"/>
          <w:sz w:val="24"/>
          <w:szCs w:val="24"/>
        </w:rPr>
        <w:t>.</w:t>
      </w:r>
    </w:p>
    <w:p w:rsidR="006602C9" w:rsidRPr="006602C9" w:rsidRDefault="008E021C" w:rsidP="008E02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se debe señalar que </w:t>
      </w:r>
      <w:r w:rsidR="00B157F6">
        <w:rPr>
          <w:rFonts w:ascii="Times New Roman" w:hAnsi="Times New Roman" w:cs="Times New Roman"/>
          <w:sz w:val="24"/>
          <w:szCs w:val="24"/>
        </w:rPr>
        <w:t>a</w:t>
      </w:r>
      <w:r w:rsidR="0063620C">
        <w:rPr>
          <w:rFonts w:ascii="Times New Roman" w:hAnsi="Times New Roman" w:cs="Times New Roman"/>
          <w:sz w:val="24"/>
          <w:szCs w:val="24"/>
        </w:rPr>
        <w:t xml:space="preserve"> pesar de ser un requisito establecido </w:t>
      </w:r>
      <w:r w:rsidR="0063620C" w:rsidRPr="006602C9">
        <w:rPr>
          <w:rFonts w:ascii="Times New Roman" w:hAnsi="Times New Roman" w:cs="Times New Roman"/>
          <w:sz w:val="24"/>
          <w:szCs w:val="24"/>
        </w:rPr>
        <w:t xml:space="preserve">constitucionalmente, </w:t>
      </w:r>
      <w:r>
        <w:rPr>
          <w:rFonts w:ascii="Times New Roman" w:hAnsi="Times New Roman" w:cs="Times New Roman"/>
          <w:sz w:val="24"/>
          <w:szCs w:val="24"/>
        </w:rPr>
        <w:t xml:space="preserve">el servicio social </w:t>
      </w:r>
      <w:r w:rsidR="0063620C" w:rsidRPr="006602C9">
        <w:rPr>
          <w:rFonts w:ascii="Times New Roman" w:hAnsi="Times New Roman" w:cs="Times New Roman"/>
          <w:sz w:val="24"/>
          <w:szCs w:val="24"/>
        </w:rPr>
        <w:t>ha estado desde un principio</w:t>
      </w:r>
      <w:r w:rsidR="0063620C">
        <w:rPr>
          <w:rFonts w:ascii="Times New Roman" w:hAnsi="Times New Roman" w:cs="Times New Roman"/>
          <w:sz w:val="24"/>
          <w:szCs w:val="24"/>
        </w:rPr>
        <w:t xml:space="preserve"> </w:t>
      </w:r>
      <w:r w:rsidR="0063620C" w:rsidRPr="006602C9">
        <w:rPr>
          <w:rFonts w:ascii="Times New Roman" w:hAnsi="Times New Roman" w:cs="Times New Roman"/>
          <w:sz w:val="24"/>
          <w:szCs w:val="24"/>
        </w:rPr>
        <w:t>descentralizado en manos de las universidades para que lo organicen</w:t>
      </w:r>
      <w:r w:rsidR="0063620C">
        <w:rPr>
          <w:rFonts w:ascii="Times New Roman" w:hAnsi="Times New Roman" w:cs="Times New Roman"/>
          <w:sz w:val="24"/>
          <w:szCs w:val="24"/>
        </w:rPr>
        <w:t xml:space="preserve"> </w:t>
      </w:r>
      <w:r w:rsidR="0063620C" w:rsidRPr="006602C9">
        <w:rPr>
          <w:rFonts w:ascii="Times New Roman" w:hAnsi="Times New Roman" w:cs="Times New Roman"/>
          <w:sz w:val="24"/>
          <w:szCs w:val="24"/>
        </w:rPr>
        <w:t>y reglamenten, por</w:t>
      </w:r>
      <w:r w:rsidR="0063620C">
        <w:rPr>
          <w:rFonts w:ascii="Times New Roman" w:hAnsi="Times New Roman" w:cs="Times New Roman"/>
          <w:sz w:val="24"/>
          <w:szCs w:val="24"/>
        </w:rPr>
        <w:t xml:space="preserve"> </w:t>
      </w:r>
      <w:r w:rsidR="0063620C" w:rsidRPr="006602C9">
        <w:rPr>
          <w:rFonts w:ascii="Times New Roman" w:hAnsi="Times New Roman" w:cs="Times New Roman"/>
          <w:sz w:val="24"/>
          <w:szCs w:val="24"/>
        </w:rPr>
        <w:t>medio de la articulación de esfuerzos y el d</w:t>
      </w:r>
      <w:r w:rsidR="0063620C">
        <w:rPr>
          <w:rFonts w:ascii="Times New Roman" w:hAnsi="Times New Roman" w:cs="Times New Roman"/>
          <w:sz w:val="24"/>
          <w:szCs w:val="24"/>
        </w:rPr>
        <w:t xml:space="preserve">esarrollo de proyectos exitosos </w:t>
      </w:r>
      <w:r w:rsidR="003D7D28">
        <w:rPr>
          <w:rFonts w:ascii="Times New Roman" w:hAnsi="Times New Roman" w:cs="Times New Roman"/>
          <w:sz w:val="24"/>
          <w:szCs w:val="24"/>
        </w:rPr>
        <w:t xml:space="preserve">(Arredondo </w:t>
      </w:r>
      <w:r w:rsidR="0063620C" w:rsidRPr="006602C9">
        <w:rPr>
          <w:rFonts w:ascii="Times New Roman" w:hAnsi="Times New Roman" w:cs="Times New Roman"/>
          <w:sz w:val="24"/>
          <w:szCs w:val="24"/>
        </w:rPr>
        <w:t>Álvarez, 2007).</w:t>
      </w:r>
      <w:r w:rsidR="00B157F6">
        <w:rPr>
          <w:rFonts w:ascii="Times New Roman" w:hAnsi="Times New Roman" w:cs="Times New Roman"/>
          <w:sz w:val="24"/>
          <w:szCs w:val="24"/>
        </w:rPr>
        <w:t xml:space="preserve"> </w:t>
      </w:r>
      <w:r>
        <w:rPr>
          <w:rFonts w:ascii="Times New Roman" w:hAnsi="Times New Roman" w:cs="Times New Roman"/>
          <w:sz w:val="24"/>
          <w:szCs w:val="24"/>
        </w:rPr>
        <w:t>L</w:t>
      </w:r>
      <w:r w:rsidR="00776036">
        <w:rPr>
          <w:rFonts w:ascii="Times New Roman" w:hAnsi="Times New Roman" w:cs="Times New Roman"/>
          <w:sz w:val="24"/>
          <w:szCs w:val="24"/>
        </w:rPr>
        <w:t xml:space="preserve">os </w:t>
      </w:r>
      <w:r w:rsidR="006602C9" w:rsidRPr="006602C9">
        <w:rPr>
          <w:rFonts w:ascii="Times New Roman" w:hAnsi="Times New Roman" w:cs="Times New Roman"/>
          <w:sz w:val="24"/>
          <w:szCs w:val="24"/>
        </w:rPr>
        <w:t>objetivos del servicio social</w:t>
      </w:r>
      <w:r>
        <w:rPr>
          <w:rFonts w:ascii="Times New Roman" w:hAnsi="Times New Roman" w:cs="Times New Roman"/>
          <w:sz w:val="24"/>
          <w:szCs w:val="24"/>
        </w:rPr>
        <w:t xml:space="preserve"> son los siguientes</w:t>
      </w:r>
      <w:r w:rsidR="006602C9" w:rsidRPr="006602C9">
        <w:rPr>
          <w:rFonts w:ascii="Times New Roman" w:hAnsi="Times New Roman" w:cs="Times New Roman"/>
          <w:sz w:val="24"/>
          <w:szCs w:val="24"/>
        </w:rPr>
        <w:t>:</w:t>
      </w:r>
    </w:p>
    <w:p w:rsidR="006602C9" w:rsidRPr="00DE69C5" w:rsidRDefault="006602C9" w:rsidP="00B307C7">
      <w:pPr>
        <w:pStyle w:val="Prrafodelista"/>
        <w:numPr>
          <w:ilvl w:val="0"/>
          <w:numId w:val="6"/>
        </w:numPr>
        <w:spacing w:after="0" w:line="360" w:lineRule="auto"/>
        <w:jc w:val="both"/>
        <w:rPr>
          <w:rFonts w:ascii="Times New Roman" w:hAnsi="Times New Roman" w:cs="Times New Roman"/>
          <w:sz w:val="24"/>
          <w:szCs w:val="24"/>
        </w:rPr>
      </w:pPr>
      <w:r w:rsidRPr="00DE69C5">
        <w:rPr>
          <w:rFonts w:ascii="Times New Roman" w:hAnsi="Times New Roman" w:cs="Times New Roman"/>
          <w:sz w:val="24"/>
          <w:szCs w:val="24"/>
        </w:rPr>
        <w:t>Beneficiar en forma prioritaria, por m</w:t>
      </w:r>
      <w:r w:rsidR="00E44158" w:rsidRPr="00DE69C5">
        <w:rPr>
          <w:rFonts w:ascii="Times New Roman" w:hAnsi="Times New Roman" w:cs="Times New Roman"/>
          <w:sz w:val="24"/>
          <w:szCs w:val="24"/>
        </w:rPr>
        <w:t xml:space="preserve">edio del servicio social, a los </w:t>
      </w:r>
      <w:r w:rsidRPr="00DE69C5">
        <w:rPr>
          <w:rFonts w:ascii="Times New Roman" w:hAnsi="Times New Roman" w:cs="Times New Roman"/>
          <w:sz w:val="24"/>
          <w:szCs w:val="24"/>
        </w:rPr>
        <w:t>sectores más desprotegidos de la sociedad, apoyándose en el conocimiento</w:t>
      </w:r>
      <w:r w:rsidR="00E44158" w:rsidRPr="00DE69C5">
        <w:rPr>
          <w:rFonts w:ascii="Times New Roman" w:hAnsi="Times New Roman" w:cs="Times New Roman"/>
          <w:sz w:val="24"/>
          <w:szCs w:val="24"/>
        </w:rPr>
        <w:t xml:space="preserve"> </w:t>
      </w:r>
      <w:r w:rsidRPr="00DE69C5">
        <w:rPr>
          <w:rFonts w:ascii="Times New Roman" w:hAnsi="Times New Roman" w:cs="Times New Roman"/>
          <w:sz w:val="24"/>
          <w:szCs w:val="24"/>
        </w:rPr>
        <w:t>científico y técnico existente en las instituciones de educación</w:t>
      </w:r>
      <w:r w:rsidR="00E44158" w:rsidRPr="00DE69C5">
        <w:rPr>
          <w:rFonts w:ascii="Times New Roman" w:hAnsi="Times New Roman" w:cs="Times New Roman"/>
          <w:sz w:val="24"/>
          <w:szCs w:val="24"/>
        </w:rPr>
        <w:t xml:space="preserve"> </w:t>
      </w:r>
      <w:r w:rsidRPr="00DE69C5">
        <w:rPr>
          <w:rFonts w:ascii="Times New Roman" w:hAnsi="Times New Roman" w:cs="Times New Roman"/>
          <w:sz w:val="24"/>
          <w:szCs w:val="24"/>
        </w:rPr>
        <w:t>superior.</w:t>
      </w:r>
    </w:p>
    <w:p w:rsidR="006602C9" w:rsidRPr="00DE69C5" w:rsidRDefault="006602C9" w:rsidP="00B307C7">
      <w:pPr>
        <w:pStyle w:val="Prrafodelista"/>
        <w:numPr>
          <w:ilvl w:val="0"/>
          <w:numId w:val="6"/>
        </w:numPr>
        <w:spacing w:after="0" w:line="360" w:lineRule="auto"/>
        <w:jc w:val="both"/>
        <w:rPr>
          <w:rFonts w:ascii="Times New Roman" w:hAnsi="Times New Roman" w:cs="Times New Roman"/>
          <w:sz w:val="24"/>
          <w:szCs w:val="24"/>
        </w:rPr>
      </w:pPr>
      <w:r w:rsidRPr="00DE69C5">
        <w:rPr>
          <w:rFonts w:ascii="Times New Roman" w:hAnsi="Times New Roman" w:cs="Times New Roman"/>
          <w:sz w:val="24"/>
          <w:szCs w:val="24"/>
        </w:rPr>
        <w:t xml:space="preserve">Fortalecer la formación integral de los </w:t>
      </w:r>
      <w:r w:rsidR="00B01F52">
        <w:rPr>
          <w:rFonts w:ascii="Times New Roman" w:hAnsi="Times New Roman" w:cs="Times New Roman"/>
          <w:sz w:val="24"/>
          <w:szCs w:val="24"/>
        </w:rPr>
        <w:t>prestadores de servicio social</w:t>
      </w:r>
      <w:r w:rsidR="00E44158" w:rsidRPr="00DE69C5">
        <w:rPr>
          <w:rFonts w:ascii="Times New Roman" w:hAnsi="Times New Roman" w:cs="Times New Roman"/>
          <w:sz w:val="24"/>
          <w:szCs w:val="24"/>
        </w:rPr>
        <w:t xml:space="preserve"> </w:t>
      </w:r>
      <w:r w:rsidRPr="00DE69C5">
        <w:rPr>
          <w:rFonts w:ascii="Times New Roman" w:hAnsi="Times New Roman" w:cs="Times New Roman"/>
          <w:sz w:val="24"/>
          <w:szCs w:val="24"/>
        </w:rPr>
        <w:t>para reforzar actitudes solidarias con las comunidades.</w:t>
      </w:r>
      <w:r w:rsidR="00E44158" w:rsidRPr="00DE69C5">
        <w:rPr>
          <w:rFonts w:ascii="Times New Roman" w:hAnsi="Times New Roman" w:cs="Times New Roman"/>
          <w:sz w:val="24"/>
          <w:szCs w:val="24"/>
        </w:rPr>
        <w:t xml:space="preserve"> </w:t>
      </w:r>
    </w:p>
    <w:p w:rsidR="006602C9" w:rsidRPr="00DE69C5" w:rsidRDefault="006602C9" w:rsidP="00B307C7">
      <w:pPr>
        <w:pStyle w:val="Prrafodelista"/>
        <w:numPr>
          <w:ilvl w:val="0"/>
          <w:numId w:val="6"/>
        </w:numPr>
        <w:spacing w:after="0" w:line="360" w:lineRule="auto"/>
        <w:jc w:val="both"/>
        <w:rPr>
          <w:rFonts w:ascii="Times New Roman" w:hAnsi="Times New Roman" w:cs="Times New Roman"/>
          <w:sz w:val="24"/>
          <w:szCs w:val="24"/>
        </w:rPr>
      </w:pPr>
      <w:r w:rsidRPr="00DE69C5">
        <w:rPr>
          <w:rFonts w:ascii="Times New Roman" w:hAnsi="Times New Roman" w:cs="Times New Roman"/>
          <w:sz w:val="24"/>
          <w:szCs w:val="24"/>
        </w:rPr>
        <w:t>Integrar el servicio social a los plane</w:t>
      </w:r>
      <w:r w:rsidR="00E44158" w:rsidRPr="00DE69C5">
        <w:rPr>
          <w:rFonts w:ascii="Times New Roman" w:hAnsi="Times New Roman" w:cs="Times New Roman"/>
          <w:sz w:val="24"/>
          <w:szCs w:val="24"/>
        </w:rPr>
        <w:t xml:space="preserve">s y programas de estudio de las </w:t>
      </w:r>
      <w:r w:rsidRPr="00DE69C5">
        <w:rPr>
          <w:rFonts w:ascii="Times New Roman" w:hAnsi="Times New Roman" w:cs="Times New Roman"/>
          <w:sz w:val="24"/>
          <w:szCs w:val="24"/>
        </w:rPr>
        <w:t>diferentes carreras de la educación superior.</w:t>
      </w:r>
    </w:p>
    <w:p w:rsidR="006602C9" w:rsidRPr="00DE69C5" w:rsidRDefault="006602C9" w:rsidP="00B307C7">
      <w:pPr>
        <w:pStyle w:val="Prrafodelista"/>
        <w:numPr>
          <w:ilvl w:val="0"/>
          <w:numId w:val="6"/>
        </w:numPr>
        <w:spacing w:after="0" w:line="360" w:lineRule="auto"/>
        <w:jc w:val="both"/>
        <w:rPr>
          <w:rFonts w:ascii="Times New Roman" w:hAnsi="Times New Roman" w:cs="Times New Roman"/>
          <w:sz w:val="24"/>
          <w:szCs w:val="24"/>
        </w:rPr>
      </w:pPr>
      <w:r w:rsidRPr="00DE69C5">
        <w:rPr>
          <w:rFonts w:ascii="Times New Roman" w:hAnsi="Times New Roman" w:cs="Times New Roman"/>
          <w:sz w:val="24"/>
          <w:szCs w:val="24"/>
        </w:rPr>
        <w:t>Fortalecer la articulación de las funciones sustantivas de las instituciones</w:t>
      </w:r>
      <w:r w:rsidR="00E44158" w:rsidRPr="00DE69C5">
        <w:rPr>
          <w:rFonts w:ascii="Times New Roman" w:hAnsi="Times New Roman" w:cs="Times New Roman"/>
          <w:sz w:val="24"/>
          <w:szCs w:val="24"/>
        </w:rPr>
        <w:t xml:space="preserve"> </w:t>
      </w:r>
      <w:r w:rsidRPr="00DE69C5">
        <w:rPr>
          <w:rFonts w:ascii="Times New Roman" w:hAnsi="Times New Roman" w:cs="Times New Roman"/>
          <w:sz w:val="24"/>
          <w:szCs w:val="24"/>
        </w:rPr>
        <w:t>de educación superio</w:t>
      </w:r>
      <w:r w:rsidR="00C26470" w:rsidRPr="00DE69C5">
        <w:rPr>
          <w:rFonts w:ascii="Times New Roman" w:hAnsi="Times New Roman" w:cs="Times New Roman"/>
          <w:sz w:val="24"/>
          <w:szCs w:val="24"/>
        </w:rPr>
        <w:t xml:space="preserve">r por medio del servicio social </w:t>
      </w:r>
      <w:r w:rsidR="00D244BB" w:rsidRPr="00DE69C5">
        <w:rPr>
          <w:rFonts w:ascii="Times New Roman" w:hAnsi="Times New Roman" w:cs="Times New Roman"/>
          <w:noProof/>
          <w:sz w:val="24"/>
          <w:szCs w:val="24"/>
        </w:rPr>
        <w:t>(Gobierno</w:t>
      </w:r>
      <w:r w:rsidR="00B01F52">
        <w:rPr>
          <w:rFonts w:ascii="Times New Roman" w:hAnsi="Times New Roman" w:cs="Times New Roman"/>
          <w:noProof/>
          <w:sz w:val="24"/>
          <w:szCs w:val="24"/>
        </w:rPr>
        <w:t xml:space="preserve"> del e</w:t>
      </w:r>
      <w:r w:rsidR="003D7D28">
        <w:rPr>
          <w:rFonts w:ascii="Times New Roman" w:hAnsi="Times New Roman" w:cs="Times New Roman"/>
          <w:noProof/>
          <w:sz w:val="24"/>
          <w:szCs w:val="24"/>
        </w:rPr>
        <w:t>stado de Guanajuato, s.</w:t>
      </w:r>
      <w:r w:rsidR="00B01F52">
        <w:rPr>
          <w:rFonts w:ascii="Times New Roman" w:hAnsi="Times New Roman" w:cs="Times New Roman"/>
          <w:noProof/>
          <w:sz w:val="24"/>
          <w:szCs w:val="24"/>
        </w:rPr>
        <w:t xml:space="preserve"> </w:t>
      </w:r>
      <w:r w:rsidR="003D7D28">
        <w:rPr>
          <w:rFonts w:ascii="Times New Roman" w:hAnsi="Times New Roman" w:cs="Times New Roman"/>
          <w:noProof/>
          <w:sz w:val="24"/>
          <w:szCs w:val="24"/>
        </w:rPr>
        <w:t>f., p.</w:t>
      </w:r>
      <w:r w:rsidR="00D244BB" w:rsidRPr="00DE69C5">
        <w:rPr>
          <w:rFonts w:ascii="Times New Roman" w:hAnsi="Times New Roman" w:cs="Times New Roman"/>
          <w:noProof/>
          <w:sz w:val="24"/>
          <w:szCs w:val="24"/>
        </w:rPr>
        <w:t xml:space="preserve"> 54).</w:t>
      </w:r>
      <w:r w:rsidR="00B01F52">
        <w:rPr>
          <w:rFonts w:ascii="Times New Roman" w:hAnsi="Times New Roman" w:cs="Times New Roman"/>
          <w:noProof/>
          <w:sz w:val="24"/>
          <w:szCs w:val="24"/>
        </w:rPr>
        <w:t xml:space="preserve"> </w:t>
      </w:r>
    </w:p>
    <w:p w:rsidR="00884474" w:rsidRDefault="008E021C" w:rsidP="008E02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Ahora bien, d</w:t>
      </w:r>
      <w:r w:rsidR="00A72BD8">
        <w:rPr>
          <w:rFonts w:ascii="Times New Roman" w:hAnsi="Times New Roman" w:cs="Times New Roman"/>
          <w:sz w:val="24"/>
          <w:szCs w:val="24"/>
        </w:rPr>
        <w:t xml:space="preserve">esde la base de la legislación de la Benemérita Universidad Autónoma de Puebla (2013), el </w:t>
      </w:r>
      <w:r w:rsidR="00AA1DE7">
        <w:rPr>
          <w:rFonts w:ascii="Times New Roman" w:hAnsi="Times New Roman" w:cs="Times New Roman"/>
          <w:sz w:val="24"/>
          <w:szCs w:val="24"/>
        </w:rPr>
        <w:t xml:space="preserve">Servicio Social </w:t>
      </w:r>
      <w:r w:rsidR="00F90FC4">
        <w:rPr>
          <w:rFonts w:ascii="Times New Roman" w:hAnsi="Times New Roman" w:cs="Times New Roman"/>
          <w:sz w:val="24"/>
          <w:szCs w:val="24"/>
        </w:rPr>
        <w:t>es una</w:t>
      </w:r>
      <w:r w:rsidR="00884474" w:rsidRPr="006015CA">
        <w:rPr>
          <w:rFonts w:ascii="Times New Roman" w:hAnsi="Times New Roman" w:cs="Times New Roman"/>
          <w:sz w:val="24"/>
          <w:szCs w:val="24"/>
        </w:rPr>
        <w:t xml:space="preserve"> asignatura </w:t>
      </w:r>
      <w:proofErr w:type="spellStart"/>
      <w:r w:rsidR="00884474" w:rsidRPr="006015CA">
        <w:rPr>
          <w:rFonts w:ascii="Times New Roman" w:hAnsi="Times New Roman" w:cs="Times New Roman"/>
          <w:sz w:val="24"/>
          <w:szCs w:val="24"/>
        </w:rPr>
        <w:t>cursativa</w:t>
      </w:r>
      <w:proofErr w:type="spellEnd"/>
      <w:r w:rsidR="00884474" w:rsidRPr="006015CA">
        <w:rPr>
          <w:rFonts w:ascii="Times New Roman" w:hAnsi="Times New Roman" w:cs="Times New Roman"/>
          <w:sz w:val="24"/>
          <w:szCs w:val="24"/>
        </w:rPr>
        <w:t xml:space="preserve"> que comprende el conjunto de actividades teórico-prácticas de carácter obligatorio y temporal que </w:t>
      </w:r>
      <w:r>
        <w:rPr>
          <w:rFonts w:ascii="Times New Roman" w:hAnsi="Times New Roman" w:cs="Times New Roman"/>
          <w:sz w:val="24"/>
          <w:szCs w:val="24"/>
        </w:rPr>
        <w:t>realizan los estudiantes de la u</w:t>
      </w:r>
      <w:r w:rsidR="00884474" w:rsidRPr="006015CA">
        <w:rPr>
          <w:rFonts w:ascii="Times New Roman" w:hAnsi="Times New Roman" w:cs="Times New Roman"/>
          <w:sz w:val="24"/>
          <w:szCs w:val="24"/>
        </w:rPr>
        <w:t>niversidad</w:t>
      </w:r>
      <w:r w:rsidR="00F90FC4">
        <w:rPr>
          <w:rFonts w:ascii="Times New Roman" w:hAnsi="Times New Roman" w:cs="Times New Roman"/>
          <w:sz w:val="24"/>
          <w:szCs w:val="24"/>
        </w:rPr>
        <w:t>,</w:t>
      </w:r>
      <w:r>
        <w:rPr>
          <w:rFonts w:ascii="Times New Roman" w:hAnsi="Times New Roman" w:cs="Times New Roman"/>
          <w:sz w:val="24"/>
          <w:szCs w:val="24"/>
        </w:rPr>
        <w:t xml:space="preserve"> y </w:t>
      </w:r>
      <w:r w:rsidR="00884474" w:rsidRPr="006015CA">
        <w:rPr>
          <w:rFonts w:ascii="Times New Roman" w:hAnsi="Times New Roman" w:cs="Times New Roman"/>
          <w:sz w:val="24"/>
          <w:szCs w:val="24"/>
        </w:rPr>
        <w:t>aque</w:t>
      </w:r>
      <w:r>
        <w:rPr>
          <w:rFonts w:ascii="Times New Roman" w:hAnsi="Times New Roman" w:cs="Times New Roman"/>
          <w:sz w:val="24"/>
          <w:szCs w:val="24"/>
        </w:rPr>
        <w:t>llos de las escuelas incorporada</w:t>
      </w:r>
      <w:r w:rsidR="00884474" w:rsidRPr="006015CA">
        <w:rPr>
          <w:rFonts w:ascii="Times New Roman" w:hAnsi="Times New Roman" w:cs="Times New Roman"/>
          <w:sz w:val="24"/>
          <w:szCs w:val="24"/>
        </w:rPr>
        <w:t xml:space="preserve">s a </w:t>
      </w:r>
      <w:r>
        <w:rPr>
          <w:rFonts w:ascii="Times New Roman" w:hAnsi="Times New Roman" w:cs="Times New Roman"/>
          <w:sz w:val="24"/>
          <w:szCs w:val="24"/>
        </w:rPr>
        <w:t>esta</w:t>
      </w:r>
      <w:r w:rsidR="00F90FC4">
        <w:rPr>
          <w:rFonts w:ascii="Times New Roman" w:hAnsi="Times New Roman" w:cs="Times New Roman"/>
          <w:sz w:val="24"/>
          <w:szCs w:val="24"/>
        </w:rPr>
        <w:t>,</w:t>
      </w:r>
      <w:r w:rsidR="00884474" w:rsidRPr="006015CA">
        <w:rPr>
          <w:rFonts w:ascii="Times New Roman" w:hAnsi="Times New Roman" w:cs="Times New Roman"/>
          <w:sz w:val="24"/>
          <w:szCs w:val="24"/>
        </w:rPr>
        <w:t xml:space="preserve"> para cumplir los créditos establecidos </w:t>
      </w:r>
      <w:r>
        <w:rPr>
          <w:rFonts w:ascii="Times New Roman" w:hAnsi="Times New Roman" w:cs="Times New Roman"/>
          <w:sz w:val="24"/>
          <w:szCs w:val="24"/>
        </w:rPr>
        <w:t>en</w:t>
      </w:r>
      <w:r w:rsidR="00884474" w:rsidRPr="006015CA">
        <w:rPr>
          <w:rFonts w:ascii="Times New Roman" w:hAnsi="Times New Roman" w:cs="Times New Roman"/>
          <w:sz w:val="24"/>
          <w:szCs w:val="24"/>
        </w:rPr>
        <w:t xml:space="preserve"> el plan de estudios</w:t>
      </w:r>
      <w:r>
        <w:rPr>
          <w:rFonts w:ascii="Times New Roman" w:hAnsi="Times New Roman" w:cs="Times New Roman"/>
          <w:sz w:val="24"/>
          <w:szCs w:val="24"/>
        </w:rPr>
        <w:t>,</w:t>
      </w:r>
      <w:r w:rsidR="00884474" w:rsidRPr="006015CA">
        <w:rPr>
          <w:rFonts w:ascii="Times New Roman" w:hAnsi="Times New Roman" w:cs="Times New Roman"/>
          <w:sz w:val="24"/>
          <w:szCs w:val="24"/>
        </w:rPr>
        <w:t xml:space="preserve"> requisito previo </w:t>
      </w:r>
      <w:r>
        <w:rPr>
          <w:rFonts w:ascii="Times New Roman" w:hAnsi="Times New Roman" w:cs="Times New Roman"/>
          <w:sz w:val="24"/>
          <w:szCs w:val="24"/>
        </w:rPr>
        <w:t>a</w:t>
      </w:r>
      <w:r w:rsidR="00884474" w:rsidRPr="006015CA">
        <w:rPr>
          <w:rFonts w:ascii="Times New Roman" w:hAnsi="Times New Roman" w:cs="Times New Roman"/>
          <w:sz w:val="24"/>
          <w:szCs w:val="24"/>
        </w:rPr>
        <w:t xml:space="preserve"> la obtención</w:t>
      </w:r>
      <w:r w:rsidR="00E14867">
        <w:rPr>
          <w:rFonts w:ascii="Times New Roman" w:hAnsi="Times New Roman" w:cs="Times New Roman"/>
          <w:sz w:val="24"/>
          <w:szCs w:val="24"/>
        </w:rPr>
        <w:t xml:space="preserve"> del título o grado profesional</w:t>
      </w:r>
      <w:r w:rsidR="00A72BD8">
        <w:rPr>
          <w:rFonts w:ascii="Times New Roman" w:hAnsi="Times New Roman" w:cs="Times New Roman"/>
          <w:sz w:val="24"/>
          <w:szCs w:val="24"/>
        </w:rPr>
        <w:t>.</w:t>
      </w:r>
    </w:p>
    <w:p w:rsidR="00743E0F" w:rsidRDefault="00743E0F" w:rsidP="00B307C7">
      <w:pPr>
        <w:spacing w:after="0" w:line="360" w:lineRule="auto"/>
        <w:jc w:val="both"/>
        <w:rPr>
          <w:rFonts w:ascii="Times New Roman" w:hAnsi="Times New Roman" w:cs="Times New Roman"/>
          <w:b/>
          <w:sz w:val="24"/>
          <w:szCs w:val="24"/>
        </w:rPr>
      </w:pPr>
    </w:p>
    <w:p w:rsidR="00F036CB" w:rsidRPr="000B0294" w:rsidRDefault="00F036CB" w:rsidP="00E14867">
      <w:pPr>
        <w:pStyle w:val="Ttulo1"/>
        <w:rPr>
          <w:sz w:val="24"/>
        </w:rPr>
      </w:pPr>
      <w:r w:rsidRPr="000B0294">
        <w:rPr>
          <w:sz w:val="24"/>
        </w:rPr>
        <w:t xml:space="preserve">La </w:t>
      </w:r>
      <w:r w:rsidR="00E14867" w:rsidRPr="000B0294">
        <w:rPr>
          <w:sz w:val="24"/>
        </w:rPr>
        <w:t>práctica profesional</w:t>
      </w:r>
    </w:p>
    <w:p w:rsidR="00E14867" w:rsidRDefault="00F036CB" w:rsidP="00E148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Aunque pareciera que la función d</w:t>
      </w:r>
      <w:r w:rsidR="00E14867">
        <w:rPr>
          <w:rFonts w:ascii="Times New Roman" w:hAnsi="Times New Roman" w:cs="Times New Roman"/>
          <w:sz w:val="24"/>
          <w:szCs w:val="24"/>
        </w:rPr>
        <w:t>e la práctica profesional es</w:t>
      </w:r>
      <w:r>
        <w:rPr>
          <w:rFonts w:ascii="Times New Roman" w:hAnsi="Times New Roman" w:cs="Times New Roman"/>
          <w:sz w:val="24"/>
          <w:szCs w:val="24"/>
        </w:rPr>
        <w:t xml:space="preserve"> similar a</w:t>
      </w:r>
      <w:r w:rsidR="0024104A">
        <w:rPr>
          <w:rFonts w:ascii="Times New Roman" w:hAnsi="Times New Roman" w:cs="Times New Roman"/>
          <w:sz w:val="24"/>
          <w:szCs w:val="24"/>
        </w:rPr>
        <w:t xml:space="preserve"> </w:t>
      </w:r>
      <w:r>
        <w:rPr>
          <w:rFonts w:ascii="Times New Roman" w:hAnsi="Times New Roman" w:cs="Times New Roman"/>
          <w:sz w:val="24"/>
          <w:szCs w:val="24"/>
        </w:rPr>
        <w:t>l</w:t>
      </w:r>
      <w:r w:rsidR="0024104A">
        <w:rPr>
          <w:rFonts w:ascii="Times New Roman" w:hAnsi="Times New Roman" w:cs="Times New Roman"/>
          <w:sz w:val="24"/>
          <w:szCs w:val="24"/>
        </w:rPr>
        <w:t>a del</w:t>
      </w:r>
      <w:r>
        <w:rPr>
          <w:rFonts w:ascii="Times New Roman" w:hAnsi="Times New Roman" w:cs="Times New Roman"/>
          <w:sz w:val="24"/>
          <w:szCs w:val="24"/>
        </w:rPr>
        <w:t xml:space="preserve"> servicio social, cada una de </w:t>
      </w:r>
      <w:r w:rsidR="00E14867">
        <w:rPr>
          <w:rFonts w:ascii="Times New Roman" w:hAnsi="Times New Roman" w:cs="Times New Roman"/>
          <w:sz w:val="24"/>
          <w:szCs w:val="24"/>
        </w:rPr>
        <w:t>estas</w:t>
      </w:r>
      <w:r>
        <w:rPr>
          <w:rFonts w:ascii="Times New Roman" w:hAnsi="Times New Roman" w:cs="Times New Roman"/>
          <w:sz w:val="24"/>
          <w:szCs w:val="24"/>
        </w:rPr>
        <w:t xml:space="preserve"> </w:t>
      </w:r>
      <w:r w:rsidR="00E14867">
        <w:rPr>
          <w:rFonts w:ascii="Times New Roman" w:hAnsi="Times New Roman" w:cs="Times New Roman"/>
          <w:sz w:val="24"/>
          <w:szCs w:val="24"/>
        </w:rPr>
        <w:t>tiene</w:t>
      </w:r>
      <w:r>
        <w:rPr>
          <w:rFonts w:ascii="Times New Roman" w:hAnsi="Times New Roman" w:cs="Times New Roman"/>
          <w:sz w:val="24"/>
          <w:szCs w:val="24"/>
        </w:rPr>
        <w:t xml:space="preserve"> características propias</w:t>
      </w:r>
      <w:r w:rsidR="00E14867">
        <w:rPr>
          <w:rFonts w:ascii="Times New Roman" w:hAnsi="Times New Roman" w:cs="Times New Roman"/>
          <w:sz w:val="24"/>
          <w:szCs w:val="24"/>
        </w:rPr>
        <w:t>, pues</w:t>
      </w:r>
      <w:r>
        <w:rPr>
          <w:rFonts w:ascii="Times New Roman" w:hAnsi="Times New Roman" w:cs="Times New Roman"/>
          <w:sz w:val="24"/>
          <w:szCs w:val="24"/>
        </w:rPr>
        <w:t xml:space="preserve"> </w:t>
      </w:r>
      <w:r w:rsidR="00E14867">
        <w:rPr>
          <w:rFonts w:ascii="Times New Roman" w:hAnsi="Times New Roman" w:cs="Times New Roman"/>
          <w:sz w:val="24"/>
          <w:szCs w:val="24"/>
        </w:rPr>
        <w:t>aquella lleva</w:t>
      </w:r>
      <w:r w:rsidRPr="006602C9">
        <w:rPr>
          <w:rFonts w:ascii="Times New Roman" w:hAnsi="Times New Roman" w:cs="Times New Roman"/>
          <w:sz w:val="24"/>
          <w:szCs w:val="24"/>
        </w:rPr>
        <w:t xml:space="preserve"> a los jóvenes a desarrollarse más específicamente en </w:t>
      </w:r>
      <w:r w:rsidR="00E14867">
        <w:rPr>
          <w:rFonts w:ascii="Times New Roman" w:hAnsi="Times New Roman" w:cs="Times New Roman"/>
          <w:sz w:val="24"/>
          <w:szCs w:val="24"/>
        </w:rPr>
        <w:t>el</w:t>
      </w:r>
      <w:r w:rsidRPr="006602C9">
        <w:rPr>
          <w:rFonts w:ascii="Times New Roman" w:hAnsi="Times New Roman" w:cs="Times New Roman"/>
          <w:sz w:val="24"/>
          <w:szCs w:val="24"/>
        </w:rPr>
        <w:t xml:space="preserve"> campo</w:t>
      </w:r>
      <w:r>
        <w:rPr>
          <w:rFonts w:ascii="Times New Roman" w:hAnsi="Times New Roman" w:cs="Times New Roman"/>
          <w:sz w:val="24"/>
          <w:szCs w:val="24"/>
        </w:rPr>
        <w:t xml:space="preserve"> profesional, mientras que </w:t>
      </w:r>
      <w:r w:rsidR="00F90FC4">
        <w:rPr>
          <w:rFonts w:ascii="Times New Roman" w:hAnsi="Times New Roman" w:cs="Times New Roman"/>
          <w:sz w:val="24"/>
          <w:szCs w:val="24"/>
        </w:rPr>
        <w:t>esta</w:t>
      </w:r>
      <w:r w:rsidRPr="006602C9">
        <w:rPr>
          <w:rFonts w:ascii="Times New Roman" w:hAnsi="Times New Roman" w:cs="Times New Roman"/>
          <w:sz w:val="24"/>
          <w:szCs w:val="24"/>
        </w:rPr>
        <w:t xml:space="preserve"> implica </w:t>
      </w:r>
      <w:r>
        <w:rPr>
          <w:rFonts w:ascii="Times New Roman" w:hAnsi="Times New Roman" w:cs="Times New Roman"/>
          <w:sz w:val="24"/>
          <w:szCs w:val="24"/>
        </w:rPr>
        <w:t xml:space="preserve">un ejercicio </w:t>
      </w:r>
      <w:r w:rsidR="00E14867">
        <w:rPr>
          <w:rFonts w:ascii="Times New Roman" w:hAnsi="Times New Roman" w:cs="Times New Roman"/>
          <w:sz w:val="24"/>
          <w:szCs w:val="24"/>
        </w:rPr>
        <w:t>de</w:t>
      </w:r>
      <w:r>
        <w:rPr>
          <w:rFonts w:ascii="Times New Roman" w:hAnsi="Times New Roman" w:cs="Times New Roman"/>
          <w:sz w:val="24"/>
          <w:szCs w:val="24"/>
        </w:rPr>
        <w:t xml:space="preserve"> compromiso y desarrollo</w:t>
      </w:r>
      <w:r w:rsidR="00C3099E">
        <w:rPr>
          <w:rFonts w:ascii="Times New Roman" w:hAnsi="Times New Roman" w:cs="Times New Roman"/>
          <w:sz w:val="24"/>
          <w:szCs w:val="24"/>
        </w:rPr>
        <w:t xml:space="preserve"> </w:t>
      </w:r>
      <w:r w:rsidR="00C3099E" w:rsidRPr="0024104A">
        <w:rPr>
          <w:rFonts w:ascii="Times New Roman" w:hAnsi="Times New Roman" w:cs="Times New Roman"/>
          <w:sz w:val="24"/>
          <w:szCs w:val="24"/>
        </w:rPr>
        <w:t>de la</w:t>
      </w:r>
      <w:r w:rsidRPr="0024104A">
        <w:rPr>
          <w:rFonts w:ascii="Times New Roman" w:hAnsi="Times New Roman" w:cs="Times New Roman"/>
          <w:sz w:val="24"/>
          <w:szCs w:val="24"/>
        </w:rPr>
        <w:t xml:space="preserve"> </w:t>
      </w:r>
      <w:r w:rsidRPr="006602C9">
        <w:rPr>
          <w:rFonts w:ascii="Times New Roman" w:hAnsi="Times New Roman" w:cs="Times New Roman"/>
          <w:sz w:val="24"/>
          <w:szCs w:val="24"/>
        </w:rPr>
        <w:t xml:space="preserve">conciencia </w:t>
      </w:r>
      <w:r w:rsidR="00E14867">
        <w:rPr>
          <w:rFonts w:ascii="Times New Roman" w:hAnsi="Times New Roman" w:cs="Times New Roman"/>
          <w:sz w:val="24"/>
          <w:szCs w:val="24"/>
        </w:rPr>
        <w:t xml:space="preserve">hacia </w:t>
      </w:r>
      <w:r w:rsidRPr="006602C9">
        <w:rPr>
          <w:rFonts w:ascii="Times New Roman" w:hAnsi="Times New Roman" w:cs="Times New Roman"/>
          <w:sz w:val="24"/>
          <w:szCs w:val="24"/>
        </w:rPr>
        <w:t>la realidad</w:t>
      </w:r>
      <w:r>
        <w:rPr>
          <w:rFonts w:ascii="Times New Roman" w:hAnsi="Times New Roman" w:cs="Times New Roman"/>
          <w:sz w:val="24"/>
          <w:szCs w:val="24"/>
        </w:rPr>
        <w:t xml:space="preserve"> social y las </w:t>
      </w:r>
      <w:r w:rsidR="00E14867">
        <w:rPr>
          <w:rFonts w:ascii="Times New Roman" w:hAnsi="Times New Roman" w:cs="Times New Roman"/>
          <w:sz w:val="24"/>
          <w:szCs w:val="24"/>
        </w:rPr>
        <w:t xml:space="preserve">posibles </w:t>
      </w:r>
      <w:r>
        <w:rPr>
          <w:rFonts w:ascii="Times New Roman" w:hAnsi="Times New Roman" w:cs="Times New Roman"/>
          <w:sz w:val="24"/>
          <w:szCs w:val="24"/>
        </w:rPr>
        <w:t xml:space="preserve">respuestas que </w:t>
      </w:r>
      <w:r w:rsidR="00E14867">
        <w:rPr>
          <w:rFonts w:ascii="Times New Roman" w:hAnsi="Times New Roman" w:cs="Times New Roman"/>
          <w:sz w:val="24"/>
          <w:szCs w:val="24"/>
        </w:rPr>
        <w:t xml:space="preserve">se </w:t>
      </w:r>
      <w:r>
        <w:rPr>
          <w:rFonts w:ascii="Times New Roman" w:hAnsi="Times New Roman" w:cs="Times New Roman"/>
          <w:sz w:val="24"/>
          <w:szCs w:val="24"/>
        </w:rPr>
        <w:t xml:space="preserve">pueden brindar a problemáticas específicas </w:t>
      </w:r>
      <w:r w:rsidR="003D7D28">
        <w:rPr>
          <w:rFonts w:ascii="Times New Roman" w:hAnsi="Times New Roman" w:cs="Times New Roman"/>
          <w:noProof/>
          <w:sz w:val="24"/>
          <w:szCs w:val="24"/>
        </w:rPr>
        <w:t xml:space="preserve">(Cano </w:t>
      </w:r>
      <w:r w:rsidR="00FE2D21" w:rsidRPr="00D244BB">
        <w:rPr>
          <w:rFonts w:ascii="Times New Roman" w:hAnsi="Times New Roman" w:cs="Times New Roman"/>
          <w:noProof/>
          <w:sz w:val="24"/>
          <w:szCs w:val="24"/>
        </w:rPr>
        <w:t>Castellanos, 2004)</w:t>
      </w:r>
      <w:r>
        <w:rPr>
          <w:rFonts w:ascii="Times New Roman" w:hAnsi="Times New Roman" w:cs="Times New Roman"/>
          <w:sz w:val="24"/>
          <w:szCs w:val="24"/>
        </w:rPr>
        <w:t xml:space="preserve">. </w:t>
      </w:r>
      <w:r w:rsidR="0024104A" w:rsidRPr="006015CA">
        <w:rPr>
          <w:rFonts w:ascii="Times New Roman" w:hAnsi="Times New Roman" w:cs="Times New Roman"/>
          <w:sz w:val="24"/>
          <w:szCs w:val="24"/>
        </w:rPr>
        <w:t xml:space="preserve">La </w:t>
      </w:r>
      <w:r w:rsidR="00E14867" w:rsidRPr="006015CA">
        <w:rPr>
          <w:rFonts w:ascii="Times New Roman" w:hAnsi="Times New Roman" w:cs="Times New Roman"/>
          <w:sz w:val="24"/>
          <w:szCs w:val="24"/>
        </w:rPr>
        <w:t>práctica profesional</w:t>
      </w:r>
      <w:r w:rsidR="00E14867">
        <w:rPr>
          <w:rFonts w:ascii="Times New Roman" w:hAnsi="Times New Roman" w:cs="Times New Roman"/>
          <w:sz w:val="24"/>
          <w:szCs w:val="24"/>
        </w:rPr>
        <w:t>, por tanto,</w:t>
      </w:r>
      <w:r w:rsidR="00E14867" w:rsidRPr="006015CA">
        <w:rPr>
          <w:rFonts w:ascii="Times New Roman" w:hAnsi="Times New Roman" w:cs="Times New Roman"/>
          <w:sz w:val="24"/>
          <w:szCs w:val="24"/>
        </w:rPr>
        <w:t xml:space="preserve"> </w:t>
      </w:r>
      <w:r w:rsidR="0024104A" w:rsidRPr="006015CA">
        <w:rPr>
          <w:rFonts w:ascii="Times New Roman" w:hAnsi="Times New Roman" w:cs="Times New Roman"/>
          <w:sz w:val="24"/>
          <w:szCs w:val="24"/>
        </w:rPr>
        <w:t>es el conjunto de tareas propias de la formación profesional, continuas y temporales</w:t>
      </w:r>
      <w:r w:rsidR="00E14867">
        <w:rPr>
          <w:rFonts w:ascii="Times New Roman" w:hAnsi="Times New Roman" w:cs="Times New Roman"/>
          <w:sz w:val="24"/>
          <w:szCs w:val="24"/>
        </w:rPr>
        <w:t>,</w:t>
      </w:r>
      <w:r w:rsidR="0024104A" w:rsidRPr="006015CA">
        <w:rPr>
          <w:rFonts w:ascii="Times New Roman" w:hAnsi="Times New Roman" w:cs="Times New Roman"/>
          <w:sz w:val="24"/>
          <w:szCs w:val="24"/>
        </w:rPr>
        <w:t xml:space="preserve"> </w:t>
      </w:r>
      <w:r w:rsidR="00E14867">
        <w:rPr>
          <w:rFonts w:ascii="Times New Roman" w:hAnsi="Times New Roman" w:cs="Times New Roman"/>
          <w:sz w:val="24"/>
          <w:szCs w:val="24"/>
        </w:rPr>
        <w:t>que intentan proveer al estudiante de un espacio para que aplique en su entorno laboral</w:t>
      </w:r>
      <w:r w:rsidR="00E14867" w:rsidRPr="006015CA">
        <w:rPr>
          <w:rFonts w:ascii="Times New Roman" w:hAnsi="Times New Roman" w:cs="Times New Roman"/>
          <w:sz w:val="24"/>
          <w:szCs w:val="24"/>
        </w:rPr>
        <w:t xml:space="preserve"> </w:t>
      </w:r>
      <w:r w:rsidR="0024104A" w:rsidRPr="006015CA">
        <w:rPr>
          <w:rFonts w:ascii="Times New Roman" w:hAnsi="Times New Roman" w:cs="Times New Roman"/>
          <w:sz w:val="24"/>
          <w:szCs w:val="24"/>
        </w:rPr>
        <w:t xml:space="preserve">el conocimiento </w:t>
      </w:r>
      <w:r w:rsidR="00E14867">
        <w:rPr>
          <w:rFonts w:ascii="Times New Roman" w:hAnsi="Times New Roman" w:cs="Times New Roman"/>
          <w:sz w:val="24"/>
          <w:szCs w:val="24"/>
        </w:rPr>
        <w:t xml:space="preserve">adquirido </w:t>
      </w:r>
      <w:r w:rsidR="0024104A" w:rsidRPr="00651451">
        <w:rPr>
          <w:rFonts w:ascii="Times New Roman" w:hAnsi="Times New Roman" w:cs="Times New Roman"/>
          <w:noProof/>
          <w:sz w:val="24"/>
          <w:szCs w:val="24"/>
        </w:rPr>
        <w:t>(Benemérita Universidad Autónoma de Puebla, 2013)</w:t>
      </w:r>
      <w:r w:rsidR="00E14867">
        <w:rPr>
          <w:rFonts w:ascii="Times New Roman" w:hAnsi="Times New Roman" w:cs="Times New Roman"/>
          <w:sz w:val="24"/>
          <w:szCs w:val="24"/>
        </w:rPr>
        <w:t>.</w:t>
      </w:r>
    </w:p>
    <w:p w:rsidR="004000AC" w:rsidRDefault="004000AC" w:rsidP="004000A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E14867">
        <w:rPr>
          <w:rFonts w:ascii="Times New Roman" w:hAnsi="Times New Roman" w:cs="Times New Roman"/>
          <w:sz w:val="24"/>
          <w:szCs w:val="24"/>
        </w:rPr>
        <w:t xml:space="preserve">n palabras de </w:t>
      </w:r>
      <w:r w:rsidR="00FE2D21" w:rsidRPr="00132149">
        <w:rPr>
          <w:rFonts w:ascii="Times New Roman" w:hAnsi="Times New Roman" w:cs="Times New Roman"/>
          <w:noProof/>
          <w:sz w:val="24"/>
          <w:szCs w:val="24"/>
        </w:rPr>
        <w:t>Ga</w:t>
      </w:r>
      <w:r w:rsidR="003D7D28">
        <w:rPr>
          <w:rFonts w:ascii="Times New Roman" w:hAnsi="Times New Roman" w:cs="Times New Roman"/>
          <w:noProof/>
          <w:sz w:val="24"/>
          <w:szCs w:val="24"/>
        </w:rPr>
        <w:t>rcía Jiménez y</w:t>
      </w:r>
      <w:r w:rsidR="00FE2D21">
        <w:rPr>
          <w:rFonts w:ascii="Times New Roman" w:hAnsi="Times New Roman" w:cs="Times New Roman"/>
          <w:noProof/>
          <w:sz w:val="24"/>
          <w:szCs w:val="24"/>
        </w:rPr>
        <w:t xml:space="preserve"> Boterio Giraldo (</w:t>
      </w:r>
      <w:r w:rsidR="00FE2D21" w:rsidRPr="00132149">
        <w:rPr>
          <w:rFonts w:ascii="Times New Roman" w:hAnsi="Times New Roman" w:cs="Times New Roman"/>
          <w:noProof/>
          <w:sz w:val="24"/>
          <w:szCs w:val="24"/>
        </w:rPr>
        <w:t>2014)</w:t>
      </w:r>
      <w:r w:rsidR="0024104A">
        <w:rPr>
          <w:rFonts w:ascii="Times New Roman" w:hAnsi="Times New Roman" w:cs="Times New Roman"/>
          <w:noProof/>
          <w:sz w:val="24"/>
          <w:szCs w:val="24"/>
        </w:rPr>
        <w:t>,</w:t>
      </w:r>
      <w:r w:rsidR="00FE2D21">
        <w:rPr>
          <w:rFonts w:ascii="Times New Roman" w:hAnsi="Times New Roman" w:cs="Times New Roman"/>
          <w:noProof/>
          <w:sz w:val="24"/>
          <w:szCs w:val="24"/>
        </w:rPr>
        <w:t xml:space="preserve"> </w:t>
      </w:r>
      <w:r>
        <w:rPr>
          <w:rFonts w:ascii="Times New Roman" w:hAnsi="Times New Roman" w:cs="Times New Roman"/>
          <w:sz w:val="24"/>
          <w:szCs w:val="24"/>
        </w:rPr>
        <w:t xml:space="preserve">esto sucede porque </w:t>
      </w:r>
      <w:r w:rsidR="00E14867">
        <w:rPr>
          <w:rFonts w:ascii="Times New Roman" w:hAnsi="Times New Roman" w:cs="Times New Roman"/>
          <w:noProof/>
          <w:sz w:val="24"/>
          <w:szCs w:val="24"/>
        </w:rPr>
        <w:t xml:space="preserve">las experiencias que se llevan a cabo en los </w:t>
      </w:r>
      <w:r w:rsidR="003F4E83" w:rsidRPr="003F4E83">
        <w:rPr>
          <w:rFonts w:ascii="Times New Roman" w:hAnsi="Times New Roman" w:cs="Times New Roman"/>
          <w:sz w:val="24"/>
          <w:szCs w:val="24"/>
        </w:rPr>
        <w:t>centros educativos no permite</w:t>
      </w:r>
      <w:r w:rsidR="00E14867">
        <w:rPr>
          <w:rFonts w:ascii="Times New Roman" w:hAnsi="Times New Roman" w:cs="Times New Roman"/>
          <w:sz w:val="24"/>
          <w:szCs w:val="24"/>
        </w:rPr>
        <w:t>n</w:t>
      </w:r>
      <w:r w:rsidR="003F4E83" w:rsidRPr="003F4E83">
        <w:rPr>
          <w:rFonts w:ascii="Times New Roman" w:hAnsi="Times New Roman" w:cs="Times New Roman"/>
          <w:sz w:val="24"/>
          <w:szCs w:val="24"/>
        </w:rPr>
        <w:t xml:space="preserve"> potenciar las habilidades cogniti</w:t>
      </w:r>
      <w:r w:rsidR="00E14867">
        <w:rPr>
          <w:rFonts w:ascii="Times New Roman" w:hAnsi="Times New Roman" w:cs="Times New Roman"/>
          <w:sz w:val="24"/>
          <w:szCs w:val="24"/>
        </w:rPr>
        <w:t xml:space="preserve">vas y </w:t>
      </w:r>
      <w:r w:rsidR="003F4E83" w:rsidRPr="003F4E83">
        <w:rPr>
          <w:rFonts w:ascii="Times New Roman" w:hAnsi="Times New Roman" w:cs="Times New Roman"/>
          <w:sz w:val="24"/>
          <w:szCs w:val="24"/>
        </w:rPr>
        <w:t>el pen</w:t>
      </w:r>
      <w:r w:rsidR="00E14867">
        <w:rPr>
          <w:rFonts w:ascii="Times New Roman" w:hAnsi="Times New Roman" w:cs="Times New Roman"/>
          <w:sz w:val="24"/>
          <w:szCs w:val="24"/>
        </w:rPr>
        <w:t xml:space="preserve">samiento crítico del estudiante, de modo que el aula se convierte en </w:t>
      </w:r>
      <w:r w:rsidR="003F4E83" w:rsidRPr="003F4E83">
        <w:rPr>
          <w:rFonts w:ascii="Times New Roman" w:hAnsi="Times New Roman" w:cs="Times New Roman"/>
          <w:sz w:val="24"/>
          <w:szCs w:val="24"/>
        </w:rPr>
        <w:t>un obstáculo para plan</w:t>
      </w:r>
      <w:r w:rsidR="00F90FC4">
        <w:rPr>
          <w:rFonts w:ascii="Times New Roman" w:hAnsi="Times New Roman" w:cs="Times New Roman"/>
          <w:sz w:val="24"/>
          <w:szCs w:val="24"/>
        </w:rPr>
        <w:t>tear problemas y</w:t>
      </w:r>
      <w:r w:rsidR="00E14867">
        <w:rPr>
          <w:rFonts w:ascii="Times New Roman" w:hAnsi="Times New Roman" w:cs="Times New Roman"/>
          <w:sz w:val="24"/>
          <w:szCs w:val="24"/>
        </w:rPr>
        <w:t xml:space="preserve"> soluciones </w:t>
      </w:r>
      <w:r w:rsidR="00F90FC4">
        <w:rPr>
          <w:rFonts w:ascii="Times New Roman" w:hAnsi="Times New Roman" w:cs="Times New Roman"/>
          <w:sz w:val="24"/>
          <w:szCs w:val="24"/>
        </w:rPr>
        <w:t>en</w:t>
      </w:r>
      <w:r w:rsidR="003F4E83" w:rsidRPr="003F4E83">
        <w:rPr>
          <w:rFonts w:ascii="Times New Roman" w:hAnsi="Times New Roman" w:cs="Times New Roman"/>
          <w:sz w:val="24"/>
          <w:szCs w:val="24"/>
        </w:rPr>
        <w:t xml:space="preserve"> contextos perfectamente delimitados. </w:t>
      </w:r>
      <w:r>
        <w:rPr>
          <w:rFonts w:ascii="Times New Roman" w:hAnsi="Times New Roman" w:cs="Times New Roman"/>
          <w:sz w:val="24"/>
          <w:szCs w:val="24"/>
        </w:rPr>
        <w:t>Sin embargo, con l</w:t>
      </w:r>
      <w:r w:rsidR="003F4E83" w:rsidRPr="003F4E83">
        <w:rPr>
          <w:rFonts w:ascii="Times New Roman" w:hAnsi="Times New Roman" w:cs="Times New Roman"/>
          <w:sz w:val="24"/>
          <w:szCs w:val="24"/>
        </w:rPr>
        <w:t xml:space="preserve">a práctica profesional </w:t>
      </w:r>
      <w:r>
        <w:rPr>
          <w:rFonts w:ascii="Times New Roman" w:hAnsi="Times New Roman" w:cs="Times New Roman"/>
          <w:sz w:val="24"/>
          <w:szCs w:val="24"/>
        </w:rPr>
        <w:t>el alumno puede construir</w:t>
      </w:r>
      <w:r w:rsidR="003F4E83" w:rsidRPr="003F4E83">
        <w:rPr>
          <w:rFonts w:ascii="Times New Roman" w:hAnsi="Times New Roman" w:cs="Times New Roman"/>
          <w:sz w:val="24"/>
          <w:szCs w:val="24"/>
        </w:rPr>
        <w:t xml:space="preserve"> estructuras c</w:t>
      </w:r>
      <w:r>
        <w:rPr>
          <w:rFonts w:ascii="Times New Roman" w:hAnsi="Times New Roman" w:cs="Times New Roman"/>
          <w:sz w:val="24"/>
          <w:szCs w:val="24"/>
        </w:rPr>
        <w:t>onceptuales o teorías de acción para</w:t>
      </w:r>
      <w:r w:rsidR="003F4E83" w:rsidRPr="003F4E83">
        <w:rPr>
          <w:rFonts w:ascii="Times New Roman" w:hAnsi="Times New Roman" w:cs="Times New Roman"/>
          <w:sz w:val="24"/>
          <w:szCs w:val="24"/>
        </w:rPr>
        <w:t xml:space="preserve"> resolve</w:t>
      </w:r>
      <w:r>
        <w:rPr>
          <w:rFonts w:ascii="Times New Roman" w:hAnsi="Times New Roman" w:cs="Times New Roman"/>
          <w:sz w:val="24"/>
          <w:szCs w:val="24"/>
        </w:rPr>
        <w:t>r problemas de la cotidianeidad, lo cual fortalece sus</w:t>
      </w:r>
      <w:r w:rsidRPr="004000AC">
        <w:rPr>
          <w:rFonts w:ascii="Times New Roman" w:hAnsi="Times New Roman" w:cs="Times New Roman"/>
          <w:sz w:val="24"/>
          <w:szCs w:val="24"/>
        </w:rPr>
        <w:t xml:space="preserve"> </w:t>
      </w:r>
      <w:r w:rsidRPr="003F4E83">
        <w:rPr>
          <w:rFonts w:ascii="Times New Roman" w:hAnsi="Times New Roman" w:cs="Times New Roman"/>
          <w:sz w:val="24"/>
          <w:szCs w:val="24"/>
        </w:rPr>
        <w:t xml:space="preserve">esquemas </w:t>
      </w:r>
      <w:r>
        <w:rPr>
          <w:rFonts w:ascii="Times New Roman" w:hAnsi="Times New Roman" w:cs="Times New Roman"/>
          <w:sz w:val="24"/>
          <w:szCs w:val="24"/>
        </w:rPr>
        <w:t xml:space="preserve">mentales </w:t>
      </w:r>
      <w:r w:rsidR="003F4E83" w:rsidRPr="003F4E83">
        <w:rPr>
          <w:rFonts w:ascii="Times New Roman" w:hAnsi="Times New Roman" w:cs="Times New Roman"/>
          <w:sz w:val="24"/>
          <w:szCs w:val="24"/>
        </w:rPr>
        <w:t>(</w:t>
      </w:r>
      <w:r w:rsidRPr="007E26D4">
        <w:rPr>
          <w:rFonts w:ascii="Times New Roman" w:hAnsi="Times New Roman" w:cs="Times New Roman"/>
          <w:noProof/>
          <w:sz w:val="24"/>
          <w:szCs w:val="24"/>
        </w:rPr>
        <w:t xml:space="preserve">Berenguer </w:t>
      </w:r>
      <w:r>
        <w:rPr>
          <w:rFonts w:ascii="Times New Roman" w:hAnsi="Times New Roman" w:cs="Times New Roman"/>
          <w:noProof/>
          <w:sz w:val="24"/>
          <w:szCs w:val="24"/>
        </w:rPr>
        <w:t>y</w:t>
      </w:r>
      <w:r w:rsidRPr="007E26D4">
        <w:rPr>
          <w:rFonts w:ascii="Times New Roman" w:hAnsi="Times New Roman" w:cs="Times New Roman"/>
          <w:noProof/>
          <w:sz w:val="24"/>
          <w:szCs w:val="24"/>
        </w:rPr>
        <w:t xml:space="preserve"> González, 2000</w:t>
      </w:r>
      <w:r>
        <w:rPr>
          <w:rFonts w:ascii="Times New Roman" w:hAnsi="Times New Roman" w:cs="Times New Roman"/>
          <w:noProof/>
          <w:sz w:val="24"/>
          <w:szCs w:val="24"/>
        </w:rPr>
        <w:t xml:space="preserve">; </w:t>
      </w:r>
      <w:r w:rsidR="003F4E83" w:rsidRPr="003F4E83">
        <w:rPr>
          <w:rFonts w:ascii="Times New Roman" w:hAnsi="Times New Roman" w:cs="Times New Roman"/>
          <w:sz w:val="24"/>
          <w:szCs w:val="24"/>
        </w:rPr>
        <w:t>Sanjur</w:t>
      </w:r>
      <w:r w:rsidR="00E24CD8">
        <w:rPr>
          <w:rFonts w:ascii="Times New Roman" w:hAnsi="Times New Roman" w:cs="Times New Roman"/>
          <w:sz w:val="24"/>
          <w:szCs w:val="24"/>
        </w:rPr>
        <w:t>j</w:t>
      </w:r>
      <w:r w:rsidR="003F4E83" w:rsidRPr="003F4E83">
        <w:rPr>
          <w:rFonts w:ascii="Times New Roman" w:hAnsi="Times New Roman" w:cs="Times New Roman"/>
          <w:sz w:val="24"/>
          <w:szCs w:val="24"/>
        </w:rPr>
        <w:t>o, 2012</w:t>
      </w:r>
      <w:r w:rsidR="00507BEB">
        <w:rPr>
          <w:rFonts w:ascii="Times New Roman" w:hAnsi="Times New Roman" w:cs="Times New Roman"/>
          <w:sz w:val="24"/>
          <w:szCs w:val="24"/>
        </w:rPr>
        <w:t xml:space="preserve">; </w:t>
      </w:r>
      <w:r w:rsidR="00507BEB">
        <w:rPr>
          <w:rFonts w:ascii="Times New Roman" w:hAnsi="Times New Roman" w:cs="Times New Roman"/>
          <w:noProof/>
          <w:sz w:val="24"/>
          <w:szCs w:val="24"/>
        </w:rPr>
        <w:t>Winkler y</w:t>
      </w:r>
      <w:r w:rsidR="00507BEB" w:rsidRPr="00A56610">
        <w:rPr>
          <w:rFonts w:ascii="Times New Roman" w:hAnsi="Times New Roman" w:cs="Times New Roman"/>
          <w:noProof/>
          <w:sz w:val="24"/>
          <w:szCs w:val="24"/>
        </w:rPr>
        <w:t xml:space="preserve"> Reyes, 2015</w:t>
      </w:r>
      <w:r w:rsidR="003F4E83" w:rsidRPr="003F4E83">
        <w:rPr>
          <w:rFonts w:ascii="Times New Roman" w:hAnsi="Times New Roman" w:cs="Times New Roman"/>
          <w:sz w:val="24"/>
          <w:szCs w:val="24"/>
        </w:rPr>
        <w:t xml:space="preserve">). </w:t>
      </w:r>
    </w:p>
    <w:p w:rsidR="003F4E83" w:rsidRDefault="004000AC" w:rsidP="004000A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experiencia, en otras palabras, </w:t>
      </w:r>
      <w:r w:rsidR="003F4E83" w:rsidRPr="003F4E83">
        <w:rPr>
          <w:rFonts w:ascii="Times New Roman" w:hAnsi="Times New Roman" w:cs="Times New Roman"/>
          <w:sz w:val="24"/>
          <w:szCs w:val="24"/>
        </w:rPr>
        <w:t xml:space="preserve">permite </w:t>
      </w:r>
      <w:r>
        <w:rPr>
          <w:rFonts w:ascii="Times New Roman" w:hAnsi="Times New Roman" w:cs="Times New Roman"/>
          <w:sz w:val="24"/>
          <w:szCs w:val="24"/>
        </w:rPr>
        <w:t>a los que se involucran en ella no so</w:t>
      </w:r>
      <w:r w:rsidR="003F4E83" w:rsidRPr="003F4E83">
        <w:rPr>
          <w:rFonts w:ascii="Times New Roman" w:hAnsi="Times New Roman" w:cs="Times New Roman"/>
          <w:sz w:val="24"/>
          <w:szCs w:val="24"/>
        </w:rPr>
        <w:t>lo el desarrollo de sus propias competencias, sino el reconocimiento de lo que otras disciplinas pueden aportar al medio y a su profesión</w:t>
      </w:r>
      <w:r w:rsidRPr="004000A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32149">
        <w:rPr>
          <w:rFonts w:ascii="Times New Roman" w:hAnsi="Times New Roman" w:cs="Times New Roman"/>
          <w:noProof/>
          <w:sz w:val="24"/>
          <w:szCs w:val="24"/>
        </w:rPr>
        <w:t>Aguilar, 2009</w:t>
      </w:r>
      <w:r>
        <w:rPr>
          <w:rFonts w:ascii="Times New Roman" w:hAnsi="Times New Roman" w:cs="Times New Roman"/>
          <w:noProof/>
          <w:sz w:val="24"/>
          <w:szCs w:val="24"/>
        </w:rPr>
        <w:t>)</w:t>
      </w:r>
      <w:r w:rsidR="003F4E83" w:rsidRPr="003F4E83">
        <w:rPr>
          <w:rFonts w:ascii="Times New Roman" w:hAnsi="Times New Roman" w:cs="Times New Roman"/>
          <w:sz w:val="24"/>
          <w:szCs w:val="24"/>
        </w:rPr>
        <w:t xml:space="preserve">. Por </w:t>
      </w:r>
      <w:r>
        <w:rPr>
          <w:rFonts w:ascii="Times New Roman" w:hAnsi="Times New Roman" w:cs="Times New Roman"/>
          <w:sz w:val="24"/>
          <w:szCs w:val="24"/>
        </w:rPr>
        <w:t>ello</w:t>
      </w:r>
      <w:r w:rsidR="003F4E83" w:rsidRPr="003F4E83">
        <w:rPr>
          <w:rFonts w:ascii="Times New Roman" w:hAnsi="Times New Roman" w:cs="Times New Roman"/>
          <w:sz w:val="24"/>
          <w:szCs w:val="24"/>
        </w:rPr>
        <w:t xml:space="preserve">, la práctica </w:t>
      </w:r>
      <w:r>
        <w:rPr>
          <w:rFonts w:ascii="Times New Roman" w:hAnsi="Times New Roman" w:cs="Times New Roman"/>
          <w:sz w:val="24"/>
          <w:szCs w:val="24"/>
        </w:rPr>
        <w:t xml:space="preserve">es </w:t>
      </w:r>
      <w:r w:rsidR="003F4E83" w:rsidRPr="003F4E83">
        <w:rPr>
          <w:rFonts w:ascii="Times New Roman" w:hAnsi="Times New Roman" w:cs="Times New Roman"/>
          <w:sz w:val="24"/>
          <w:szCs w:val="24"/>
        </w:rPr>
        <w:t>un medio para incentivar el trabajo co</w:t>
      </w:r>
      <w:r>
        <w:rPr>
          <w:rFonts w:ascii="Times New Roman" w:hAnsi="Times New Roman" w:cs="Times New Roman"/>
          <w:sz w:val="24"/>
          <w:szCs w:val="24"/>
        </w:rPr>
        <w:t xml:space="preserve">laborativo y multidisciplinario que </w:t>
      </w:r>
      <w:r w:rsidR="00F90FC4">
        <w:rPr>
          <w:rFonts w:ascii="Times New Roman" w:hAnsi="Times New Roman" w:cs="Times New Roman"/>
          <w:sz w:val="24"/>
          <w:szCs w:val="24"/>
        </w:rPr>
        <w:t xml:space="preserve">se </w:t>
      </w:r>
      <w:r>
        <w:rPr>
          <w:rFonts w:ascii="Times New Roman" w:hAnsi="Times New Roman" w:cs="Times New Roman"/>
          <w:sz w:val="24"/>
          <w:szCs w:val="24"/>
        </w:rPr>
        <w:t>puede</w:t>
      </w:r>
      <w:r w:rsidR="003F4E83" w:rsidRPr="003F4E83">
        <w:rPr>
          <w:rFonts w:ascii="Times New Roman" w:hAnsi="Times New Roman" w:cs="Times New Roman"/>
          <w:sz w:val="24"/>
          <w:szCs w:val="24"/>
        </w:rPr>
        <w:t xml:space="preserve"> </w:t>
      </w:r>
      <w:r>
        <w:rPr>
          <w:rFonts w:ascii="Times New Roman" w:hAnsi="Times New Roman" w:cs="Times New Roman"/>
          <w:sz w:val="24"/>
          <w:szCs w:val="24"/>
        </w:rPr>
        <w:t>desarrollar en tres etapas, como se muestra en la figura 1.</w:t>
      </w:r>
    </w:p>
    <w:p w:rsidR="004000AC" w:rsidRDefault="004000AC" w:rsidP="004000AC">
      <w:pPr>
        <w:spacing w:after="0" w:line="360" w:lineRule="auto"/>
        <w:ind w:firstLine="708"/>
        <w:jc w:val="both"/>
        <w:rPr>
          <w:rFonts w:ascii="Times New Roman" w:hAnsi="Times New Roman" w:cs="Times New Roman"/>
          <w:sz w:val="24"/>
          <w:szCs w:val="24"/>
        </w:rPr>
      </w:pPr>
    </w:p>
    <w:p w:rsidR="00E83B2D" w:rsidRDefault="00E83B2D" w:rsidP="004000AC">
      <w:pPr>
        <w:spacing w:after="0" w:line="360" w:lineRule="auto"/>
        <w:ind w:firstLine="708"/>
        <w:jc w:val="both"/>
        <w:rPr>
          <w:rFonts w:ascii="Times New Roman" w:hAnsi="Times New Roman" w:cs="Times New Roman"/>
          <w:sz w:val="24"/>
          <w:szCs w:val="24"/>
        </w:rPr>
      </w:pPr>
    </w:p>
    <w:p w:rsidR="00E83B2D" w:rsidRDefault="00E83B2D" w:rsidP="004000AC">
      <w:pPr>
        <w:spacing w:after="0" w:line="360" w:lineRule="auto"/>
        <w:ind w:firstLine="708"/>
        <w:jc w:val="both"/>
        <w:rPr>
          <w:rFonts w:ascii="Times New Roman" w:hAnsi="Times New Roman" w:cs="Times New Roman"/>
          <w:sz w:val="24"/>
          <w:szCs w:val="24"/>
        </w:rPr>
      </w:pPr>
    </w:p>
    <w:p w:rsidR="00E83B2D" w:rsidRDefault="00E83B2D" w:rsidP="004000AC">
      <w:pPr>
        <w:spacing w:after="0" w:line="360" w:lineRule="auto"/>
        <w:ind w:firstLine="708"/>
        <w:jc w:val="both"/>
        <w:rPr>
          <w:rFonts w:ascii="Times New Roman" w:hAnsi="Times New Roman" w:cs="Times New Roman"/>
          <w:sz w:val="24"/>
          <w:szCs w:val="24"/>
        </w:rPr>
      </w:pPr>
    </w:p>
    <w:p w:rsidR="00E83B2D" w:rsidRDefault="00E83B2D" w:rsidP="004000AC">
      <w:pPr>
        <w:spacing w:after="0" w:line="360" w:lineRule="auto"/>
        <w:ind w:firstLine="708"/>
        <w:jc w:val="both"/>
        <w:rPr>
          <w:rFonts w:ascii="Times New Roman" w:hAnsi="Times New Roman" w:cs="Times New Roman"/>
          <w:sz w:val="24"/>
          <w:szCs w:val="24"/>
        </w:rPr>
      </w:pPr>
    </w:p>
    <w:p w:rsidR="004000AC" w:rsidRPr="004000AC" w:rsidRDefault="004000AC" w:rsidP="004000AC">
      <w:pPr>
        <w:spacing w:after="0" w:line="360" w:lineRule="auto"/>
        <w:jc w:val="center"/>
        <w:rPr>
          <w:rFonts w:ascii="Times New Roman" w:hAnsi="Times New Roman" w:cs="Times New Roman"/>
          <w:szCs w:val="24"/>
        </w:rPr>
      </w:pPr>
      <w:r w:rsidRPr="004000AC">
        <w:rPr>
          <w:rFonts w:ascii="Times New Roman" w:hAnsi="Times New Roman" w:cs="Times New Roman"/>
          <w:b/>
          <w:szCs w:val="24"/>
        </w:rPr>
        <w:lastRenderedPageBreak/>
        <w:t>Figura 1.</w:t>
      </w:r>
      <w:r w:rsidRPr="004000AC">
        <w:rPr>
          <w:rFonts w:ascii="Times New Roman" w:hAnsi="Times New Roman" w:cs="Times New Roman"/>
          <w:szCs w:val="24"/>
        </w:rPr>
        <w:t xml:space="preserve"> Pasos que se deben real</w:t>
      </w:r>
      <w:r>
        <w:rPr>
          <w:rFonts w:ascii="Times New Roman" w:hAnsi="Times New Roman" w:cs="Times New Roman"/>
          <w:szCs w:val="24"/>
        </w:rPr>
        <w:t>izar en la práctica profesional</w:t>
      </w:r>
    </w:p>
    <w:p w:rsidR="004F43F6" w:rsidRDefault="004F43F6" w:rsidP="00B307C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s-VE" w:eastAsia="es-VE"/>
        </w:rPr>
        <w:drawing>
          <wp:inline distT="0" distB="0" distL="0" distR="0" wp14:anchorId="0959023C" wp14:editId="36B77DEE">
            <wp:extent cx="3448050" cy="22911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_SS_P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56818" cy="2296941"/>
                    </a:xfrm>
                    <a:prstGeom prst="rect">
                      <a:avLst/>
                    </a:prstGeom>
                  </pic:spPr>
                </pic:pic>
              </a:graphicData>
            </a:graphic>
          </wp:inline>
        </w:drawing>
      </w:r>
    </w:p>
    <w:p w:rsidR="004F43F6" w:rsidRDefault="004F43F6" w:rsidP="00B307C7">
      <w:pPr>
        <w:spacing w:after="0" w:line="360" w:lineRule="auto"/>
        <w:jc w:val="center"/>
        <w:rPr>
          <w:rFonts w:ascii="Times New Roman" w:hAnsi="Times New Roman" w:cs="Times New Roman"/>
          <w:sz w:val="24"/>
          <w:szCs w:val="24"/>
        </w:rPr>
      </w:pPr>
    </w:p>
    <w:p w:rsidR="004F43F6" w:rsidRPr="00274A2B" w:rsidRDefault="004F43F6" w:rsidP="00B307C7">
      <w:pPr>
        <w:spacing w:after="0"/>
        <w:ind w:left="360"/>
        <w:jc w:val="center"/>
        <w:rPr>
          <w:rFonts w:ascii="Times New Roman" w:hAnsi="Times New Roman" w:cs="Times New Roman"/>
          <w:sz w:val="24"/>
          <w:szCs w:val="24"/>
        </w:rPr>
      </w:pPr>
      <w:r>
        <w:rPr>
          <w:rFonts w:ascii="Times New Roman" w:hAnsi="Times New Roman" w:cs="Times New Roman"/>
          <w:sz w:val="24"/>
          <w:szCs w:val="24"/>
        </w:rPr>
        <w:t xml:space="preserve">Fuente: Elaboración propia </w:t>
      </w:r>
      <w:r w:rsidR="004000AC">
        <w:rPr>
          <w:rFonts w:ascii="Times New Roman" w:hAnsi="Times New Roman" w:cs="Times New Roman"/>
          <w:sz w:val="24"/>
          <w:szCs w:val="24"/>
        </w:rPr>
        <w:t>a partir de</w:t>
      </w:r>
      <w:r>
        <w:rPr>
          <w:rFonts w:ascii="Times New Roman" w:hAnsi="Times New Roman" w:cs="Times New Roman"/>
          <w:sz w:val="24"/>
          <w:szCs w:val="24"/>
        </w:rPr>
        <w:t xml:space="preserve"> </w:t>
      </w:r>
      <w:r>
        <w:rPr>
          <w:rFonts w:ascii="Times New Roman" w:hAnsi="Times New Roman" w:cs="Times New Roman"/>
        </w:rPr>
        <w:t>Sanjur</w:t>
      </w:r>
      <w:r w:rsidR="00B54F63">
        <w:rPr>
          <w:rFonts w:ascii="Times New Roman" w:hAnsi="Times New Roman" w:cs="Times New Roman"/>
        </w:rPr>
        <w:t>j</w:t>
      </w:r>
      <w:r>
        <w:rPr>
          <w:rFonts w:ascii="Times New Roman" w:hAnsi="Times New Roman" w:cs="Times New Roman"/>
        </w:rPr>
        <w:t>o (</w:t>
      </w:r>
      <w:r w:rsidR="004000AC">
        <w:rPr>
          <w:rFonts w:ascii="Times New Roman" w:hAnsi="Times New Roman" w:cs="Times New Roman"/>
        </w:rPr>
        <w:t>2012)</w:t>
      </w:r>
    </w:p>
    <w:p w:rsidR="004F43F6" w:rsidRDefault="004F43F6" w:rsidP="00B307C7">
      <w:pPr>
        <w:spacing w:after="0" w:line="360" w:lineRule="auto"/>
        <w:jc w:val="both"/>
        <w:rPr>
          <w:rFonts w:ascii="Times New Roman" w:hAnsi="Times New Roman" w:cs="Times New Roman"/>
          <w:sz w:val="24"/>
          <w:szCs w:val="24"/>
        </w:rPr>
      </w:pPr>
    </w:p>
    <w:p w:rsidR="007A56AE" w:rsidRDefault="00507BEB" w:rsidP="00507B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Planteado lo anterior, se puede decir que el </w:t>
      </w:r>
      <w:r w:rsidR="007A0D30">
        <w:rPr>
          <w:rFonts w:ascii="Times New Roman" w:hAnsi="Times New Roman" w:cs="Times New Roman"/>
          <w:sz w:val="24"/>
          <w:szCs w:val="24"/>
        </w:rPr>
        <w:t xml:space="preserve">objetivo de la </w:t>
      </w:r>
      <w:r>
        <w:rPr>
          <w:rFonts w:ascii="Times New Roman" w:hAnsi="Times New Roman" w:cs="Times New Roman"/>
          <w:sz w:val="24"/>
          <w:szCs w:val="24"/>
        </w:rPr>
        <w:t xml:space="preserve">presente </w:t>
      </w:r>
      <w:r w:rsidR="007A0D30">
        <w:rPr>
          <w:rFonts w:ascii="Times New Roman" w:hAnsi="Times New Roman" w:cs="Times New Roman"/>
          <w:sz w:val="24"/>
          <w:szCs w:val="24"/>
        </w:rPr>
        <w:t xml:space="preserve">investigación </w:t>
      </w:r>
      <w:r>
        <w:rPr>
          <w:rFonts w:ascii="Times New Roman" w:hAnsi="Times New Roman" w:cs="Times New Roman"/>
          <w:sz w:val="24"/>
          <w:szCs w:val="24"/>
        </w:rPr>
        <w:t>fue</w:t>
      </w:r>
      <w:r w:rsidR="007A0D30">
        <w:rPr>
          <w:rFonts w:ascii="Times New Roman" w:hAnsi="Times New Roman" w:cs="Times New Roman"/>
          <w:sz w:val="24"/>
          <w:szCs w:val="24"/>
        </w:rPr>
        <w:t xml:space="preserve"> identificar</w:t>
      </w:r>
      <w:r>
        <w:rPr>
          <w:rFonts w:ascii="Times New Roman" w:hAnsi="Times New Roman" w:cs="Times New Roman"/>
          <w:sz w:val="24"/>
          <w:szCs w:val="24"/>
        </w:rPr>
        <w:t>, con base en los programas</w:t>
      </w:r>
      <w:r w:rsidRPr="00507BEB">
        <w:rPr>
          <w:rFonts w:ascii="Times New Roman" w:hAnsi="Times New Roman" w:cs="Times New Roman"/>
          <w:sz w:val="24"/>
          <w:szCs w:val="24"/>
        </w:rPr>
        <w:t xml:space="preserve"> </w:t>
      </w:r>
      <w:r>
        <w:rPr>
          <w:rFonts w:ascii="Times New Roman" w:hAnsi="Times New Roman" w:cs="Times New Roman"/>
          <w:sz w:val="24"/>
          <w:szCs w:val="24"/>
        </w:rPr>
        <w:t xml:space="preserve">de Servicio Social y Práctica Profesional, </w:t>
      </w:r>
      <w:r w:rsidR="007A0D30">
        <w:rPr>
          <w:rFonts w:ascii="Times New Roman" w:hAnsi="Times New Roman" w:cs="Times New Roman"/>
          <w:sz w:val="24"/>
          <w:szCs w:val="24"/>
        </w:rPr>
        <w:t>el perfil</w:t>
      </w:r>
      <w:r w:rsidR="007A0D30" w:rsidRPr="006015CA">
        <w:rPr>
          <w:rFonts w:ascii="Times New Roman" w:hAnsi="Times New Roman" w:cs="Times New Roman"/>
          <w:sz w:val="24"/>
          <w:szCs w:val="24"/>
        </w:rPr>
        <w:t xml:space="preserve"> </w:t>
      </w:r>
      <w:r>
        <w:rPr>
          <w:rFonts w:ascii="Times New Roman" w:hAnsi="Times New Roman" w:cs="Times New Roman"/>
          <w:sz w:val="24"/>
          <w:szCs w:val="24"/>
        </w:rPr>
        <w:t>que demandan</w:t>
      </w:r>
      <w:r w:rsidRPr="006015CA">
        <w:rPr>
          <w:rFonts w:ascii="Times New Roman" w:hAnsi="Times New Roman" w:cs="Times New Roman"/>
          <w:sz w:val="24"/>
          <w:szCs w:val="24"/>
        </w:rPr>
        <w:t xml:space="preserve"> las organizaciones </w:t>
      </w:r>
      <w:r>
        <w:rPr>
          <w:rFonts w:ascii="Times New Roman" w:hAnsi="Times New Roman" w:cs="Times New Roman"/>
          <w:sz w:val="24"/>
          <w:szCs w:val="24"/>
        </w:rPr>
        <w:t>del licenciado en C</w:t>
      </w:r>
      <w:r w:rsidR="007A0D30">
        <w:rPr>
          <w:rFonts w:ascii="Times New Roman" w:hAnsi="Times New Roman" w:cs="Times New Roman"/>
          <w:sz w:val="24"/>
          <w:szCs w:val="24"/>
        </w:rPr>
        <w:t>omunicación</w:t>
      </w:r>
      <w:r>
        <w:rPr>
          <w:rFonts w:ascii="Times New Roman" w:hAnsi="Times New Roman" w:cs="Times New Roman"/>
          <w:sz w:val="24"/>
          <w:szCs w:val="24"/>
        </w:rPr>
        <w:t xml:space="preserve"> que estudia en </w:t>
      </w:r>
      <w:r w:rsidR="007A0D30">
        <w:rPr>
          <w:rFonts w:ascii="Times New Roman" w:hAnsi="Times New Roman" w:cs="Times New Roman"/>
          <w:sz w:val="24"/>
          <w:szCs w:val="24"/>
        </w:rPr>
        <w:t>la Benemérita Universidad Autónoma de Puebla</w:t>
      </w:r>
      <w:r w:rsidR="007A0D30" w:rsidRPr="006015CA">
        <w:rPr>
          <w:rFonts w:ascii="Times New Roman" w:hAnsi="Times New Roman" w:cs="Times New Roman"/>
          <w:sz w:val="24"/>
          <w:szCs w:val="24"/>
        </w:rPr>
        <w:t>.</w:t>
      </w:r>
      <w:r>
        <w:rPr>
          <w:rFonts w:ascii="Times New Roman" w:hAnsi="Times New Roman" w:cs="Times New Roman"/>
          <w:sz w:val="24"/>
          <w:szCs w:val="24"/>
        </w:rPr>
        <w:t xml:space="preserve"> Para ello, l</w:t>
      </w:r>
      <w:r w:rsidR="007A56AE">
        <w:rPr>
          <w:rFonts w:ascii="Times New Roman" w:hAnsi="Times New Roman" w:cs="Times New Roman"/>
          <w:sz w:val="24"/>
          <w:szCs w:val="24"/>
        </w:rPr>
        <w:t>a hipóte</w:t>
      </w:r>
      <w:r>
        <w:rPr>
          <w:rFonts w:ascii="Times New Roman" w:hAnsi="Times New Roman" w:cs="Times New Roman"/>
          <w:sz w:val="24"/>
          <w:szCs w:val="24"/>
        </w:rPr>
        <w:t>sis planteada fue</w:t>
      </w:r>
      <w:r w:rsidR="007A56AE">
        <w:rPr>
          <w:rFonts w:ascii="Times New Roman" w:hAnsi="Times New Roman" w:cs="Times New Roman"/>
          <w:sz w:val="24"/>
          <w:szCs w:val="24"/>
        </w:rPr>
        <w:t xml:space="preserve"> </w:t>
      </w:r>
      <w:r>
        <w:rPr>
          <w:rFonts w:ascii="Times New Roman" w:hAnsi="Times New Roman" w:cs="Times New Roman"/>
          <w:sz w:val="24"/>
          <w:szCs w:val="24"/>
        </w:rPr>
        <w:t xml:space="preserve">la siguiente: </w:t>
      </w:r>
      <w:r w:rsidR="007A56AE">
        <w:rPr>
          <w:rFonts w:ascii="Times New Roman" w:hAnsi="Times New Roman" w:cs="Times New Roman"/>
          <w:sz w:val="24"/>
          <w:szCs w:val="24"/>
        </w:rPr>
        <w:t xml:space="preserve">existen habilidades, actitudes, conocimientos y valores precisos que se vinculan con </w:t>
      </w:r>
      <w:r>
        <w:rPr>
          <w:rFonts w:ascii="Times New Roman" w:hAnsi="Times New Roman" w:cs="Times New Roman"/>
          <w:sz w:val="24"/>
          <w:szCs w:val="24"/>
        </w:rPr>
        <w:t xml:space="preserve">los </w:t>
      </w:r>
      <w:r w:rsidR="007A56AE">
        <w:rPr>
          <w:rFonts w:ascii="Times New Roman" w:hAnsi="Times New Roman" w:cs="Times New Roman"/>
          <w:sz w:val="24"/>
          <w:szCs w:val="24"/>
        </w:rPr>
        <w:t xml:space="preserve">campos de </w:t>
      </w:r>
      <w:r>
        <w:rPr>
          <w:rFonts w:ascii="Times New Roman" w:hAnsi="Times New Roman" w:cs="Times New Roman"/>
          <w:sz w:val="24"/>
          <w:szCs w:val="24"/>
        </w:rPr>
        <w:t>la mencionada carrera</w:t>
      </w:r>
      <w:r w:rsidR="004000AC">
        <w:rPr>
          <w:rFonts w:ascii="Times New Roman" w:hAnsi="Times New Roman" w:cs="Times New Roman"/>
          <w:sz w:val="24"/>
          <w:szCs w:val="24"/>
        </w:rPr>
        <w:t>.</w:t>
      </w:r>
    </w:p>
    <w:p w:rsidR="004000AC" w:rsidRDefault="004000AC" w:rsidP="00B307C7">
      <w:pPr>
        <w:spacing w:after="0" w:line="360" w:lineRule="auto"/>
        <w:jc w:val="both"/>
        <w:rPr>
          <w:rFonts w:ascii="Times New Roman" w:hAnsi="Times New Roman" w:cs="Times New Roman"/>
          <w:sz w:val="24"/>
          <w:szCs w:val="24"/>
        </w:rPr>
      </w:pPr>
    </w:p>
    <w:p w:rsidR="0021467B" w:rsidRPr="004A0943" w:rsidRDefault="004000AC" w:rsidP="00507BEB">
      <w:pPr>
        <w:pStyle w:val="Ttulo1"/>
        <w:rPr>
          <w:rFonts w:ascii="Calibri" w:eastAsia="Calibri" w:hAnsi="Calibri" w:cs="Calibri"/>
          <w:sz w:val="28"/>
          <w:szCs w:val="28"/>
        </w:rPr>
      </w:pPr>
      <w:r w:rsidRPr="004A0943">
        <w:rPr>
          <w:rFonts w:ascii="Calibri" w:eastAsia="Calibri" w:hAnsi="Calibri" w:cs="Calibri"/>
          <w:sz w:val="28"/>
          <w:szCs w:val="28"/>
        </w:rPr>
        <w:t>Método</w:t>
      </w:r>
      <w:r w:rsidR="00507BEB" w:rsidRPr="004A0943">
        <w:rPr>
          <w:rFonts w:ascii="Calibri" w:eastAsia="Calibri" w:hAnsi="Calibri" w:cs="Calibri"/>
          <w:sz w:val="28"/>
          <w:szCs w:val="28"/>
        </w:rPr>
        <w:t xml:space="preserve"> </w:t>
      </w:r>
    </w:p>
    <w:p w:rsidR="00240219" w:rsidRDefault="00666B6F" w:rsidP="00507BEB">
      <w:pPr>
        <w:spacing w:after="0" w:line="360" w:lineRule="auto"/>
        <w:ind w:firstLine="708"/>
        <w:jc w:val="both"/>
        <w:rPr>
          <w:rFonts w:ascii="Times New Roman" w:hAnsi="Times New Roman" w:cs="Times New Roman"/>
          <w:sz w:val="24"/>
          <w:szCs w:val="24"/>
        </w:rPr>
      </w:pPr>
      <w:r w:rsidRPr="006015CA">
        <w:rPr>
          <w:rFonts w:ascii="Times New Roman" w:hAnsi="Times New Roman" w:cs="Times New Roman"/>
          <w:sz w:val="24"/>
          <w:szCs w:val="24"/>
        </w:rPr>
        <w:t>La investigación se realizó a p</w:t>
      </w:r>
      <w:r w:rsidR="00F445C2">
        <w:rPr>
          <w:rFonts w:ascii="Times New Roman" w:hAnsi="Times New Roman" w:cs="Times New Roman"/>
          <w:sz w:val="24"/>
          <w:szCs w:val="24"/>
        </w:rPr>
        <w:t>artir de un enfoque c</w:t>
      </w:r>
      <w:r w:rsidR="0024104A">
        <w:rPr>
          <w:rFonts w:ascii="Times New Roman" w:hAnsi="Times New Roman" w:cs="Times New Roman"/>
          <w:sz w:val="24"/>
          <w:szCs w:val="24"/>
        </w:rPr>
        <w:t>uantitativo</w:t>
      </w:r>
      <w:r w:rsidR="00507BEB">
        <w:rPr>
          <w:rFonts w:ascii="Times New Roman" w:hAnsi="Times New Roman" w:cs="Times New Roman"/>
          <w:sz w:val="24"/>
          <w:szCs w:val="24"/>
        </w:rPr>
        <w:t>,</w:t>
      </w:r>
      <w:r w:rsidR="0024104A">
        <w:rPr>
          <w:rFonts w:ascii="Times New Roman" w:hAnsi="Times New Roman" w:cs="Times New Roman"/>
          <w:sz w:val="24"/>
          <w:szCs w:val="24"/>
        </w:rPr>
        <w:t xml:space="preserve"> ya que se observó</w:t>
      </w:r>
      <w:r w:rsidR="00F445C2">
        <w:rPr>
          <w:rFonts w:ascii="Times New Roman" w:hAnsi="Times New Roman" w:cs="Times New Roman"/>
          <w:sz w:val="24"/>
          <w:szCs w:val="24"/>
        </w:rPr>
        <w:t xml:space="preserve"> la frecuencia con que se presentan ciertas características </w:t>
      </w:r>
      <w:r w:rsidR="00507BEB">
        <w:rPr>
          <w:rFonts w:ascii="Times New Roman" w:hAnsi="Times New Roman" w:cs="Times New Roman"/>
          <w:sz w:val="24"/>
          <w:szCs w:val="24"/>
        </w:rPr>
        <w:t>en</w:t>
      </w:r>
      <w:r w:rsidR="00F445C2">
        <w:rPr>
          <w:rFonts w:ascii="Times New Roman" w:hAnsi="Times New Roman" w:cs="Times New Roman"/>
          <w:sz w:val="24"/>
          <w:szCs w:val="24"/>
        </w:rPr>
        <w:t xml:space="preserve"> los programas que se </w:t>
      </w:r>
      <w:r w:rsidR="00507BEB">
        <w:rPr>
          <w:rFonts w:ascii="Times New Roman" w:hAnsi="Times New Roman" w:cs="Times New Roman"/>
          <w:sz w:val="24"/>
          <w:szCs w:val="24"/>
        </w:rPr>
        <w:t>ofertan</w:t>
      </w:r>
      <w:r w:rsidR="00F445C2">
        <w:rPr>
          <w:rFonts w:ascii="Times New Roman" w:hAnsi="Times New Roman" w:cs="Times New Roman"/>
          <w:sz w:val="24"/>
          <w:szCs w:val="24"/>
        </w:rPr>
        <w:t xml:space="preserve"> </w:t>
      </w:r>
      <w:r w:rsidR="00507BEB">
        <w:rPr>
          <w:rFonts w:ascii="Times New Roman" w:hAnsi="Times New Roman" w:cs="Times New Roman"/>
          <w:sz w:val="24"/>
          <w:szCs w:val="24"/>
        </w:rPr>
        <w:t>en</w:t>
      </w:r>
      <w:r w:rsidR="00F445C2">
        <w:rPr>
          <w:rFonts w:ascii="Times New Roman" w:hAnsi="Times New Roman" w:cs="Times New Roman"/>
          <w:sz w:val="24"/>
          <w:szCs w:val="24"/>
        </w:rPr>
        <w:t xml:space="preserve"> </w:t>
      </w:r>
      <w:r w:rsidR="00507BEB">
        <w:rPr>
          <w:rFonts w:ascii="Times New Roman" w:hAnsi="Times New Roman" w:cs="Times New Roman"/>
          <w:sz w:val="24"/>
          <w:szCs w:val="24"/>
        </w:rPr>
        <w:t xml:space="preserve">las asignaturas </w:t>
      </w:r>
      <w:r w:rsidR="00F445C2">
        <w:rPr>
          <w:rFonts w:ascii="Times New Roman" w:hAnsi="Times New Roman" w:cs="Times New Roman"/>
          <w:sz w:val="24"/>
          <w:szCs w:val="24"/>
        </w:rPr>
        <w:t>Servicio Social y Práct</w:t>
      </w:r>
      <w:r w:rsidR="00507BEB">
        <w:rPr>
          <w:rFonts w:ascii="Times New Roman" w:hAnsi="Times New Roman" w:cs="Times New Roman"/>
          <w:sz w:val="24"/>
          <w:szCs w:val="24"/>
        </w:rPr>
        <w:t>ica Profesional</w:t>
      </w:r>
      <w:r w:rsidR="00F445C2">
        <w:rPr>
          <w:rFonts w:ascii="Times New Roman" w:hAnsi="Times New Roman" w:cs="Times New Roman"/>
          <w:sz w:val="24"/>
          <w:szCs w:val="24"/>
        </w:rPr>
        <w:t xml:space="preserve">. </w:t>
      </w:r>
      <w:r w:rsidR="00023B04">
        <w:rPr>
          <w:rFonts w:ascii="Times New Roman" w:hAnsi="Times New Roman" w:cs="Times New Roman"/>
          <w:sz w:val="24"/>
          <w:szCs w:val="24"/>
        </w:rPr>
        <w:t>El enfoque cuant</w:t>
      </w:r>
      <w:r w:rsidR="00F445C2">
        <w:rPr>
          <w:rFonts w:ascii="Times New Roman" w:hAnsi="Times New Roman" w:cs="Times New Roman"/>
          <w:sz w:val="24"/>
          <w:szCs w:val="24"/>
        </w:rPr>
        <w:t xml:space="preserve">itativo </w:t>
      </w:r>
      <w:r w:rsidR="00023B04">
        <w:rPr>
          <w:rFonts w:ascii="Times New Roman" w:hAnsi="Times New Roman" w:cs="Times New Roman"/>
          <w:sz w:val="24"/>
          <w:szCs w:val="24"/>
        </w:rPr>
        <w:t>utiliza la recolección y análisis de datos para contestar preguntas de investigación y confía en la información numérica, el conteo y el uso de la estadística para establecer con exactitud patrones de comportamiento del objeto de estudio</w:t>
      </w:r>
      <w:r w:rsidR="0024104A">
        <w:rPr>
          <w:rFonts w:ascii="Times New Roman" w:hAnsi="Times New Roman" w:cs="Times New Roman"/>
          <w:sz w:val="24"/>
          <w:szCs w:val="24"/>
        </w:rPr>
        <w:t xml:space="preserve"> </w:t>
      </w:r>
      <w:r w:rsidR="00240219">
        <w:rPr>
          <w:rFonts w:ascii="Times New Roman" w:hAnsi="Times New Roman" w:cs="Times New Roman"/>
          <w:noProof/>
          <w:sz w:val="24"/>
          <w:szCs w:val="24"/>
        </w:rPr>
        <w:t>(Hernández, Fernández y</w:t>
      </w:r>
      <w:r w:rsidR="0024104A" w:rsidRPr="0024104A">
        <w:rPr>
          <w:rFonts w:ascii="Times New Roman" w:hAnsi="Times New Roman" w:cs="Times New Roman"/>
          <w:noProof/>
          <w:sz w:val="24"/>
          <w:szCs w:val="24"/>
        </w:rPr>
        <w:t xml:space="preserve"> Baptista, 2014)</w:t>
      </w:r>
      <w:r w:rsidR="00240219">
        <w:rPr>
          <w:rFonts w:ascii="Times New Roman" w:hAnsi="Times New Roman" w:cs="Times New Roman"/>
          <w:sz w:val="24"/>
          <w:szCs w:val="24"/>
        </w:rPr>
        <w:t>.</w:t>
      </w:r>
    </w:p>
    <w:p w:rsidR="00240219" w:rsidRDefault="006E3C8B" w:rsidP="002402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categorías que se propusieron </w:t>
      </w:r>
      <w:r w:rsidR="00240219">
        <w:rPr>
          <w:rFonts w:ascii="Times New Roman" w:hAnsi="Times New Roman" w:cs="Times New Roman"/>
          <w:sz w:val="24"/>
          <w:szCs w:val="24"/>
        </w:rPr>
        <w:t>en</w:t>
      </w:r>
      <w:r>
        <w:rPr>
          <w:rFonts w:ascii="Times New Roman" w:hAnsi="Times New Roman" w:cs="Times New Roman"/>
          <w:sz w:val="24"/>
          <w:szCs w:val="24"/>
        </w:rPr>
        <w:t xml:space="preserve"> este estudio </w:t>
      </w:r>
      <w:r w:rsidR="00B33C5F">
        <w:rPr>
          <w:rFonts w:ascii="Times New Roman" w:hAnsi="Times New Roman" w:cs="Times New Roman"/>
          <w:sz w:val="24"/>
          <w:szCs w:val="24"/>
        </w:rPr>
        <w:t xml:space="preserve">para ambas variables </w:t>
      </w:r>
      <w:r w:rsidR="00240219">
        <w:rPr>
          <w:rFonts w:ascii="Times New Roman" w:hAnsi="Times New Roman" w:cs="Times New Roman"/>
          <w:sz w:val="24"/>
          <w:szCs w:val="24"/>
        </w:rPr>
        <w:t>fueron las siguientes:</w:t>
      </w:r>
      <w:r>
        <w:rPr>
          <w:rFonts w:ascii="Times New Roman" w:hAnsi="Times New Roman" w:cs="Times New Roman"/>
          <w:sz w:val="24"/>
          <w:szCs w:val="24"/>
        </w:rPr>
        <w:t xml:space="preserve"> </w:t>
      </w:r>
      <w:r w:rsidRPr="00240219">
        <w:rPr>
          <w:rFonts w:ascii="Times New Roman" w:hAnsi="Times New Roman" w:cs="Times New Roman"/>
          <w:i/>
          <w:sz w:val="24"/>
          <w:szCs w:val="24"/>
        </w:rPr>
        <w:t>habilidades</w:t>
      </w:r>
      <w:r>
        <w:rPr>
          <w:rFonts w:ascii="Times New Roman" w:hAnsi="Times New Roman" w:cs="Times New Roman"/>
          <w:sz w:val="24"/>
          <w:szCs w:val="24"/>
        </w:rPr>
        <w:t xml:space="preserve">, </w:t>
      </w:r>
      <w:r w:rsidRPr="00240219">
        <w:rPr>
          <w:rFonts w:ascii="Times New Roman" w:hAnsi="Times New Roman" w:cs="Times New Roman"/>
          <w:i/>
          <w:sz w:val="24"/>
          <w:szCs w:val="24"/>
        </w:rPr>
        <w:t>conocimientos</w:t>
      </w:r>
      <w:r>
        <w:rPr>
          <w:rFonts w:ascii="Times New Roman" w:hAnsi="Times New Roman" w:cs="Times New Roman"/>
          <w:sz w:val="24"/>
          <w:szCs w:val="24"/>
        </w:rPr>
        <w:t xml:space="preserve">, </w:t>
      </w:r>
      <w:r w:rsidRPr="00240219">
        <w:rPr>
          <w:rFonts w:ascii="Times New Roman" w:hAnsi="Times New Roman" w:cs="Times New Roman"/>
          <w:i/>
          <w:sz w:val="24"/>
          <w:szCs w:val="24"/>
        </w:rPr>
        <w:t>actitude</w:t>
      </w:r>
      <w:r w:rsidR="00B33C5F" w:rsidRPr="00240219">
        <w:rPr>
          <w:rFonts w:ascii="Times New Roman" w:hAnsi="Times New Roman" w:cs="Times New Roman"/>
          <w:i/>
          <w:sz w:val="24"/>
          <w:szCs w:val="24"/>
        </w:rPr>
        <w:t>s</w:t>
      </w:r>
      <w:r w:rsidR="00B33C5F">
        <w:rPr>
          <w:rFonts w:ascii="Times New Roman" w:hAnsi="Times New Roman" w:cs="Times New Roman"/>
          <w:sz w:val="24"/>
          <w:szCs w:val="24"/>
        </w:rPr>
        <w:t xml:space="preserve"> y </w:t>
      </w:r>
      <w:r w:rsidR="00B33C5F" w:rsidRPr="00240219">
        <w:rPr>
          <w:rFonts w:ascii="Times New Roman" w:hAnsi="Times New Roman" w:cs="Times New Roman"/>
          <w:i/>
          <w:sz w:val="24"/>
          <w:szCs w:val="24"/>
        </w:rPr>
        <w:t>valores</w:t>
      </w:r>
      <w:r w:rsidR="00767F8D">
        <w:rPr>
          <w:rFonts w:ascii="Times New Roman" w:hAnsi="Times New Roman" w:cs="Times New Roman"/>
          <w:sz w:val="24"/>
          <w:szCs w:val="24"/>
        </w:rPr>
        <w:t>,</w:t>
      </w:r>
      <w:r w:rsidR="00B33C5F">
        <w:rPr>
          <w:rFonts w:ascii="Times New Roman" w:hAnsi="Times New Roman" w:cs="Times New Roman"/>
          <w:sz w:val="24"/>
          <w:szCs w:val="24"/>
        </w:rPr>
        <w:t xml:space="preserve"> que el comunicólogo </w:t>
      </w:r>
      <w:r>
        <w:rPr>
          <w:rFonts w:ascii="Times New Roman" w:hAnsi="Times New Roman" w:cs="Times New Roman"/>
          <w:sz w:val="24"/>
          <w:szCs w:val="24"/>
        </w:rPr>
        <w:t xml:space="preserve">debe </w:t>
      </w:r>
      <w:r w:rsidR="00240219">
        <w:rPr>
          <w:rFonts w:ascii="Times New Roman" w:hAnsi="Times New Roman" w:cs="Times New Roman"/>
          <w:sz w:val="24"/>
          <w:szCs w:val="24"/>
        </w:rPr>
        <w:t>tener</w:t>
      </w:r>
      <w:r>
        <w:rPr>
          <w:rFonts w:ascii="Times New Roman" w:hAnsi="Times New Roman" w:cs="Times New Roman"/>
          <w:sz w:val="24"/>
          <w:szCs w:val="24"/>
        </w:rPr>
        <w:t xml:space="preserve"> como parte de su formación</w:t>
      </w:r>
      <w:r w:rsidR="00240219">
        <w:rPr>
          <w:rFonts w:ascii="Times New Roman" w:hAnsi="Times New Roman" w:cs="Times New Roman"/>
          <w:sz w:val="24"/>
          <w:szCs w:val="24"/>
        </w:rPr>
        <w:t xml:space="preserve"> y futuro ejercicio profesional. Para esto, se tomó en cuenta</w:t>
      </w:r>
      <w:r>
        <w:rPr>
          <w:rFonts w:ascii="Times New Roman" w:hAnsi="Times New Roman" w:cs="Times New Roman"/>
          <w:sz w:val="24"/>
          <w:szCs w:val="24"/>
        </w:rPr>
        <w:t xml:space="preserve"> la postura de las instituciones y </w:t>
      </w:r>
      <w:r w:rsidR="00240219">
        <w:rPr>
          <w:rFonts w:ascii="Times New Roman" w:hAnsi="Times New Roman" w:cs="Times New Roman"/>
          <w:sz w:val="24"/>
          <w:szCs w:val="24"/>
        </w:rPr>
        <w:t xml:space="preserve">las </w:t>
      </w:r>
      <w:r>
        <w:rPr>
          <w:rFonts w:ascii="Times New Roman" w:hAnsi="Times New Roman" w:cs="Times New Roman"/>
          <w:sz w:val="24"/>
          <w:szCs w:val="24"/>
        </w:rPr>
        <w:t xml:space="preserve">organizaciones que </w:t>
      </w:r>
      <w:r w:rsidR="00240219">
        <w:rPr>
          <w:rFonts w:ascii="Times New Roman" w:hAnsi="Times New Roman" w:cs="Times New Roman"/>
          <w:sz w:val="24"/>
          <w:szCs w:val="24"/>
        </w:rPr>
        <w:t>solicitan</w:t>
      </w:r>
      <w:r>
        <w:rPr>
          <w:rFonts w:ascii="Times New Roman" w:hAnsi="Times New Roman" w:cs="Times New Roman"/>
          <w:sz w:val="24"/>
          <w:szCs w:val="24"/>
        </w:rPr>
        <w:t xml:space="preserve"> alumnos de </w:t>
      </w:r>
      <w:r w:rsidR="00240219">
        <w:rPr>
          <w:rFonts w:ascii="Times New Roman" w:hAnsi="Times New Roman" w:cs="Times New Roman"/>
          <w:sz w:val="24"/>
          <w:szCs w:val="24"/>
        </w:rPr>
        <w:t>esta especialidad</w:t>
      </w:r>
      <w:r>
        <w:rPr>
          <w:rFonts w:ascii="Times New Roman" w:hAnsi="Times New Roman" w:cs="Times New Roman"/>
          <w:sz w:val="24"/>
          <w:szCs w:val="24"/>
        </w:rPr>
        <w:t xml:space="preserve">. </w:t>
      </w:r>
    </w:p>
    <w:p w:rsidR="00C8208F" w:rsidRDefault="00023B04" w:rsidP="00C8208F">
      <w:pPr>
        <w:spacing w:after="0" w:line="360" w:lineRule="auto"/>
        <w:ind w:firstLine="708"/>
        <w:jc w:val="both"/>
        <w:rPr>
          <w:rFonts w:ascii="Times New Roman" w:hAnsi="Times New Roman" w:cs="Times New Roman"/>
          <w:sz w:val="24"/>
          <w:szCs w:val="24"/>
        </w:rPr>
      </w:pPr>
      <w:r w:rsidRPr="00A56610">
        <w:rPr>
          <w:rFonts w:ascii="Times New Roman" w:hAnsi="Times New Roman" w:cs="Times New Roman"/>
          <w:sz w:val="24"/>
          <w:szCs w:val="24"/>
        </w:rPr>
        <w:t>Los investigadores emplearon técnicas estadísticas para</w:t>
      </w:r>
      <w:r w:rsidR="00CC0EBD" w:rsidRPr="00A56610">
        <w:rPr>
          <w:rFonts w:ascii="Times New Roman" w:hAnsi="Times New Roman" w:cs="Times New Roman"/>
          <w:sz w:val="24"/>
          <w:szCs w:val="24"/>
        </w:rPr>
        <w:t xml:space="preserve"> la</w:t>
      </w:r>
      <w:r w:rsidRPr="00A56610">
        <w:rPr>
          <w:rFonts w:ascii="Times New Roman" w:hAnsi="Times New Roman" w:cs="Times New Roman"/>
          <w:sz w:val="24"/>
          <w:szCs w:val="24"/>
        </w:rPr>
        <w:t xml:space="preserve"> organización y </w:t>
      </w:r>
      <w:r w:rsidR="00240219">
        <w:rPr>
          <w:rFonts w:ascii="Times New Roman" w:hAnsi="Times New Roman" w:cs="Times New Roman"/>
          <w:sz w:val="24"/>
          <w:szCs w:val="24"/>
        </w:rPr>
        <w:t xml:space="preserve">el </w:t>
      </w:r>
      <w:r w:rsidRPr="00A56610">
        <w:rPr>
          <w:rFonts w:ascii="Times New Roman" w:hAnsi="Times New Roman" w:cs="Times New Roman"/>
          <w:sz w:val="24"/>
          <w:szCs w:val="24"/>
        </w:rPr>
        <w:t xml:space="preserve">análisis de los datos obtenidos en </w:t>
      </w:r>
      <w:r w:rsidR="00CC0EBD" w:rsidRPr="00A56610">
        <w:rPr>
          <w:rFonts w:ascii="Times New Roman" w:hAnsi="Times New Roman" w:cs="Times New Roman"/>
          <w:sz w:val="24"/>
          <w:szCs w:val="24"/>
        </w:rPr>
        <w:t xml:space="preserve">la plataforma </w:t>
      </w:r>
      <w:r w:rsidRPr="00A56610">
        <w:rPr>
          <w:rFonts w:ascii="Times New Roman" w:hAnsi="Times New Roman" w:cs="Times New Roman"/>
          <w:sz w:val="24"/>
          <w:szCs w:val="24"/>
        </w:rPr>
        <w:t xml:space="preserve">de la Dirección de Servicio Social de la BUAP. </w:t>
      </w:r>
      <w:r w:rsidR="00F445C2" w:rsidRPr="00A56610">
        <w:rPr>
          <w:rFonts w:ascii="Times New Roman" w:hAnsi="Times New Roman" w:cs="Times New Roman"/>
          <w:sz w:val="24"/>
          <w:szCs w:val="24"/>
        </w:rPr>
        <w:t xml:space="preserve">Para la </w:t>
      </w:r>
      <w:r w:rsidR="00F445C2" w:rsidRPr="00A56610">
        <w:rPr>
          <w:rFonts w:ascii="Times New Roman" w:hAnsi="Times New Roman" w:cs="Times New Roman"/>
          <w:sz w:val="24"/>
          <w:szCs w:val="24"/>
        </w:rPr>
        <w:lastRenderedPageBreak/>
        <w:t>recolección d</w:t>
      </w:r>
      <w:r w:rsidR="00F63E4A" w:rsidRPr="00A56610">
        <w:rPr>
          <w:rFonts w:ascii="Times New Roman" w:hAnsi="Times New Roman" w:cs="Times New Roman"/>
          <w:sz w:val="24"/>
          <w:szCs w:val="24"/>
        </w:rPr>
        <w:t xml:space="preserve">e </w:t>
      </w:r>
      <w:r w:rsidR="00240219">
        <w:rPr>
          <w:rFonts w:ascii="Times New Roman" w:hAnsi="Times New Roman" w:cs="Times New Roman"/>
          <w:sz w:val="24"/>
          <w:szCs w:val="24"/>
        </w:rPr>
        <w:t>la información</w:t>
      </w:r>
      <w:r w:rsidR="00F63E4A" w:rsidRPr="00A56610">
        <w:rPr>
          <w:rFonts w:ascii="Times New Roman" w:hAnsi="Times New Roman" w:cs="Times New Roman"/>
          <w:sz w:val="24"/>
          <w:szCs w:val="24"/>
        </w:rPr>
        <w:t xml:space="preserve"> se implementó </w:t>
      </w:r>
      <w:r w:rsidR="00F445C2" w:rsidRPr="00A56610">
        <w:rPr>
          <w:rFonts w:ascii="Times New Roman" w:hAnsi="Times New Roman" w:cs="Times New Roman"/>
          <w:sz w:val="24"/>
          <w:szCs w:val="24"/>
        </w:rPr>
        <w:t xml:space="preserve">como método </w:t>
      </w:r>
      <w:r w:rsidR="00F63E4A" w:rsidRPr="00A56610">
        <w:rPr>
          <w:rFonts w:ascii="Times New Roman" w:hAnsi="Times New Roman" w:cs="Times New Roman"/>
          <w:sz w:val="24"/>
          <w:szCs w:val="24"/>
        </w:rPr>
        <w:t xml:space="preserve">la </w:t>
      </w:r>
      <w:r w:rsidR="00F445C2" w:rsidRPr="00A56610">
        <w:rPr>
          <w:rFonts w:ascii="Times New Roman" w:hAnsi="Times New Roman" w:cs="Times New Roman"/>
          <w:sz w:val="24"/>
          <w:szCs w:val="24"/>
        </w:rPr>
        <w:t>observación</w:t>
      </w:r>
      <w:r w:rsidR="00F63E4A" w:rsidRPr="00A56610">
        <w:rPr>
          <w:rFonts w:ascii="Times New Roman" w:hAnsi="Times New Roman" w:cs="Times New Roman"/>
          <w:sz w:val="24"/>
          <w:szCs w:val="24"/>
        </w:rPr>
        <w:t xml:space="preserve"> no participativa</w:t>
      </w:r>
      <w:r w:rsidR="00240219">
        <w:rPr>
          <w:rFonts w:ascii="Times New Roman" w:hAnsi="Times New Roman" w:cs="Times New Roman"/>
          <w:sz w:val="24"/>
          <w:szCs w:val="24"/>
        </w:rPr>
        <w:t xml:space="preserve"> (específicamente </w:t>
      </w:r>
      <w:r w:rsidR="00F445C2" w:rsidRPr="00A56610">
        <w:rPr>
          <w:rFonts w:ascii="Times New Roman" w:hAnsi="Times New Roman" w:cs="Times New Roman"/>
          <w:sz w:val="24"/>
          <w:szCs w:val="24"/>
        </w:rPr>
        <w:t>la observación directa</w:t>
      </w:r>
      <w:r w:rsidR="00240219">
        <w:rPr>
          <w:rFonts w:ascii="Times New Roman" w:hAnsi="Times New Roman" w:cs="Times New Roman"/>
          <w:sz w:val="24"/>
          <w:szCs w:val="24"/>
        </w:rPr>
        <w:t>)</w:t>
      </w:r>
      <w:r w:rsidR="00F445C2" w:rsidRPr="00A56610">
        <w:rPr>
          <w:rFonts w:ascii="Times New Roman" w:hAnsi="Times New Roman" w:cs="Times New Roman"/>
          <w:sz w:val="24"/>
          <w:szCs w:val="24"/>
        </w:rPr>
        <w:t xml:space="preserve">, ya que se realizó un análisis </w:t>
      </w:r>
      <w:r w:rsidR="00240219">
        <w:rPr>
          <w:rFonts w:ascii="Times New Roman" w:hAnsi="Times New Roman" w:cs="Times New Roman"/>
          <w:sz w:val="24"/>
          <w:szCs w:val="24"/>
        </w:rPr>
        <w:t>a partir</w:t>
      </w:r>
      <w:r w:rsidR="00F445C2" w:rsidRPr="00A56610">
        <w:rPr>
          <w:rFonts w:ascii="Times New Roman" w:hAnsi="Times New Roman" w:cs="Times New Roman"/>
          <w:sz w:val="24"/>
          <w:szCs w:val="24"/>
        </w:rPr>
        <w:t xml:space="preserve"> </w:t>
      </w:r>
      <w:r w:rsidR="00240219">
        <w:rPr>
          <w:rFonts w:ascii="Times New Roman" w:hAnsi="Times New Roman" w:cs="Times New Roman"/>
          <w:sz w:val="24"/>
          <w:szCs w:val="24"/>
        </w:rPr>
        <w:t xml:space="preserve">de </w:t>
      </w:r>
      <w:r w:rsidR="00F445C2" w:rsidRPr="00A56610">
        <w:rPr>
          <w:rFonts w:ascii="Times New Roman" w:hAnsi="Times New Roman" w:cs="Times New Roman"/>
          <w:sz w:val="24"/>
          <w:szCs w:val="24"/>
        </w:rPr>
        <w:t xml:space="preserve">los documentos </w:t>
      </w:r>
      <w:r w:rsidR="00240219">
        <w:rPr>
          <w:rFonts w:ascii="Times New Roman" w:hAnsi="Times New Roman" w:cs="Times New Roman"/>
          <w:sz w:val="24"/>
          <w:szCs w:val="24"/>
        </w:rPr>
        <w:t xml:space="preserve">conseguidos </w:t>
      </w:r>
      <w:r w:rsidR="00F445C2" w:rsidRPr="00A56610">
        <w:rPr>
          <w:rFonts w:ascii="Times New Roman" w:hAnsi="Times New Roman" w:cs="Times New Roman"/>
          <w:sz w:val="24"/>
          <w:szCs w:val="24"/>
        </w:rPr>
        <w:t xml:space="preserve">de primera mano, en los </w:t>
      </w:r>
      <w:r w:rsidR="00240219">
        <w:rPr>
          <w:rFonts w:ascii="Times New Roman" w:hAnsi="Times New Roman" w:cs="Times New Roman"/>
          <w:sz w:val="24"/>
          <w:szCs w:val="24"/>
        </w:rPr>
        <w:t>cuales</w:t>
      </w:r>
      <w:r w:rsidR="00F445C2" w:rsidRPr="00A56610">
        <w:rPr>
          <w:rFonts w:ascii="Times New Roman" w:hAnsi="Times New Roman" w:cs="Times New Roman"/>
          <w:sz w:val="24"/>
          <w:szCs w:val="24"/>
        </w:rPr>
        <w:t xml:space="preserve"> se manifestaron las características que las organizaciones </w:t>
      </w:r>
      <w:r w:rsidR="00240219">
        <w:rPr>
          <w:rFonts w:ascii="Times New Roman" w:hAnsi="Times New Roman" w:cs="Times New Roman"/>
          <w:sz w:val="24"/>
          <w:szCs w:val="24"/>
        </w:rPr>
        <w:t>(</w:t>
      </w:r>
      <w:r w:rsidR="0024104A">
        <w:rPr>
          <w:rFonts w:ascii="Times New Roman" w:hAnsi="Times New Roman" w:cs="Times New Roman"/>
          <w:sz w:val="24"/>
          <w:szCs w:val="24"/>
        </w:rPr>
        <w:t>públicas o privada</w:t>
      </w:r>
      <w:r w:rsidR="00240219">
        <w:rPr>
          <w:rFonts w:ascii="Times New Roman" w:hAnsi="Times New Roman" w:cs="Times New Roman"/>
          <w:sz w:val="24"/>
          <w:szCs w:val="24"/>
        </w:rPr>
        <w:t>s)</w:t>
      </w:r>
      <w:r w:rsidR="0024104A">
        <w:rPr>
          <w:rFonts w:ascii="Times New Roman" w:hAnsi="Times New Roman" w:cs="Times New Roman"/>
          <w:sz w:val="24"/>
          <w:szCs w:val="24"/>
        </w:rPr>
        <w:t xml:space="preserve"> </w:t>
      </w:r>
      <w:r w:rsidR="00F445C2" w:rsidRPr="00A56610">
        <w:rPr>
          <w:rFonts w:ascii="Times New Roman" w:hAnsi="Times New Roman" w:cs="Times New Roman"/>
          <w:sz w:val="24"/>
          <w:szCs w:val="24"/>
        </w:rPr>
        <w:t xml:space="preserve">solicitaban de los estudiantes de la licenciatura en Comunicación. </w:t>
      </w:r>
      <w:r w:rsidR="00C8208F">
        <w:rPr>
          <w:rFonts w:ascii="Times New Roman" w:hAnsi="Times New Roman" w:cs="Times New Roman"/>
          <w:sz w:val="24"/>
          <w:szCs w:val="24"/>
        </w:rPr>
        <w:t xml:space="preserve">Esta, por tanto, fue una investigación no experimental, pues no se manipularon las variables de interés. </w:t>
      </w:r>
    </w:p>
    <w:p w:rsidR="00240219" w:rsidRDefault="00023B04" w:rsidP="00240219">
      <w:pPr>
        <w:spacing w:after="0" w:line="360" w:lineRule="auto"/>
        <w:ind w:firstLine="708"/>
        <w:jc w:val="both"/>
        <w:rPr>
          <w:rFonts w:ascii="Times New Roman" w:hAnsi="Times New Roman" w:cs="Times New Roman"/>
          <w:sz w:val="24"/>
          <w:szCs w:val="24"/>
        </w:rPr>
      </w:pPr>
      <w:r w:rsidRPr="00A56610">
        <w:rPr>
          <w:rFonts w:ascii="Times New Roman" w:hAnsi="Times New Roman" w:cs="Times New Roman"/>
          <w:sz w:val="24"/>
          <w:szCs w:val="24"/>
        </w:rPr>
        <w:t>Para mantener un registro organizado</w:t>
      </w:r>
      <w:r w:rsidR="0024104A">
        <w:rPr>
          <w:rFonts w:ascii="Times New Roman" w:hAnsi="Times New Roman" w:cs="Times New Roman"/>
          <w:sz w:val="24"/>
          <w:szCs w:val="24"/>
        </w:rPr>
        <w:t xml:space="preserve"> sobre el suceso que se observó</w:t>
      </w:r>
      <w:r w:rsidRPr="00A56610">
        <w:rPr>
          <w:rFonts w:ascii="Times New Roman" w:hAnsi="Times New Roman" w:cs="Times New Roman"/>
          <w:sz w:val="24"/>
          <w:szCs w:val="24"/>
        </w:rPr>
        <w:t xml:space="preserve"> </w:t>
      </w:r>
      <w:r w:rsidR="00CC0EBD" w:rsidRPr="00A56610">
        <w:rPr>
          <w:rFonts w:ascii="Times New Roman" w:hAnsi="Times New Roman" w:cs="Times New Roman"/>
          <w:noProof/>
          <w:sz w:val="24"/>
          <w:szCs w:val="24"/>
        </w:rPr>
        <w:t>(</w:t>
      </w:r>
      <w:r w:rsidR="00397FEB">
        <w:rPr>
          <w:rFonts w:ascii="Times New Roman" w:hAnsi="Times New Roman" w:cs="Times New Roman"/>
          <w:noProof/>
          <w:sz w:val="24"/>
          <w:szCs w:val="24"/>
        </w:rPr>
        <w:t xml:space="preserve">Díaz </w:t>
      </w:r>
      <w:r w:rsidR="00240219">
        <w:rPr>
          <w:rFonts w:ascii="Times New Roman" w:hAnsi="Times New Roman" w:cs="Times New Roman"/>
          <w:noProof/>
          <w:sz w:val="24"/>
          <w:szCs w:val="24"/>
        </w:rPr>
        <w:t>Sanj</w:t>
      </w:r>
      <w:r w:rsidRPr="00A56610">
        <w:rPr>
          <w:rFonts w:ascii="Times New Roman" w:hAnsi="Times New Roman" w:cs="Times New Roman"/>
          <w:noProof/>
          <w:sz w:val="24"/>
          <w:szCs w:val="24"/>
        </w:rPr>
        <w:t>uan, 2011)</w:t>
      </w:r>
      <w:r w:rsidR="0024104A">
        <w:rPr>
          <w:rFonts w:ascii="Times New Roman" w:hAnsi="Times New Roman" w:cs="Times New Roman"/>
          <w:noProof/>
          <w:sz w:val="24"/>
          <w:szCs w:val="24"/>
        </w:rPr>
        <w:t>,</w:t>
      </w:r>
      <w:r w:rsidRPr="00A56610">
        <w:rPr>
          <w:rFonts w:ascii="Times New Roman" w:hAnsi="Times New Roman" w:cs="Times New Roman"/>
          <w:sz w:val="24"/>
          <w:szCs w:val="24"/>
        </w:rPr>
        <w:t xml:space="preserve"> el instrumento </w:t>
      </w:r>
      <w:r w:rsidR="00240219">
        <w:rPr>
          <w:rFonts w:ascii="Times New Roman" w:hAnsi="Times New Roman" w:cs="Times New Roman"/>
          <w:sz w:val="24"/>
          <w:szCs w:val="24"/>
        </w:rPr>
        <w:t>implementado</w:t>
      </w:r>
      <w:r w:rsidRPr="00A56610">
        <w:rPr>
          <w:rFonts w:ascii="Times New Roman" w:hAnsi="Times New Roman" w:cs="Times New Roman"/>
          <w:sz w:val="24"/>
          <w:szCs w:val="24"/>
        </w:rPr>
        <w:t xml:space="preserve"> fue </w:t>
      </w:r>
      <w:r w:rsidR="00CC0EBD" w:rsidRPr="00A56610">
        <w:rPr>
          <w:rFonts w:ascii="Times New Roman" w:hAnsi="Times New Roman" w:cs="Times New Roman"/>
          <w:sz w:val="24"/>
          <w:szCs w:val="24"/>
        </w:rPr>
        <w:t>una</w:t>
      </w:r>
      <w:r w:rsidRPr="00A56610">
        <w:rPr>
          <w:rFonts w:ascii="Times New Roman" w:hAnsi="Times New Roman" w:cs="Times New Roman"/>
          <w:sz w:val="24"/>
          <w:szCs w:val="24"/>
        </w:rPr>
        <w:t xml:space="preserve"> guía de observación con base </w:t>
      </w:r>
      <w:r w:rsidR="00CC0EBD" w:rsidRPr="00A56610">
        <w:rPr>
          <w:rFonts w:ascii="Times New Roman" w:hAnsi="Times New Roman" w:cs="Times New Roman"/>
          <w:sz w:val="24"/>
          <w:szCs w:val="24"/>
        </w:rPr>
        <w:t xml:space="preserve">en </w:t>
      </w:r>
      <w:r w:rsidRPr="00A56610">
        <w:rPr>
          <w:rFonts w:ascii="Times New Roman" w:hAnsi="Times New Roman" w:cs="Times New Roman"/>
          <w:sz w:val="24"/>
          <w:szCs w:val="24"/>
        </w:rPr>
        <w:t>las competencias plasmadas en el programa in</w:t>
      </w:r>
      <w:r w:rsidR="00240219">
        <w:rPr>
          <w:rFonts w:ascii="Times New Roman" w:hAnsi="Times New Roman" w:cs="Times New Roman"/>
          <w:sz w:val="24"/>
          <w:szCs w:val="24"/>
        </w:rPr>
        <w:t>scrito. Dentro de cada programa</w:t>
      </w:r>
      <w:r w:rsidRPr="00A56610">
        <w:rPr>
          <w:rFonts w:ascii="Times New Roman" w:hAnsi="Times New Roman" w:cs="Times New Roman"/>
          <w:sz w:val="24"/>
          <w:szCs w:val="24"/>
        </w:rPr>
        <w:t xml:space="preserve"> se revisaron sus objetivos, </w:t>
      </w:r>
      <w:r w:rsidR="00240219">
        <w:rPr>
          <w:rFonts w:ascii="Times New Roman" w:hAnsi="Times New Roman" w:cs="Times New Roman"/>
          <w:sz w:val="24"/>
          <w:szCs w:val="24"/>
        </w:rPr>
        <w:t xml:space="preserve">así como </w:t>
      </w:r>
      <w:r w:rsidRPr="00A56610">
        <w:rPr>
          <w:rFonts w:ascii="Times New Roman" w:hAnsi="Times New Roman" w:cs="Times New Roman"/>
          <w:sz w:val="24"/>
          <w:szCs w:val="24"/>
        </w:rPr>
        <w:t xml:space="preserve">la justificación que plantearon, las competencias y </w:t>
      </w:r>
      <w:r w:rsidR="00240219">
        <w:rPr>
          <w:rFonts w:ascii="Times New Roman" w:hAnsi="Times New Roman" w:cs="Times New Roman"/>
          <w:sz w:val="24"/>
          <w:szCs w:val="24"/>
        </w:rPr>
        <w:t xml:space="preserve">las </w:t>
      </w:r>
      <w:r w:rsidRPr="00A56610">
        <w:rPr>
          <w:rFonts w:ascii="Times New Roman" w:hAnsi="Times New Roman" w:cs="Times New Roman"/>
          <w:sz w:val="24"/>
          <w:szCs w:val="24"/>
        </w:rPr>
        <w:t>actividades propuestas.</w:t>
      </w:r>
      <w:r w:rsidR="003856DD">
        <w:rPr>
          <w:rFonts w:ascii="Times New Roman" w:hAnsi="Times New Roman" w:cs="Times New Roman"/>
          <w:sz w:val="24"/>
          <w:szCs w:val="24"/>
        </w:rPr>
        <w:t xml:space="preserve"> </w:t>
      </w:r>
      <w:r w:rsidRPr="00A56610">
        <w:rPr>
          <w:rFonts w:ascii="Times New Roman" w:hAnsi="Times New Roman" w:cs="Times New Roman"/>
          <w:sz w:val="24"/>
          <w:szCs w:val="24"/>
        </w:rPr>
        <w:t>La recopilación de la información se llevó a cabo durante el primer trimestre de 201</w:t>
      </w:r>
      <w:r w:rsidR="00F63E4A" w:rsidRPr="00A56610">
        <w:rPr>
          <w:rFonts w:ascii="Times New Roman" w:hAnsi="Times New Roman" w:cs="Times New Roman"/>
          <w:sz w:val="24"/>
          <w:szCs w:val="24"/>
        </w:rPr>
        <w:t>8</w:t>
      </w:r>
      <w:r w:rsidRPr="00A56610">
        <w:rPr>
          <w:rFonts w:ascii="Times New Roman" w:hAnsi="Times New Roman" w:cs="Times New Roman"/>
          <w:sz w:val="24"/>
          <w:szCs w:val="24"/>
        </w:rPr>
        <w:t xml:space="preserve">. </w:t>
      </w:r>
    </w:p>
    <w:p w:rsidR="00240219" w:rsidRDefault="00F63E4A" w:rsidP="00C8208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estudio fue de tipo transversal</w:t>
      </w:r>
      <w:r w:rsidR="00240219">
        <w:rPr>
          <w:rFonts w:ascii="Times New Roman" w:hAnsi="Times New Roman" w:cs="Times New Roman"/>
          <w:sz w:val="24"/>
          <w:szCs w:val="24"/>
        </w:rPr>
        <w:t>,</w:t>
      </w:r>
      <w:r w:rsidR="00B33C5F">
        <w:rPr>
          <w:rFonts w:ascii="Times New Roman" w:hAnsi="Times New Roman" w:cs="Times New Roman"/>
          <w:sz w:val="24"/>
          <w:szCs w:val="24"/>
        </w:rPr>
        <w:t xml:space="preserve"> </w:t>
      </w:r>
      <w:r>
        <w:rPr>
          <w:rFonts w:ascii="Times New Roman" w:hAnsi="Times New Roman" w:cs="Times New Roman"/>
          <w:sz w:val="24"/>
          <w:szCs w:val="24"/>
        </w:rPr>
        <w:t xml:space="preserve">ya que se recuperó la información de programas correspondientes al año 2017. </w:t>
      </w:r>
      <w:r w:rsidR="00666B6F" w:rsidRPr="006015CA">
        <w:rPr>
          <w:rFonts w:ascii="Times New Roman" w:hAnsi="Times New Roman" w:cs="Times New Roman"/>
          <w:sz w:val="24"/>
          <w:szCs w:val="24"/>
        </w:rPr>
        <w:t>Las unidades de observación fu</w:t>
      </w:r>
      <w:r w:rsidR="00AA162C">
        <w:rPr>
          <w:rFonts w:ascii="Times New Roman" w:hAnsi="Times New Roman" w:cs="Times New Roman"/>
          <w:sz w:val="24"/>
          <w:szCs w:val="24"/>
        </w:rPr>
        <w:t xml:space="preserve">eron 144 programas de estudio </w:t>
      </w:r>
      <w:r w:rsidR="00240219">
        <w:rPr>
          <w:rFonts w:ascii="Times New Roman" w:hAnsi="Times New Roman" w:cs="Times New Roman"/>
          <w:sz w:val="24"/>
          <w:szCs w:val="24"/>
        </w:rPr>
        <w:t>de Servicio Social</w:t>
      </w:r>
      <w:r w:rsidR="00AA162C">
        <w:rPr>
          <w:rFonts w:ascii="Times New Roman" w:hAnsi="Times New Roman" w:cs="Times New Roman"/>
          <w:sz w:val="24"/>
          <w:szCs w:val="24"/>
        </w:rPr>
        <w:t xml:space="preserve"> y 141 de </w:t>
      </w:r>
      <w:r w:rsidR="00240219">
        <w:rPr>
          <w:rFonts w:ascii="Times New Roman" w:hAnsi="Times New Roman" w:cs="Times New Roman"/>
          <w:sz w:val="24"/>
          <w:szCs w:val="24"/>
        </w:rPr>
        <w:t>Práctica Profesional</w:t>
      </w:r>
      <w:r w:rsidR="00666B6F" w:rsidRPr="006015CA">
        <w:rPr>
          <w:rFonts w:ascii="Times New Roman" w:hAnsi="Times New Roman" w:cs="Times New Roman"/>
          <w:sz w:val="24"/>
          <w:szCs w:val="24"/>
        </w:rPr>
        <w:t xml:space="preserve"> </w:t>
      </w:r>
      <w:r w:rsidR="00240219">
        <w:rPr>
          <w:rFonts w:ascii="Times New Roman" w:hAnsi="Times New Roman" w:cs="Times New Roman"/>
          <w:sz w:val="24"/>
          <w:szCs w:val="24"/>
        </w:rPr>
        <w:t>de</w:t>
      </w:r>
      <w:r>
        <w:rPr>
          <w:rFonts w:ascii="Times New Roman" w:hAnsi="Times New Roman" w:cs="Times New Roman"/>
          <w:sz w:val="24"/>
          <w:szCs w:val="24"/>
        </w:rPr>
        <w:t xml:space="preserve"> dicho periodo</w:t>
      </w:r>
      <w:r w:rsidR="00666B6F" w:rsidRPr="006015CA">
        <w:rPr>
          <w:rFonts w:ascii="Times New Roman" w:hAnsi="Times New Roman" w:cs="Times New Roman"/>
          <w:sz w:val="24"/>
          <w:szCs w:val="24"/>
        </w:rPr>
        <w:t xml:space="preserve">. </w:t>
      </w:r>
      <w:r w:rsidR="0024104A">
        <w:rPr>
          <w:rFonts w:ascii="Times New Roman" w:hAnsi="Times New Roman" w:cs="Times New Roman"/>
          <w:sz w:val="24"/>
          <w:szCs w:val="24"/>
        </w:rPr>
        <w:t xml:space="preserve">Los </w:t>
      </w:r>
      <w:r w:rsidR="00E50C46">
        <w:rPr>
          <w:rFonts w:ascii="Times New Roman" w:hAnsi="Times New Roman" w:cs="Times New Roman"/>
          <w:sz w:val="24"/>
          <w:szCs w:val="24"/>
        </w:rPr>
        <w:t xml:space="preserve">resultados incluyen información de los programas registrados durante </w:t>
      </w:r>
      <w:r w:rsidR="00D3669B" w:rsidRPr="006015CA">
        <w:rPr>
          <w:rFonts w:ascii="Times New Roman" w:hAnsi="Times New Roman" w:cs="Times New Roman"/>
          <w:sz w:val="24"/>
          <w:szCs w:val="24"/>
        </w:rPr>
        <w:t>los periodos de primavera, verano y</w:t>
      </w:r>
      <w:r w:rsidR="00D3669B">
        <w:rPr>
          <w:rFonts w:ascii="Times New Roman" w:hAnsi="Times New Roman" w:cs="Times New Roman"/>
          <w:sz w:val="24"/>
          <w:szCs w:val="24"/>
        </w:rPr>
        <w:t xml:space="preserve"> otoño </w:t>
      </w:r>
      <w:r w:rsidR="00C8208F">
        <w:rPr>
          <w:rFonts w:ascii="Times New Roman" w:hAnsi="Times New Roman" w:cs="Times New Roman"/>
          <w:sz w:val="24"/>
          <w:szCs w:val="24"/>
        </w:rPr>
        <w:t xml:space="preserve">de </w:t>
      </w:r>
      <w:r w:rsidR="00D3669B">
        <w:rPr>
          <w:rFonts w:ascii="Times New Roman" w:hAnsi="Times New Roman" w:cs="Times New Roman"/>
          <w:sz w:val="24"/>
          <w:szCs w:val="24"/>
        </w:rPr>
        <w:t>2017</w:t>
      </w:r>
      <w:r w:rsidR="00E7194A">
        <w:rPr>
          <w:rFonts w:ascii="Times New Roman" w:hAnsi="Times New Roman" w:cs="Times New Roman"/>
          <w:sz w:val="24"/>
          <w:szCs w:val="24"/>
        </w:rPr>
        <w:t>, en los que se aprecian l</w:t>
      </w:r>
      <w:r w:rsidR="00D3669B" w:rsidRPr="006015CA">
        <w:rPr>
          <w:rFonts w:ascii="Times New Roman" w:hAnsi="Times New Roman" w:cs="Times New Roman"/>
          <w:sz w:val="24"/>
          <w:szCs w:val="24"/>
        </w:rPr>
        <w:t>os requerimientos por</w:t>
      </w:r>
      <w:r w:rsidR="00C8208F">
        <w:rPr>
          <w:rFonts w:ascii="Times New Roman" w:hAnsi="Times New Roman" w:cs="Times New Roman"/>
          <w:sz w:val="24"/>
          <w:szCs w:val="24"/>
        </w:rPr>
        <w:t xml:space="preserve"> parte de las organizaciones y</w:t>
      </w:r>
      <w:r w:rsidR="00D3669B" w:rsidRPr="006015CA">
        <w:rPr>
          <w:rFonts w:ascii="Times New Roman" w:hAnsi="Times New Roman" w:cs="Times New Roman"/>
          <w:sz w:val="24"/>
          <w:szCs w:val="24"/>
        </w:rPr>
        <w:t xml:space="preserve"> empresas que inscriben sus programas. Con el fin de detectar los sectores con mayor demanda en el ambiente laboral, se dividieron los rubros en apartados mayores derivados de </w:t>
      </w:r>
      <w:r w:rsidR="00E7194A">
        <w:rPr>
          <w:rFonts w:ascii="Times New Roman" w:hAnsi="Times New Roman" w:cs="Times New Roman"/>
          <w:sz w:val="24"/>
          <w:szCs w:val="24"/>
        </w:rPr>
        <w:t>los ejes curriculares</w:t>
      </w:r>
      <w:r w:rsidR="00D3669B" w:rsidRPr="006015CA">
        <w:rPr>
          <w:rFonts w:ascii="Times New Roman" w:hAnsi="Times New Roman" w:cs="Times New Roman"/>
          <w:sz w:val="24"/>
          <w:szCs w:val="24"/>
        </w:rPr>
        <w:t xml:space="preserve"> de</w:t>
      </w:r>
      <w:r w:rsidR="00C8208F">
        <w:rPr>
          <w:rFonts w:ascii="Times New Roman" w:hAnsi="Times New Roman" w:cs="Times New Roman"/>
          <w:sz w:val="24"/>
          <w:szCs w:val="24"/>
        </w:rPr>
        <w:t xml:space="preserve"> la l</w:t>
      </w:r>
      <w:r w:rsidR="00E7194A">
        <w:rPr>
          <w:rFonts w:ascii="Times New Roman" w:hAnsi="Times New Roman" w:cs="Times New Roman"/>
          <w:sz w:val="24"/>
          <w:szCs w:val="24"/>
        </w:rPr>
        <w:t>icenciatura en</w:t>
      </w:r>
      <w:r w:rsidR="00D3669B" w:rsidRPr="006015CA">
        <w:rPr>
          <w:rFonts w:ascii="Times New Roman" w:hAnsi="Times New Roman" w:cs="Times New Roman"/>
          <w:sz w:val="24"/>
          <w:szCs w:val="24"/>
        </w:rPr>
        <w:t xml:space="preserve"> Comunicación. </w:t>
      </w:r>
      <w:r w:rsidR="00C8208F">
        <w:rPr>
          <w:rFonts w:ascii="Times New Roman" w:hAnsi="Times New Roman" w:cs="Times New Roman"/>
          <w:sz w:val="24"/>
          <w:szCs w:val="24"/>
        </w:rPr>
        <w:t>Estos</w:t>
      </w:r>
      <w:r w:rsidR="00E7194A">
        <w:rPr>
          <w:rFonts w:ascii="Times New Roman" w:hAnsi="Times New Roman" w:cs="Times New Roman"/>
          <w:sz w:val="24"/>
          <w:szCs w:val="24"/>
        </w:rPr>
        <w:t xml:space="preserve"> ejes incluyen la comunicación social, la comunicación p</w:t>
      </w:r>
      <w:r w:rsidR="00C8208F">
        <w:rPr>
          <w:rFonts w:ascii="Times New Roman" w:hAnsi="Times New Roman" w:cs="Times New Roman"/>
          <w:sz w:val="24"/>
          <w:szCs w:val="24"/>
        </w:rPr>
        <w:t>ara el desarrollo o para el cambio social,</w:t>
      </w:r>
      <w:r w:rsidR="00E7194A">
        <w:rPr>
          <w:rFonts w:ascii="Times New Roman" w:hAnsi="Times New Roman" w:cs="Times New Roman"/>
          <w:sz w:val="24"/>
          <w:szCs w:val="24"/>
        </w:rPr>
        <w:t xml:space="preserve"> la comunicación organizacional, entre otros.</w:t>
      </w:r>
    </w:p>
    <w:p w:rsidR="00D3669B" w:rsidRPr="006015CA" w:rsidRDefault="00E7194A" w:rsidP="00B307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F731D" w:rsidRPr="004A0943" w:rsidRDefault="0021467B" w:rsidP="00C8208F">
      <w:pPr>
        <w:pStyle w:val="Ttulo1"/>
        <w:rPr>
          <w:rFonts w:ascii="Calibri" w:eastAsia="Calibri" w:hAnsi="Calibri" w:cs="Calibri"/>
          <w:sz w:val="28"/>
          <w:szCs w:val="28"/>
        </w:rPr>
      </w:pPr>
      <w:r w:rsidRPr="004A0943">
        <w:rPr>
          <w:rFonts w:ascii="Calibri" w:eastAsia="Calibri" w:hAnsi="Calibri" w:cs="Calibri"/>
          <w:sz w:val="28"/>
          <w:szCs w:val="28"/>
        </w:rPr>
        <w:t>Resultados</w:t>
      </w:r>
      <w:r w:rsidR="00C8208F" w:rsidRPr="004A0943">
        <w:rPr>
          <w:rFonts w:ascii="Calibri" w:eastAsia="Calibri" w:hAnsi="Calibri" w:cs="Calibri"/>
          <w:sz w:val="28"/>
          <w:szCs w:val="28"/>
        </w:rPr>
        <w:t xml:space="preserve"> </w:t>
      </w:r>
    </w:p>
    <w:p w:rsidR="00C8208F" w:rsidRDefault="00675DA5" w:rsidP="00C8208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BF731D" w:rsidRPr="006015CA">
        <w:rPr>
          <w:rFonts w:ascii="Times New Roman" w:hAnsi="Times New Roman" w:cs="Times New Roman"/>
          <w:sz w:val="24"/>
          <w:szCs w:val="24"/>
        </w:rPr>
        <w:t xml:space="preserve">os </w:t>
      </w:r>
      <w:r>
        <w:rPr>
          <w:rFonts w:ascii="Times New Roman" w:hAnsi="Times New Roman" w:cs="Times New Roman"/>
          <w:sz w:val="24"/>
          <w:szCs w:val="24"/>
        </w:rPr>
        <w:t>aspectos relacionados con la Práctica Profesional</w:t>
      </w:r>
      <w:r w:rsidR="00BF731D" w:rsidRPr="006015CA">
        <w:rPr>
          <w:rFonts w:ascii="Times New Roman" w:hAnsi="Times New Roman" w:cs="Times New Roman"/>
          <w:sz w:val="24"/>
          <w:szCs w:val="24"/>
        </w:rPr>
        <w:t xml:space="preserve"> que más demandan las empresas se centran en temas como el manejo de </w:t>
      </w:r>
      <w:r w:rsidR="00C8208F">
        <w:rPr>
          <w:rFonts w:ascii="Times New Roman" w:hAnsi="Times New Roman" w:cs="Times New Roman"/>
          <w:sz w:val="24"/>
          <w:szCs w:val="24"/>
        </w:rPr>
        <w:t xml:space="preserve">las </w:t>
      </w:r>
      <w:r w:rsidR="00BF731D" w:rsidRPr="006015CA">
        <w:rPr>
          <w:rFonts w:ascii="Times New Roman" w:hAnsi="Times New Roman" w:cs="Times New Roman"/>
          <w:sz w:val="24"/>
          <w:szCs w:val="24"/>
        </w:rPr>
        <w:t xml:space="preserve">TIC, </w:t>
      </w:r>
      <w:r w:rsidR="00C8208F">
        <w:rPr>
          <w:rFonts w:ascii="Times New Roman" w:hAnsi="Times New Roman" w:cs="Times New Roman"/>
          <w:sz w:val="24"/>
          <w:szCs w:val="24"/>
        </w:rPr>
        <w:t xml:space="preserve">las </w:t>
      </w:r>
      <w:r w:rsidR="00BF731D" w:rsidRPr="006015CA">
        <w:rPr>
          <w:rFonts w:ascii="Times New Roman" w:hAnsi="Times New Roman" w:cs="Times New Roman"/>
          <w:sz w:val="24"/>
          <w:szCs w:val="24"/>
        </w:rPr>
        <w:t xml:space="preserve">redes sociales y </w:t>
      </w:r>
      <w:r w:rsidR="00C8208F">
        <w:rPr>
          <w:rFonts w:ascii="Times New Roman" w:hAnsi="Times New Roman" w:cs="Times New Roman"/>
          <w:sz w:val="24"/>
          <w:szCs w:val="24"/>
        </w:rPr>
        <w:t xml:space="preserve">los </w:t>
      </w:r>
      <w:r w:rsidR="00BF731D" w:rsidRPr="006015CA">
        <w:rPr>
          <w:rFonts w:ascii="Times New Roman" w:hAnsi="Times New Roman" w:cs="Times New Roman"/>
          <w:sz w:val="24"/>
          <w:szCs w:val="24"/>
        </w:rPr>
        <w:t xml:space="preserve">medios de comunicación masivos, </w:t>
      </w:r>
      <w:r w:rsidR="00C8208F">
        <w:rPr>
          <w:rFonts w:ascii="Times New Roman" w:hAnsi="Times New Roman" w:cs="Times New Roman"/>
          <w:sz w:val="24"/>
          <w:szCs w:val="24"/>
        </w:rPr>
        <w:t>los cuales</w:t>
      </w:r>
      <w:r w:rsidR="00BF731D" w:rsidRPr="006015CA">
        <w:rPr>
          <w:rFonts w:ascii="Times New Roman" w:hAnsi="Times New Roman" w:cs="Times New Roman"/>
          <w:sz w:val="24"/>
          <w:szCs w:val="24"/>
        </w:rPr>
        <w:t xml:space="preserve"> buscan </w:t>
      </w:r>
      <w:r w:rsidR="00C8208F" w:rsidRPr="006015CA">
        <w:rPr>
          <w:rFonts w:ascii="Times New Roman" w:hAnsi="Times New Roman" w:cs="Times New Roman"/>
          <w:sz w:val="24"/>
          <w:szCs w:val="24"/>
        </w:rPr>
        <w:t xml:space="preserve">principalmente </w:t>
      </w:r>
      <w:r w:rsidR="00BF731D" w:rsidRPr="006015CA">
        <w:rPr>
          <w:rFonts w:ascii="Times New Roman" w:hAnsi="Times New Roman" w:cs="Times New Roman"/>
          <w:sz w:val="24"/>
          <w:szCs w:val="24"/>
        </w:rPr>
        <w:t>que el estudiante c</w:t>
      </w:r>
      <w:r w:rsidR="00C8208F">
        <w:rPr>
          <w:rFonts w:ascii="Times New Roman" w:hAnsi="Times New Roman" w:cs="Times New Roman"/>
          <w:sz w:val="24"/>
          <w:szCs w:val="24"/>
        </w:rPr>
        <w:t>onozca los programas de</w:t>
      </w:r>
      <w:r w:rsidR="00BF731D" w:rsidRPr="006015CA">
        <w:rPr>
          <w:rFonts w:ascii="Times New Roman" w:hAnsi="Times New Roman" w:cs="Times New Roman"/>
          <w:sz w:val="24"/>
          <w:szCs w:val="24"/>
        </w:rPr>
        <w:t xml:space="preserve"> graba</w:t>
      </w:r>
      <w:r w:rsidR="00C8208F">
        <w:rPr>
          <w:rFonts w:ascii="Times New Roman" w:hAnsi="Times New Roman" w:cs="Times New Roman"/>
          <w:sz w:val="24"/>
          <w:szCs w:val="24"/>
        </w:rPr>
        <w:t xml:space="preserve">ción y audio, así como </w:t>
      </w:r>
      <w:r w:rsidR="00C8208F" w:rsidRPr="00C8208F">
        <w:rPr>
          <w:rFonts w:ascii="Times New Roman" w:hAnsi="Times New Roman" w:cs="Times New Roman"/>
          <w:i/>
          <w:sz w:val="24"/>
          <w:szCs w:val="24"/>
        </w:rPr>
        <w:t>softwar</w:t>
      </w:r>
      <w:r w:rsidR="00C8208F">
        <w:rPr>
          <w:rFonts w:ascii="Times New Roman" w:hAnsi="Times New Roman" w:cs="Times New Roman"/>
          <w:i/>
          <w:sz w:val="24"/>
          <w:szCs w:val="24"/>
        </w:rPr>
        <w:t>e</w:t>
      </w:r>
      <w:r w:rsidR="00BF731D" w:rsidRPr="00C8208F">
        <w:rPr>
          <w:rFonts w:ascii="Times New Roman" w:hAnsi="Times New Roman" w:cs="Times New Roman"/>
          <w:i/>
          <w:sz w:val="24"/>
          <w:szCs w:val="24"/>
        </w:rPr>
        <w:t>s</w:t>
      </w:r>
      <w:r w:rsidR="00BF731D" w:rsidRPr="006015CA">
        <w:rPr>
          <w:rFonts w:ascii="Times New Roman" w:hAnsi="Times New Roman" w:cs="Times New Roman"/>
          <w:sz w:val="24"/>
          <w:szCs w:val="24"/>
        </w:rPr>
        <w:t xml:space="preserve"> de edición para plataformas de Windows y Mac</w:t>
      </w:r>
      <w:r w:rsidR="00C8208F">
        <w:rPr>
          <w:rFonts w:ascii="Times New Roman" w:hAnsi="Times New Roman" w:cs="Times New Roman"/>
          <w:sz w:val="24"/>
          <w:szCs w:val="24"/>
        </w:rPr>
        <w:t>,</w:t>
      </w:r>
      <w:r w:rsidR="00BF731D" w:rsidRPr="006015CA">
        <w:rPr>
          <w:rFonts w:ascii="Times New Roman" w:hAnsi="Times New Roman" w:cs="Times New Roman"/>
          <w:sz w:val="24"/>
          <w:szCs w:val="24"/>
        </w:rPr>
        <w:t xml:space="preserve"> sin descartar el conocimiento básico de la paquetería de</w:t>
      </w:r>
      <w:r w:rsidR="006015CA">
        <w:rPr>
          <w:rFonts w:ascii="Times New Roman" w:hAnsi="Times New Roman" w:cs="Times New Roman"/>
          <w:sz w:val="24"/>
          <w:szCs w:val="24"/>
        </w:rPr>
        <w:t xml:space="preserve"> ofimática</w:t>
      </w:r>
      <w:r w:rsidR="00BF731D" w:rsidRPr="006015CA">
        <w:rPr>
          <w:rFonts w:ascii="Times New Roman" w:hAnsi="Times New Roman" w:cs="Times New Roman"/>
          <w:sz w:val="24"/>
          <w:szCs w:val="24"/>
        </w:rPr>
        <w:t>.</w:t>
      </w:r>
    </w:p>
    <w:p w:rsidR="00BF731D" w:rsidRPr="006015CA" w:rsidRDefault="00C8208F" w:rsidP="00C8208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w:t>
      </w:r>
      <w:r w:rsidR="00BF731D" w:rsidRPr="006015CA">
        <w:rPr>
          <w:rFonts w:ascii="Times New Roman" w:hAnsi="Times New Roman" w:cs="Times New Roman"/>
          <w:sz w:val="24"/>
          <w:szCs w:val="24"/>
        </w:rPr>
        <w:t xml:space="preserve">, existe un interés </w:t>
      </w:r>
      <w:r>
        <w:rPr>
          <w:rFonts w:ascii="Times New Roman" w:hAnsi="Times New Roman" w:cs="Times New Roman"/>
          <w:sz w:val="24"/>
          <w:szCs w:val="24"/>
        </w:rPr>
        <w:t xml:space="preserve">marcado por </w:t>
      </w:r>
      <w:r w:rsidR="00BF731D" w:rsidRPr="006015CA">
        <w:rPr>
          <w:rFonts w:ascii="Times New Roman" w:hAnsi="Times New Roman" w:cs="Times New Roman"/>
          <w:sz w:val="24"/>
          <w:szCs w:val="24"/>
        </w:rPr>
        <w:t xml:space="preserve">el </w:t>
      </w:r>
      <w:r>
        <w:rPr>
          <w:rFonts w:ascii="Times New Roman" w:hAnsi="Times New Roman" w:cs="Times New Roman"/>
          <w:sz w:val="24"/>
          <w:szCs w:val="24"/>
        </w:rPr>
        <w:t xml:space="preserve">manejo del </w:t>
      </w:r>
      <w:r w:rsidR="00BF731D" w:rsidRPr="006015CA">
        <w:rPr>
          <w:rFonts w:ascii="Times New Roman" w:hAnsi="Times New Roman" w:cs="Times New Roman"/>
          <w:sz w:val="24"/>
          <w:szCs w:val="24"/>
        </w:rPr>
        <w:t>lenguaje audiovisual</w:t>
      </w:r>
      <w:r>
        <w:rPr>
          <w:rFonts w:ascii="Times New Roman" w:hAnsi="Times New Roman" w:cs="Times New Roman"/>
          <w:sz w:val="24"/>
          <w:szCs w:val="24"/>
        </w:rPr>
        <w:t>, el cual</w:t>
      </w:r>
      <w:r w:rsidR="00BF731D" w:rsidRPr="006015CA">
        <w:rPr>
          <w:rFonts w:ascii="Times New Roman" w:hAnsi="Times New Roman" w:cs="Times New Roman"/>
          <w:sz w:val="24"/>
          <w:szCs w:val="24"/>
        </w:rPr>
        <w:t xml:space="preserve"> contempla aspectos comunicativos, encuadres y semiótica de la imagen aplicados a proyectos de índole social, </w:t>
      </w:r>
      <w:r>
        <w:rPr>
          <w:rFonts w:ascii="Times New Roman" w:hAnsi="Times New Roman" w:cs="Times New Roman"/>
          <w:sz w:val="24"/>
          <w:szCs w:val="24"/>
        </w:rPr>
        <w:t>institucional y promocional, mientras que en menor medida</w:t>
      </w:r>
      <w:r w:rsidR="00BF731D" w:rsidRPr="006015CA">
        <w:rPr>
          <w:rFonts w:ascii="Times New Roman" w:hAnsi="Times New Roman" w:cs="Times New Roman"/>
          <w:sz w:val="24"/>
          <w:szCs w:val="24"/>
        </w:rPr>
        <w:t xml:space="preserve"> se requiere</w:t>
      </w:r>
      <w:r>
        <w:rPr>
          <w:rFonts w:ascii="Times New Roman" w:hAnsi="Times New Roman" w:cs="Times New Roman"/>
          <w:sz w:val="24"/>
          <w:szCs w:val="24"/>
        </w:rPr>
        <w:t>n</w:t>
      </w:r>
      <w:r w:rsidR="00BF731D" w:rsidRPr="006015CA">
        <w:rPr>
          <w:rFonts w:ascii="Times New Roman" w:hAnsi="Times New Roman" w:cs="Times New Roman"/>
          <w:sz w:val="24"/>
          <w:szCs w:val="24"/>
        </w:rPr>
        <w:t xml:space="preserve"> </w:t>
      </w:r>
      <w:r>
        <w:rPr>
          <w:rFonts w:ascii="Times New Roman" w:hAnsi="Times New Roman" w:cs="Times New Roman"/>
          <w:sz w:val="24"/>
          <w:szCs w:val="24"/>
        </w:rPr>
        <w:t>del</w:t>
      </w:r>
      <w:r w:rsidR="00BF731D" w:rsidRPr="006015CA">
        <w:rPr>
          <w:rFonts w:ascii="Times New Roman" w:hAnsi="Times New Roman" w:cs="Times New Roman"/>
          <w:sz w:val="24"/>
          <w:szCs w:val="24"/>
        </w:rPr>
        <w:t xml:space="preserve"> egresado saberes </w:t>
      </w:r>
      <w:r>
        <w:rPr>
          <w:rFonts w:ascii="Times New Roman" w:hAnsi="Times New Roman" w:cs="Times New Roman"/>
          <w:sz w:val="24"/>
          <w:szCs w:val="24"/>
        </w:rPr>
        <w:t xml:space="preserve">relacionados con </w:t>
      </w:r>
      <w:r w:rsidR="00BF731D" w:rsidRPr="006015CA">
        <w:rPr>
          <w:rFonts w:ascii="Times New Roman" w:hAnsi="Times New Roman" w:cs="Times New Roman"/>
          <w:sz w:val="24"/>
          <w:szCs w:val="24"/>
        </w:rPr>
        <w:t>la comunicación escrita</w:t>
      </w:r>
      <w:r w:rsidR="00675DA5">
        <w:rPr>
          <w:rFonts w:ascii="Times New Roman" w:hAnsi="Times New Roman" w:cs="Times New Roman"/>
          <w:sz w:val="24"/>
          <w:szCs w:val="24"/>
        </w:rPr>
        <w:t xml:space="preserve"> (p. ej., </w:t>
      </w:r>
      <w:r>
        <w:rPr>
          <w:rFonts w:ascii="Times New Roman" w:hAnsi="Times New Roman" w:cs="Times New Roman"/>
          <w:sz w:val="24"/>
          <w:szCs w:val="24"/>
        </w:rPr>
        <w:t xml:space="preserve">el </w:t>
      </w:r>
      <w:r w:rsidR="00BF731D" w:rsidRPr="006015CA">
        <w:rPr>
          <w:rFonts w:ascii="Times New Roman" w:hAnsi="Times New Roman" w:cs="Times New Roman"/>
          <w:sz w:val="24"/>
          <w:szCs w:val="24"/>
        </w:rPr>
        <w:t xml:space="preserve">correcto uso de la </w:t>
      </w:r>
      <w:r w:rsidR="00BF731D" w:rsidRPr="006015CA">
        <w:rPr>
          <w:rFonts w:ascii="Times New Roman" w:hAnsi="Times New Roman" w:cs="Times New Roman"/>
          <w:sz w:val="24"/>
          <w:szCs w:val="24"/>
        </w:rPr>
        <w:lastRenderedPageBreak/>
        <w:t xml:space="preserve">ortografía, </w:t>
      </w:r>
      <w:r w:rsidR="00675DA5">
        <w:rPr>
          <w:rFonts w:ascii="Times New Roman" w:hAnsi="Times New Roman" w:cs="Times New Roman"/>
          <w:sz w:val="24"/>
          <w:szCs w:val="24"/>
        </w:rPr>
        <w:t xml:space="preserve">la </w:t>
      </w:r>
      <w:r w:rsidR="00BF731D" w:rsidRPr="006015CA">
        <w:rPr>
          <w:rFonts w:ascii="Times New Roman" w:hAnsi="Times New Roman" w:cs="Times New Roman"/>
          <w:sz w:val="24"/>
          <w:szCs w:val="24"/>
        </w:rPr>
        <w:t xml:space="preserve">redacción y </w:t>
      </w:r>
      <w:r w:rsidR="00675DA5">
        <w:rPr>
          <w:rFonts w:ascii="Times New Roman" w:hAnsi="Times New Roman" w:cs="Times New Roman"/>
          <w:sz w:val="24"/>
          <w:szCs w:val="24"/>
        </w:rPr>
        <w:t>el</w:t>
      </w:r>
      <w:r w:rsidR="00BF731D" w:rsidRPr="006015CA">
        <w:rPr>
          <w:rFonts w:ascii="Times New Roman" w:hAnsi="Times New Roman" w:cs="Times New Roman"/>
          <w:sz w:val="24"/>
          <w:szCs w:val="24"/>
        </w:rPr>
        <w:t xml:space="preserve"> vocabulario amplio</w:t>
      </w:r>
      <w:r w:rsidR="00675DA5">
        <w:rPr>
          <w:rFonts w:ascii="Times New Roman" w:hAnsi="Times New Roman" w:cs="Times New Roman"/>
          <w:sz w:val="24"/>
          <w:szCs w:val="24"/>
        </w:rPr>
        <w:t>)</w:t>
      </w:r>
      <w:r w:rsidR="00BF731D" w:rsidRPr="006015CA">
        <w:rPr>
          <w:rFonts w:ascii="Times New Roman" w:hAnsi="Times New Roman" w:cs="Times New Roman"/>
          <w:sz w:val="24"/>
          <w:szCs w:val="24"/>
        </w:rPr>
        <w:t xml:space="preserve">, </w:t>
      </w:r>
      <w:r w:rsidR="00675DA5">
        <w:rPr>
          <w:rFonts w:ascii="Times New Roman" w:hAnsi="Times New Roman" w:cs="Times New Roman"/>
          <w:sz w:val="24"/>
          <w:szCs w:val="24"/>
        </w:rPr>
        <w:t xml:space="preserve">así como con la comunicación </w:t>
      </w:r>
      <w:r w:rsidR="00675DA5" w:rsidRPr="006015CA">
        <w:rPr>
          <w:rFonts w:ascii="Times New Roman" w:hAnsi="Times New Roman" w:cs="Times New Roman"/>
          <w:sz w:val="24"/>
          <w:szCs w:val="24"/>
        </w:rPr>
        <w:t xml:space="preserve">oral </w:t>
      </w:r>
      <w:r w:rsidR="00675DA5">
        <w:rPr>
          <w:rFonts w:ascii="Times New Roman" w:hAnsi="Times New Roman" w:cs="Times New Roman"/>
          <w:sz w:val="24"/>
          <w:szCs w:val="24"/>
        </w:rPr>
        <w:t xml:space="preserve">(p. ej., el </w:t>
      </w:r>
      <w:r w:rsidR="00BF731D" w:rsidRPr="006015CA">
        <w:rPr>
          <w:rFonts w:ascii="Times New Roman" w:hAnsi="Times New Roman" w:cs="Times New Roman"/>
          <w:sz w:val="24"/>
          <w:szCs w:val="24"/>
        </w:rPr>
        <w:t xml:space="preserve">saber hablar en público </w:t>
      </w:r>
      <w:r w:rsidR="006015CA">
        <w:rPr>
          <w:rFonts w:ascii="Times New Roman" w:hAnsi="Times New Roman" w:cs="Times New Roman"/>
          <w:sz w:val="24"/>
          <w:szCs w:val="24"/>
        </w:rPr>
        <w:t xml:space="preserve">y </w:t>
      </w:r>
      <w:r w:rsidR="00675DA5">
        <w:rPr>
          <w:rFonts w:ascii="Times New Roman" w:hAnsi="Times New Roman" w:cs="Times New Roman"/>
          <w:sz w:val="24"/>
          <w:szCs w:val="24"/>
        </w:rPr>
        <w:t xml:space="preserve">la </w:t>
      </w:r>
      <w:r w:rsidR="006015CA">
        <w:rPr>
          <w:rFonts w:ascii="Times New Roman" w:hAnsi="Times New Roman" w:cs="Times New Roman"/>
          <w:sz w:val="24"/>
          <w:szCs w:val="24"/>
        </w:rPr>
        <w:t>síntesis verbal, entre otros</w:t>
      </w:r>
      <w:r w:rsidR="00675DA5">
        <w:rPr>
          <w:rFonts w:ascii="Times New Roman" w:hAnsi="Times New Roman" w:cs="Times New Roman"/>
          <w:sz w:val="24"/>
          <w:szCs w:val="24"/>
        </w:rPr>
        <w:t>) (</w:t>
      </w:r>
      <w:r w:rsidR="00F63E4A">
        <w:rPr>
          <w:rFonts w:ascii="Times New Roman" w:hAnsi="Times New Roman" w:cs="Times New Roman"/>
          <w:sz w:val="24"/>
          <w:szCs w:val="24"/>
        </w:rPr>
        <w:t>tabla 1</w:t>
      </w:r>
      <w:r w:rsidR="00675DA5">
        <w:rPr>
          <w:rFonts w:ascii="Times New Roman" w:hAnsi="Times New Roman" w:cs="Times New Roman"/>
          <w:sz w:val="24"/>
          <w:szCs w:val="24"/>
        </w:rPr>
        <w:t>)</w:t>
      </w:r>
      <w:r w:rsidR="00BF731D" w:rsidRPr="006015CA">
        <w:rPr>
          <w:rFonts w:ascii="Times New Roman" w:hAnsi="Times New Roman" w:cs="Times New Roman"/>
          <w:sz w:val="24"/>
          <w:szCs w:val="24"/>
        </w:rPr>
        <w:t>.</w:t>
      </w:r>
    </w:p>
    <w:p w:rsidR="00675DA5" w:rsidRDefault="00675DA5" w:rsidP="00B307C7">
      <w:pPr>
        <w:spacing w:after="0" w:line="360" w:lineRule="auto"/>
        <w:jc w:val="both"/>
        <w:rPr>
          <w:rFonts w:ascii="Times New Roman" w:hAnsi="Times New Roman" w:cs="Times New Roman"/>
          <w:sz w:val="24"/>
          <w:szCs w:val="24"/>
        </w:rPr>
      </w:pPr>
    </w:p>
    <w:p w:rsidR="00BF731D" w:rsidRPr="00AA162C" w:rsidRDefault="00BF731D" w:rsidP="00675DA5">
      <w:pPr>
        <w:spacing w:after="0" w:line="360" w:lineRule="auto"/>
        <w:jc w:val="center"/>
        <w:rPr>
          <w:rFonts w:ascii="Times New Roman" w:hAnsi="Times New Roman" w:cs="Times New Roman"/>
          <w:sz w:val="24"/>
          <w:szCs w:val="24"/>
        </w:rPr>
      </w:pPr>
      <w:r w:rsidRPr="00675DA5">
        <w:rPr>
          <w:rFonts w:ascii="Times New Roman" w:hAnsi="Times New Roman" w:cs="Times New Roman"/>
          <w:b/>
          <w:sz w:val="24"/>
          <w:szCs w:val="24"/>
        </w:rPr>
        <w:t>Tabla 1.</w:t>
      </w:r>
      <w:r w:rsidRPr="00AA162C">
        <w:rPr>
          <w:rFonts w:ascii="Times New Roman" w:hAnsi="Times New Roman" w:cs="Times New Roman"/>
          <w:sz w:val="24"/>
          <w:szCs w:val="24"/>
        </w:rPr>
        <w:t xml:space="preserve"> </w:t>
      </w:r>
      <w:r w:rsidR="005443BA">
        <w:rPr>
          <w:rFonts w:ascii="Times New Roman" w:hAnsi="Times New Roman" w:cs="Times New Roman"/>
          <w:sz w:val="24"/>
          <w:szCs w:val="24"/>
        </w:rPr>
        <w:t>C</w:t>
      </w:r>
      <w:r w:rsidR="00675DA5">
        <w:rPr>
          <w:rFonts w:ascii="Times New Roman" w:hAnsi="Times New Roman" w:cs="Times New Roman"/>
          <w:sz w:val="24"/>
          <w:szCs w:val="24"/>
        </w:rPr>
        <w:t>onocimientos para ser</w:t>
      </w:r>
      <w:r w:rsidRPr="00AA162C">
        <w:rPr>
          <w:rFonts w:ascii="Times New Roman" w:hAnsi="Times New Roman" w:cs="Times New Roman"/>
          <w:sz w:val="24"/>
          <w:szCs w:val="24"/>
        </w:rPr>
        <w:t xml:space="preserve"> desarroll</w:t>
      </w:r>
      <w:r w:rsidR="00675DA5">
        <w:rPr>
          <w:rFonts w:ascii="Times New Roman" w:hAnsi="Times New Roman" w:cs="Times New Roman"/>
          <w:sz w:val="24"/>
          <w:szCs w:val="24"/>
        </w:rPr>
        <w:t>ados en Práctica Profesional</w:t>
      </w:r>
    </w:p>
    <w:tbl>
      <w:tblPr>
        <w:tblW w:w="8592" w:type="dxa"/>
        <w:tblInd w:w="55" w:type="dxa"/>
        <w:tblCellMar>
          <w:left w:w="70" w:type="dxa"/>
          <w:right w:w="70" w:type="dxa"/>
        </w:tblCellMar>
        <w:tblLook w:val="04A0" w:firstRow="1" w:lastRow="0" w:firstColumn="1" w:lastColumn="0" w:noHBand="0" w:noVBand="1"/>
      </w:tblPr>
      <w:tblGrid>
        <w:gridCol w:w="2355"/>
        <w:gridCol w:w="4669"/>
        <w:gridCol w:w="851"/>
        <w:gridCol w:w="717"/>
      </w:tblGrid>
      <w:tr w:rsidR="00AA162C" w:rsidRPr="006015CA" w:rsidTr="00E62406">
        <w:trPr>
          <w:trHeight w:val="450"/>
        </w:trPr>
        <w:tc>
          <w:tcPr>
            <w:tcW w:w="2355" w:type="dxa"/>
            <w:vMerge w:val="restart"/>
            <w:tcBorders>
              <w:top w:val="single" w:sz="4" w:space="0" w:color="auto"/>
              <w:bottom w:val="single" w:sz="4" w:space="0" w:color="auto"/>
            </w:tcBorders>
            <w:shd w:val="clear" w:color="auto" w:fill="auto"/>
            <w:noWrap/>
            <w:vAlign w:val="center"/>
            <w:hideMark/>
          </w:tcPr>
          <w:p w:rsidR="00AA162C" w:rsidRPr="006015CA" w:rsidRDefault="00AA162C"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Rubro</w:t>
            </w:r>
          </w:p>
        </w:tc>
        <w:tc>
          <w:tcPr>
            <w:tcW w:w="4669" w:type="dxa"/>
            <w:vMerge w:val="restart"/>
            <w:tcBorders>
              <w:top w:val="single" w:sz="4" w:space="0" w:color="auto"/>
              <w:bottom w:val="single" w:sz="4" w:space="0" w:color="auto"/>
            </w:tcBorders>
            <w:shd w:val="clear" w:color="auto" w:fill="auto"/>
            <w:noWrap/>
            <w:vAlign w:val="center"/>
            <w:hideMark/>
          </w:tcPr>
          <w:p w:rsidR="00AA162C" w:rsidRPr="006015CA" w:rsidRDefault="00AA162C"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Conocimientos</w:t>
            </w:r>
          </w:p>
        </w:tc>
        <w:tc>
          <w:tcPr>
            <w:tcW w:w="851" w:type="dxa"/>
            <w:vMerge w:val="restart"/>
            <w:tcBorders>
              <w:top w:val="single" w:sz="4" w:space="0" w:color="auto"/>
            </w:tcBorders>
            <w:shd w:val="clear" w:color="auto" w:fill="auto"/>
            <w:noWrap/>
            <w:vAlign w:val="center"/>
            <w:hideMark/>
          </w:tcPr>
          <w:p w:rsidR="00AA162C" w:rsidRPr="006015CA" w:rsidRDefault="00AA162C"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Total Parcial</w:t>
            </w:r>
          </w:p>
        </w:tc>
        <w:tc>
          <w:tcPr>
            <w:tcW w:w="717" w:type="dxa"/>
            <w:vMerge w:val="restart"/>
            <w:tcBorders>
              <w:top w:val="single" w:sz="4" w:space="0" w:color="auto"/>
            </w:tcBorders>
            <w:shd w:val="clear" w:color="auto" w:fill="auto"/>
            <w:noWrap/>
            <w:vAlign w:val="center"/>
            <w:hideMark/>
          </w:tcPr>
          <w:p w:rsidR="00AA162C" w:rsidRPr="006015CA" w:rsidRDefault="00AA162C"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Total por rubro</w:t>
            </w:r>
          </w:p>
        </w:tc>
      </w:tr>
      <w:tr w:rsidR="00AA162C" w:rsidRPr="006015CA" w:rsidTr="00E62406">
        <w:trPr>
          <w:trHeight w:val="450"/>
        </w:trPr>
        <w:tc>
          <w:tcPr>
            <w:tcW w:w="2355" w:type="dxa"/>
            <w:vMerge/>
            <w:tcBorders>
              <w:bottom w:val="single" w:sz="4" w:space="0" w:color="auto"/>
            </w:tcBorders>
            <w:vAlign w:val="center"/>
            <w:hideMark/>
          </w:tcPr>
          <w:p w:rsidR="00AA162C" w:rsidRPr="006015CA" w:rsidRDefault="00AA162C" w:rsidP="00B307C7">
            <w:pPr>
              <w:spacing w:after="0" w:line="240" w:lineRule="auto"/>
              <w:jc w:val="both"/>
              <w:rPr>
                <w:rFonts w:ascii="Times New Roman" w:eastAsia="Times New Roman" w:hAnsi="Times New Roman" w:cs="Times New Roman"/>
                <w:color w:val="000000"/>
                <w:sz w:val="18"/>
                <w:szCs w:val="18"/>
                <w:lang w:eastAsia="es-MX"/>
              </w:rPr>
            </w:pPr>
          </w:p>
        </w:tc>
        <w:tc>
          <w:tcPr>
            <w:tcW w:w="4669" w:type="dxa"/>
            <w:vMerge/>
            <w:tcBorders>
              <w:top w:val="single" w:sz="4" w:space="0" w:color="auto"/>
              <w:bottom w:val="single" w:sz="4" w:space="0" w:color="auto"/>
            </w:tcBorders>
            <w:vAlign w:val="center"/>
            <w:hideMark/>
          </w:tcPr>
          <w:p w:rsidR="00AA162C" w:rsidRPr="006015CA" w:rsidRDefault="00AA162C" w:rsidP="00B307C7">
            <w:pPr>
              <w:spacing w:after="0" w:line="240" w:lineRule="auto"/>
              <w:jc w:val="both"/>
              <w:rPr>
                <w:rFonts w:ascii="Times New Roman" w:eastAsia="Times New Roman" w:hAnsi="Times New Roman" w:cs="Times New Roman"/>
                <w:color w:val="000000"/>
                <w:sz w:val="18"/>
                <w:szCs w:val="18"/>
                <w:lang w:eastAsia="es-MX"/>
              </w:rPr>
            </w:pPr>
          </w:p>
        </w:tc>
        <w:tc>
          <w:tcPr>
            <w:tcW w:w="851" w:type="dxa"/>
            <w:vMerge/>
            <w:tcBorders>
              <w:bottom w:val="single" w:sz="4" w:space="0" w:color="auto"/>
            </w:tcBorders>
            <w:vAlign w:val="center"/>
            <w:hideMark/>
          </w:tcPr>
          <w:p w:rsidR="00AA162C" w:rsidRPr="006015CA" w:rsidRDefault="00AA162C" w:rsidP="00B307C7">
            <w:pPr>
              <w:spacing w:after="0" w:line="240" w:lineRule="auto"/>
              <w:jc w:val="both"/>
              <w:rPr>
                <w:rFonts w:ascii="Times New Roman" w:eastAsia="Times New Roman" w:hAnsi="Times New Roman" w:cs="Times New Roman"/>
                <w:color w:val="000000"/>
                <w:sz w:val="18"/>
                <w:szCs w:val="18"/>
                <w:lang w:eastAsia="es-MX"/>
              </w:rPr>
            </w:pPr>
          </w:p>
        </w:tc>
        <w:tc>
          <w:tcPr>
            <w:tcW w:w="717" w:type="dxa"/>
            <w:vMerge/>
            <w:tcBorders>
              <w:bottom w:val="single" w:sz="4" w:space="0" w:color="auto"/>
            </w:tcBorders>
            <w:vAlign w:val="center"/>
            <w:hideMark/>
          </w:tcPr>
          <w:p w:rsidR="00AA162C" w:rsidRPr="006015CA" w:rsidRDefault="00AA162C" w:rsidP="00B307C7">
            <w:pPr>
              <w:spacing w:after="0" w:line="240" w:lineRule="auto"/>
              <w:jc w:val="both"/>
              <w:rPr>
                <w:rFonts w:ascii="Times New Roman" w:eastAsia="Times New Roman" w:hAnsi="Times New Roman" w:cs="Times New Roman"/>
                <w:color w:val="000000"/>
                <w:sz w:val="18"/>
                <w:szCs w:val="18"/>
                <w:lang w:eastAsia="es-MX"/>
              </w:rPr>
            </w:pPr>
          </w:p>
        </w:tc>
      </w:tr>
      <w:tr w:rsidR="00E62406" w:rsidRPr="006015CA" w:rsidTr="00E62406">
        <w:trPr>
          <w:trHeight w:val="252"/>
        </w:trPr>
        <w:tc>
          <w:tcPr>
            <w:tcW w:w="2355" w:type="dxa"/>
            <w:vMerge w:val="restart"/>
            <w:tcBorders>
              <w:top w:val="single" w:sz="4" w:space="0" w:color="auto"/>
              <w:bottom w:val="single" w:sz="4" w:space="0" w:color="auto"/>
            </w:tcBorders>
            <w:shd w:val="clear" w:color="auto" w:fill="auto"/>
            <w:vAlign w:val="center"/>
            <w:hideMark/>
          </w:tcPr>
          <w:p w:rsidR="00E62406" w:rsidRPr="006015CA" w:rsidRDefault="00E6240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Tecnologías de la información</w:t>
            </w:r>
          </w:p>
        </w:tc>
        <w:tc>
          <w:tcPr>
            <w:tcW w:w="4669" w:type="dxa"/>
            <w:tcBorders>
              <w:top w:val="single" w:sz="4" w:space="0" w:color="auto"/>
            </w:tcBorders>
            <w:shd w:val="clear" w:color="auto" w:fill="auto"/>
            <w:vAlign w:val="center"/>
            <w:hideMark/>
          </w:tcPr>
          <w:p w:rsidR="00E62406" w:rsidRPr="006015CA" w:rsidRDefault="00E6240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 xml:space="preserve">Conocimientos en Excel, Word, Corel, manejo y búsqueda de información en internet. </w:t>
            </w:r>
          </w:p>
        </w:tc>
        <w:tc>
          <w:tcPr>
            <w:tcW w:w="851" w:type="dxa"/>
            <w:tcBorders>
              <w:top w:val="single" w:sz="4" w:space="0" w:color="auto"/>
            </w:tcBorders>
            <w:shd w:val="clear" w:color="auto" w:fill="auto"/>
            <w:noWrap/>
            <w:vAlign w:val="center"/>
            <w:hideMark/>
          </w:tcPr>
          <w:p w:rsidR="00E62406" w:rsidRPr="006015CA" w:rsidRDefault="00E6240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4</w:t>
            </w:r>
          </w:p>
        </w:tc>
        <w:tc>
          <w:tcPr>
            <w:tcW w:w="717" w:type="dxa"/>
            <w:vMerge w:val="restart"/>
            <w:tcBorders>
              <w:top w:val="single" w:sz="4" w:space="0" w:color="auto"/>
            </w:tcBorders>
            <w:shd w:val="clear" w:color="auto" w:fill="auto"/>
            <w:noWrap/>
            <w:vAlign w:val="center"/>
            <w:hideMark/>
          </w:tcPr>
          <w:p w:rsidR="00E62406" w:rsidRPr="006015CA" w:rsidRDefault="00E62406" w:rsidP="00B307C7">
            <w:pPr>
              <w:spacing w:after="0"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5</w:t>
            </w:r>
          </w:p>
        </w:tc>
      </w:tr>
      <w:tr w:rsidR="00E62406" w:rsidRPr="006015CA" w:rsidTr="0052594C">
        <w:trPr>
          <w:trHeight w:val="411"/>
        </w:trPr>
        <w:tc>
          <w:tcPr>
            <w:tcW w:w="2355" w:type="dxa"/>
            <w:vMerge/>
            <w:tcBorders>
              <w:bottom w:val="single" w:sz="4" w:space="0" w:color="auto"/>
            </w:tcBorders>
            <w:vAlign w:val="center"/>
            <w:hideMark/>
          </w:tcPr>
          <w:p w:rsidR="00E62406" w:rsidRPr="006015CA" w:rsidRDefault="00E62406" w:rsidP="00B307C7">
            <w:pPr>
              <w:spacing w:after="0" w:line="240" w:lineRule="auto"/>
              <w:jc w:val="both"/>
              <w:rPr>
                <w:rFonts w:ascii="Times New Roman" w:eastAsia="Times New Roman" w:hAnsi="Times New Roman" w:cs="Times New Roman"/>
                <w:color w:val="000000"/>
                <w:sz w:val="18"/>
                <w:szCs w:val="18"/>
                <w:lang w:eastAsia="es-MX"/>
              </w:rPr>
            </w:pPr>
          </w:p>
        </w:tc>
        <w:tc>
          <w:tcPr>
            <w:tcW w:w="4669" w:type="dxa"/>
            <w:tcBorders>
              <w:bottom w:val="single" w:sz="4" w:space="0" w:color="auto"/>
            </w:tcBorders>
            <w:shd w:val="clear" w:color="auto" w:fill="auto"/>
            <w:vAlign w:val="center"/>
            <w:hideMark/>
          </w:tcPr>
          <w:p w:rsidR="00E62406" w:rsidRPr="006015CA" w:rsidRDefault="00E6240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Programas de edición en plataforma Mac</w:t>
            </w:r>
          </w:p>
        </w:tc>
        <w:tc>
          <w:tcPr>
            <w:tcW w:w="851" w:type="dxa"/>
            <w:tcBorders>
              <w:bottom w:val="single" w:sz="4" w:space="0" w:color="auto"/>
            </w:tcBorders>
            <w:shd w:val="clear" w:color="auto" w:fill="auto"/>
            <w:noWrap/>
            <w:vAlign w:val="center"/>
            <w:hideMark/>
          </w:tcPr>
          <w:p w:rsidR="00E62406" w:rsidRPr="006015CA" w:rsidRDefault="00E6240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1</w:t>
            </w:r>
          </w:p>
        </w:tc>
        <w:tc>
          <w:tcPr>
            <w:tcW w:w="717" w:type="dxa"/>
            <w:vMerge/>
            <w:tcBorders>
              <w:bottom w:val="single" w:sz="4" w:space="0" w:color="auto"/>
            </w:tcBorders>
            <w:shd w:val="clear" w:color="auto" w:fill="auto"/>
            <w:noWrap/>
            <w:vAlign w:val="center"/>
            <w:hideMark/>
          </w:tcPr>
          <w:p w:rsidR="00E62406" w:rsidRPr="006015CA" w:rsidRDefault="00E62406" w:rsidP="00B307C7">
            <w:pPr>
              <w:spacing w:after="0" w:line="240" w:lineRule="auto"/>
              <w:jc w:val="center"/>
              <w:rPr>
                <w:rFonts w:ascii="Times New Roman" w:eastAsia="Times New Roman" w:hAnsi="Times New Roman" w:cs="Times New Roman"/>
                <w:color w:val="000000"/>
                <w:sz w:val="18"/>
                <w:szCs w:val="18"/>
                <w:lang w:eastAsia="es-MX"/>
              </w:rPr>
            </w:pPr>
          </w:p>
        </w:tc>
      </w:tr>
      <w:tr w:rsidR="00E62406" w:rsidRPr="006015CA" w:rsidTr="0052594C">
        <w:trPr>
          <w:trHeight w:val="262"/>
        </w:trPr>
        <w:tc>
          <w:tcPr>
            <w:tcW w:w="2355" w:type="dxa"/>
            <w:vMerge w:val="restart"/>
            <w:tcBorders>
              <w:top w:val="single" w:sz="4" w:space="0" w:color="auto"/>
              <w:bottom w:val="single" w:sz="4" w:space="0" w:color="auto"/>
            </w:tcBorders>
            <w:shd w:val="clear" w:color="auto" w:fill="auto"/>
            <w:vAlign w:val="center"/>
            <w:hideMark/>
          </w:tcPr>
          <w:p w:rsidR="00E62406" w:rsidRPr="006015CA" w:rsidRDefault="00E6240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Herramientas técnicas y audiovisuales</w:t>
            </w:r>
          </w:p>
        </w:tc>
        <w:tc>
          <w:tcPr>
            <w:tcW w:w="4669" w:type="dxa"/>
            <w:tcBorders>
              <w:top w:val="single" w:sz="4" w:space="0" w:color="auto"/>
            </w:tcBorders>
            <w:shd w:val="clear" w:color="auto" w:fill="auto"/>
            <w:vAlign w:val="center"/>
            <w:hideMark/>
          </w:tcPr>
          <w:p w:rsidR="00E62406" w:rsidRPr="006015CA" w:rsidRDefault="00E6240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Lenguaje audiovisual</w:t>
            </w:r>
          </w:p>
        </w:tc>
        <w:tc>
          <w:tcPr>
            <w:tcW w:w="851" w:type="dxa"/>
            <w:tcBorders>
              <w:top w:val="single" w:sz="4" w:space="0" w:color="auto"/>
            </w:tcBorders>
            <w:shd w:val="clear" w:color="auto" w:fill="auto"/>
            <w:noWrap/>
            <w:vAlign w:val="center"/>
            <w:hideMark/>
          </w:tcPr>
          <w:p w:rsidR="00E62406" w:rsidRPr="006015CA" w:rsidRDefault="00E6240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1</w:t>
            </w:r>
          </w:p>
        </w:tc>
        <w:tc>
          <w:tcPr>
            <w:tcW w:w="717" w:type="dxa"/>
            <w:vMerge w:val="restart"/>
            <w:tcBorders>
              <w:top w:val="single" w:sz="4" w:space="0" w:color="auto"/>
            </w:tcBorders>
            <w:shd w:val="clear" w:color="auto" w:fill="auto"/>
            <w:noWrap/>
            <w:vAlign w:val="center"/>
            <w:hideMark/>
          </w:tcPr>
          <w:p w:rsidR="00E62406" w:rsidRPr="006015CA" w:rsidRDefault="00E6240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5</w:t>
            </w:r>
          </w:p>
        </w:tc>
      </w:tr>
      <w:tr w:rsidR="00E62406" w:rsidRPr="006015CA" w:rsidTr="0052594C">
        <w:trPr>
          <w:trHeight w:val="410"/>
        </w:trPr>
        <w:tc>
          <w:tcPr>
            <w:tcW w:w="2355" w:type="dxa"/>
            <w:vMerge/>
            <w:tcBorders>
              <w:bottom w:val="single" w:sz="4" w:space="0" w:color="auto"/>
            </w:tcBorders>
            <w:vAlign w:val="center"/>
            <w:hideMark/>
          </w:tcPr>
          <w:p w:rsidR="00E62406" w:rsidRPr="006015CA" w:rsidRDefault="00E62406" w:rsidP="00B307C7">
            <w:pPr>
              <w:spacing w:after="0" w:line="240" w:lineRule="auto"/>
              <w:jc w:val="both"/>
              <w:rPr>
                <w:rFonts w:ascii="Times New Roman" w:eastAsia="Times New Roman" w:hAnsi="Times New Roman" w:cs="Times New Roman"/>
                <w:color w:val="000000"/>
                <w:sz w:val="18"/>
                <w:szCs w:val="18"/>
                <w:lang w:eastAsia="es-MX"/>
              </w:rPr>
            </w:pPr>
          </w:p>
        </w:tc>
        <w:tc>
          <w:tcPr>
            <w:tcW w:w="4669" w:type="dxa"/>
            <w:tcBorders>
              <w:bottom w:val="single" w:sz="4" w:space="0" w:color="auto"/>
            </w:tcBorders>
            <w:shd w:val="clear" w:color="auto" w:fill="auto"/>
            <w:vAlign w:val="center"/>
            <w:hideMark/>
          </w:tcPr>
          <w:p w:rsidR="00E62406" w:rsidRPr="006015CA" w:rsidRDefault="00E62406" w:rsidP="00B307C7">
            <w:pPr>
              <w:spacing w:after="0" w:line="240" w:lineRule="auto"/>
              <w:jc w:val="both"/>
              <w:rPr>
                <w:rFonts w:ascii="Times New Roman" w:eastAsia="Times New Roman" w:hAnsi="Times New Roman" w:cs="Times New Roman"/>
                <w:color w:val="000000"/>
                <w:sz w:val="18"/>
                <w:szCs w:val="18"/>
                <w:lang w:eastAsia="es-MX"/>
              </w:rPr>
            </w:pPr>
            <w:r w:rsidRPr="00675DA5">
              <w:rPr>
                <w:rFonts w:ascii="Times New Roman" w:eastAsia="Times New Roman" w:hAnsi="Times New Roman" w:cs="Times New Roman"/>
                <w:i/>
                <w:color w:val="000000"/>
                <w:sz w:val="18"/>
                <w:szCs w:val="18"/>
                <w:lang w:eastAsia="es-MX"/>
              </w:rPr>
              <w:t>Software</w:t>
            </w:r>
            <w:r w:rsidR="00675DA5">
              <w:rPr>
                <w:rFonts w:ascii="Times New Roman" w:eastAsia="Times New Roman" w:hAnsi="Times New Roman" w:cs="Times New Roman"/>
                <w:color w:val="000000"/>
                <w:sz w:val="18"/>
                <w:szCs w:val="18"/>
                <w:lang w:eastAsia="es-MX"/>
              </w:rPr>
              <w:t xml:space="preserve"> de edición de video (P</w:t>
            </w:r>
            <w:r w:rsidRPr="006015CA">
              <w:rPr>
                <w:rFonts w:ascii="Times New Roman" w:eastAsia="Times New Roman" w:hAnsi="Times New Roman" w:cs="Times New Roman"/>
                <w:color w:val="000000"/>
                <w:sz w:val="18"/>
                <w:szCs w:val="18"/>
                <w:lang w:eastAsia="es-MX"/>
              </w:rPr>
              <w:t xml:space="preserve">remier, </w:t>
            </w:r>
            <w:r w:rsidR="00675DA5" w:rsidRPr="006015CA">
              <w:rPr>
                <w:rFonts w:ascii="Times New Roman" w:eastAsia="Times New Roman" w:hAnsi="Times New Roman" w:cs="Times New Roman"/>
                <w:color w:val="000000"/>
                <w:sz w:val="18"/>
                <w:szCs w:val="18"/>
                <w:lang w:eastAsia="es-MX"/>
              </w:rPr>
              <w:t xml:space="preserve">After </w:t>
            </w:r>
            <w:proofErr w:type="spellStart"/>
            <w:r w:rsidR="00675DA5" w:rsidRPr="006015CA">
              <w:rPr>
                <w:rFonts w:ascii="Times New Roman" w:eastAsia="Times New Roman" w:hAnsi="Times New Roman" w:cs="Times New Roman"/>
                <w:color w:val="000000"/>
                <w:sz w:val="18"/>
                <w:szCs w:val="18"/>
                <w:lang w:eastAsia="es-MX"/>
              </w:rPr>
              <w:t>Efects</w:t>
            </w:r>
            <w:proofErr w:type="spellEnd"/>
            <w:r w:rsidR="00675DA5" w:rsidRPr="006015CA">
              <w:rPr>
                <w:rFonts w:ascii="Times New Roman" w:eastAsia="Times New Roman" w:hAnsi="Times New Roman" w:cs="Times New Roman"/>
                <w:color w:val="000000"/>
                <w:sz w:val="18"/>
                <w:szCs w:val="18"/>
                <w:lang w:eastAsia="es-MX"/>
              </w:rPr>
              <w:t xml:space="preserve">, Final </w:t>
            </w:r>
            <w:proofErr w:type="spellStart"/>
            <w:r w:rsidR="00675DA5" w:rsidRPr="006015CA">
              <w:rPr>
                <w:rFonts w:ascii="Times New Roman" w:eastAsia="Times New Roman" w:hAnsi="Times New Roman" w:cs="Times New Roman"/>
                <w:color w:val="000000"/>
                <w:sz w:val="18"/>
                <w:szCs w:val="18"/>
                <w:lang w:eastAsia="es-MX"/>
              </w:rPr>
              <w:t>Cut</w:t>
            </w:r>
            <w:proofErr w:type="spellEnd"/>
            <w:r w:rsidRPr="006015CA">
              <w:rPr>
                <w:rFonts w:ascii="Times New Roman" w:eastAsia="Times New Roman" w:hAnsi="Times New Roman" w:cs="Times New Roman"/>
                <w:color w:val="000000"/>
                <w:sz w:val="18"/>
                <w:szCs w:val="18"/>
                <w:lang w:eastAsia="es-MX"/>
              </w:rPr>
              <w:t>, otro).</w:t>
            </w:r>
          </w:p>
        </w:tc>
        <w:tc>
          <w:tcPr>
            <w:tcW w:w="851" w:type="dxa"/>
            <w:tcBorders>
              <w:bottom w:val="single" w:sz="4" w:space="0" w:color="auto"/>
            </w:tcBorders>
            <w:shd w:val="clear" w:color="auto" w:fill="auto"/>
            <w:noWrap/>
            <w:vAlign w:val="center"/>
            <w:hideMark/>
          </w:tcPr>
          <w:p w:rsidR="00E62406" w:rsidRPr="006015CA" w:rsidRDefault="00E6240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4</w:t>
            </w:r>
          </w:p>
        </w:tc>
        <w:tc>
          <w:tcPr>
            <w:tcW w:w="717" w:type="dxa"/>
            <w:vMerge/>
            <w:tcBorders>
              <w:bottom w:val="single" w:sz="4" w:space="0" w:color="auto"/>
            </w:tcBorders>
            <w:shd w:val="clear" w:color="auto" w:fill="auto"/>
            <w:noWrap/>
            <w:vAlign w:val="center"/>
            <w:hideMark/>
          </w:tcPr>
          <w:p w:rsidR="00E62406" w:rsidRPr="006015CA" w:rsidRDefault="00E62406" w:rsidP="00B307C7">
            <w:pPr>
              <w:spacing w:after="0" w:line="240" w:lineRule="auto"/>
              <w:jc w:val="center"/>
              <w:rPr>
                <w:rFonts w:ascii="Times New Roman" w:eastAsia="Times New Roman" w:hAnsi="Times New Roman" w:cs="Times New Roman"/>
                <w:color w:val="000000"/>
                <w:sz w:val="18"/>
                <w:szCs w:val="18"/>
                <w:lang w:eastAsia="es-MX"/>
              </w:rPr>
            </w:pPr>
          </w:p>
        </w:tc>
      </w:tr>
      <w:tr w:rsidR="00AA162C" w:rsidRPr="006015CA" w:rsidTr="0052594C">
        <w:trPr>
          <w:trHeight w:val="546"/>
        </w:trPr>
        <w:tc>
          <w:tcPr>
            <w:tcW w:w="2355" w:type="dxa"/>
            <w:tcBorders>
              <w:top w:val="single" w:sz="4" w:space="0" w:color="auto"/>
              <w:bottom w:val="single" w:sz="4" w:space="0" w:color="auto"/>
            </w:tcBorders>
            <w:shd w:val="clear" w:color="auto" w:fill="auto"/>
            <w:vAlign w:val="center"/>
            <w:hideMark/>
          </w:tcPr>
          <w:p w:rsidR="00AA162C" w:rsidRPr="006015CA" w:rsidRDefault="00AA162C"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Comunicación interna e imagen</w:t>
            </w:r>
          </w:p>
        </w:tc>
        <w:tc>
          <w:tcPr>
            <w:tcW w:w="4669" w:type="dxa"/>
            <w:tcBorders>
              <w:top w:val="single" w:sz="4" w:space="0" w:color="auto"/>
              <w:bottom w:val="single" w:sz="4" w:space="0" w:color="auto"/>
            </w:tcBorders>
            <w:shd w:val="clear" w:color="auto" w:fill="auto"/>
            <w:vAlign w:val="center"/>
            <w:hideMark/>
          </w:tcPr>
          <w:p w:rsidR="00AA162C" w:rsidRPr="006015CA" w:rsidRDefault="00AA162C"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Comunicación interna</w:t>
            </w:r>
          </w:p>
        </w:tc>
        <w:tc>
          <w:tcPr>
            <w:tcW w:w="851" w:type="dxa"/>
            <w:tcBorders>
              <w:top w:val="single" w:sz="4" w:space="0" w:color="auto"/>
              <w:bottom w:val="single" w:sz="4" w:space="0" w:color="auto"/>
            </w:tcBorders>
            <w:shd w:val="clear" w:color="auto" w:fill="auto"/>
            <w:noWrap/>
            <w:vAlign w:val="center"/>
            <w:hideMark/>
          </w:tcPr>
          <w:p w:rsidR="00AA162C" w:rsidRPr="006015CA" w:rsidRDefault="00AA162C"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1</w:t>
            </w:r>
          </w:p>
        </w:tc>
        <w:tc>
          <w:tcPr>
            <w:tcW w:w="717" w:type="dxa"/>
            <w:tcBorders>
              <w:top w:val="single" w:sz="4" w:space="0" w:color="auto"/>
              <w:bottom w:val="single" w:sz="4" w:space="0" w:color="auto"/>
            </w:tcBorders>
            <w:shd w:val="clear" w:color="auto" w:fill="auto"/>
            <w:noWrap/>
            <w:vAlign w:val="center"/>
            <w:hideMark/>
          </w:tcPr>
          <w:p w:rsidR="00AA162C" w:rsidRPr="006015CA" w:rsidRDefault="00AA162C"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1</w:t>
            </w:r>
          </w:p>
        </w:tc>
      </w:tr>
      <w:tr w:rsidR="00E62406" w:rsidRPr="006015CA" w:rsidTr="0052594C">
        <w:trPr>
          <w:trHeight w:val="284"/>
        </w:trPr>
        <w:tc>
          <w:tcPr>
            <w:tcW w:w="2355" w:type="dxa"/>
            <w:vMerge w:val="restart"/>
            <w:tcBorders>
              <w:top w:val="single" w:sz="4" w:space="0" w:color="auto"/>
            </w:tcBorders>
            <w:shd w:val="clear" w:color="auto" w:fill="auto"/>
            <w:vAlign w:val="center"/>
            <w:hideMark/>
          </w:tcPr>
          <w:p w:rsidR="00E62406" w:rsidRPr="006015CA" w:rsidRDefault="00E6240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Comunicación oral y escrita</w:t>
            </w:r>
          </w:p>
        </w:tc>
        <w:tc>
          <w:tcPr>
            <w:tcW w:w="4669" w:type="dxa"/>
            <w:tcBorders>
              <w:top w:val="single" w:sz="4" w:space="0" w:color="auto"/>
            </w:tcBorders>
            <w:shd w:val="clear" w:color="auto" w:fill="auto"/>
            <w:vAlign w:val="center"/>
            <w:hideMark/>
          </w:tcPr>
          <w:p w:rsidR="00E62406" w:rsidRPr="006015CA" w:rsidRDefault="00E6240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Manejo del lenguaje</w:t>
            </w:r>
          </w:p>
        </w:tc>
        <w:tc>
          <w:tcPr>
            <w:tcW w:w="851" w:type="dxa"/>
            <w:tcBorders>
              <w:top w:val="single" w:sz="4" w:space="0" w:color="auto"/>
            </w:tcBorders>
            <w:shd w:val="clear" w:color="auto" w:fill="auto"/>
            <w:noWrap/>
            <w:vAlign w:val="center"/>
            <w:hideMark/>
          </w:tcPr>
          <w:p w:rsidR="00E62406" w:rsidRPr="006015CA" w:rsidRDefault="00E6240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1</w:t>
            </w:r>
          </w:p>
        </w:tc>
        <w:tc>
          <w:tcPr>
            <w:tcW w:w="717" w:type="dxa"/>
            <w:vMerge w:val="restart"/>
            <w:tcBorders>
              <w:top w:val="single" w:sz="4" w:space="0" w:color="auto"/>
            </w:tcBorders>
            <w:shd w:val="clear" w:color="auto" w:fill="auto"/>
            <w:noWrap/>
            <w:vAlign w:val="center"/>
            <w:hideMark/>
          </w:tcPr>
          <w:p w:rsidR="00E62406" w:rsidRPr="006015CA" w:rsidRDefault="00E6240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3</w:t>
            </w:r>
          </w:p>
        </w:tc>
      </w:tr>
      <w:tr w:rsidR="00E62406" w:rsidRPr="006015CA" w:rsidTr="0052594C">
        <w:trPr>
          <w:trHeight w:val="282"/>
        </w:trPr>
        <w:tc>
          <w:tcPr>
            <w:tcW w:w="2355" w:type="dxa"/>
            <w:vMerge/>
            <w:tcBorders>
              <w:bottom w:val="single" w:sz="4" w:space="0" w:color="auto"/>
            </w:tcBorders>
            <w:vAlign w:val="center"/>
            <w:hideMark/>
          </w:tcPr>
          <w:p w:rsidR="00E62406" w:rsidRPr="006015CA" w:rsidRDefault="00E62406" w:rsidP="00B307C7">
            <w:pPr>
              <w:spacing w:after="0" w:line="240" w:lineRule="auto"/>
              <w:jc w:val="both"/>
              <w:rPr>
                <w:rFonts w:ascii="Times New Roman" w:eastAsia="Times New Roman" w:hAnsi="Times New Roman" w:cs="Times New Roman"/>
                <w:color w:val="000000"/>
                <w:sz w:val="18"/>
                <w:szCs w:val="18"/>
                <w:lang w:eastAsia="es-MX"/>
              </w:rPr>
            </w:pPr>
          </w:p>
        </w:tc>
        <w:tc>
          <w:tcPr>
            <w:tcW w:w="4669" w:type="dxa"/>
            <w:tcBorders>
              <w:bottom w:val="single" w:sz="4" w:space="0" w:color="auto"/>
            </w:tcBorders>
            <w:shd w:val="clear" w:color="auto" w:fill="auto"/>
            <w:vAlign w:val="center"/>
            <w:hideMark/>
          </w:tcPr>
          <w:p w:rsidR="00E62406" w:rsidRPr="006015CA" w:rsidRDefault="00E6240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Segundo idioma</w:t>
            </w:r>
          </w:p>
        </w:tc>
        <w:tc>
          <w:tcPr>
            <w:tcW w:w="851" w:type="dxa"/>
            <w:tcBorders>
              <w:bottom w:val="single" w:sz="4" w:space="0" w:color="auto"/>
            </w:tcBorders>
            <w:shd w:val="clear" w:color="auto" w:fill="auto"/>
            <w:noWrap/>
            <w:vAlign w:val="center"/>
            <w:hideMark/>
          </w:tcPr>
          <w:p w:rsidR="00E62406" w:rsidRPr="006015CA" w:rsidRDefault="00E6240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2</w:t>
            </w:r>
          </w:p>
        </w:tc>
        <w:tc>
          <w:tcPr>
            <w:tcW w:w="717" w:type="dxa"/>
            <w:vMerge/>
            <w:tcBorders>
              <w:bottom w:val="single" w:sz="4" w:space="0" w:color="auto"/>
            </w:tcBorders>
            <w:shd w:val="clear" w:color="auto" w:fill="auto"/>
            <w:noWrap/>
            <w:vAlign w:val="center"/>
            <w:hideMark/>
          </w:tcPr>
          <w:p w:rsidR="00E62406" w:rsidRPr="006015CA" w:rsidRDefault="00E62406" w:rsidP="00B307C7">
            <w:pPr>
              <w:spacing w:after="0" w:line="240" w:lineRule="auto"/>
              <w:jc w:val="center"/>
              <w:rPr>
                <w:rFonts w:ascii="Times New Roman" w:eastAsia="Times New Roman" w:hAnsi="Times New Roman" w:cs="Times New Roman"/>
                <w:color w:val="000000"/>
                <w:sz w:val="18"/>
                <w:szCs w:val="18"/>
                <w:lang w:eastAsia="es-MX"/>
              </w:rPr>
            </w:pPr>
          </w:p>
        </w:tc>
      </w:tr>
    </w:tbl>
    <w:p w:rsidR="008B7235" w:rsidRPr="00675DA5" w:rsidRDefault="00675DA5" w:rsidP="00675DA5">
      <w:pPr>
        <w:spacing w:after="0" w:line="360" w:lineRule="auto"/>
        <w:jc w:val="center"/>
        <w:rPr>
          <w:rFonts w:ascii="Times New Roman" w:hAnsi="Times New Roman" w:cs="Times New Roman"/>
          <w:sz w:val="20"/>
          <w:szCs w:val="24"/>
        </w:rPr>
      </w:pPr>
      <w:r w:rsidRPr="00675DA5">
        <w:rPr>
          <w:rFonts w:ascii="Times New Roman" w:hAnsi="Times New Roman" w:cs="Times New Roman"/>
          <w:sz w:val="20"/>
          <w:szCs w:val="24"/>
        </w:rPr>
        <w:t>Fuente: Elaboración propia</w:t>
      </w:r>
      <w:r>
        <w:rPr>
          <w:rFonts w:ascii="Times New Roman" w:hAnsi="Times New Roman" w:cs="Times New Roman"/>
          <w:sz w:val="20"/>
          <w:szCs w:val="24"/>
        </w:rPr>
        <w:t xml:space="preserve"> </w:t>
      </w:r>
    </w:p>
    <w:p w:rsidR="00675DA5" w:rsidRDefault="00675DA5" w:rsidP="00B307C7">
      <w:pPr>
        <w:spacing w:after="0" w:line="360" w:lineRule="auto"/>
        <w:jc w:val="both"/>
        <w:rPr>
          <w:rFonts w:ascii="Times New Roman" w:hAnsi="Times New Roman" w:cs="Times New Roman"/>
          <w:sz w:val="24"/>
          <w:szCs w:val="24"/>
        </w:rPr>
      </w:pPr>
    </w:p>
    <w:p w:rsidR="00B44E46" w:rsidRDefault="00B44E46" w:rsidP="00675DA5">
      <w:pPr>
        <w:spacing w:after="0" w:line="360" w:lineRule="auto"/>
        <w:ind w:firstLine="708"/>
        <w:jc w:val="both"/>
        <w:rPr>
          <w:rFonts w:ascii="Times New Roman" w:hAnsi="Times New Roman" w:cs="Times New Roman"/>
          <w:sz w:val="24"/>
          <w:szCs w:val="24"/>
        </w:rPr>
      </w:pPr>
      <w:r w:rsidRPr="006015CA">
        <w:rPr>
          <w:rFonts w:ascii="Times New Roman" w:hAnsi="Times New Roman" w:cs="Times New Roman"/>
          <w:sz w:val="24"/>
          <w:szCs w:val="24"/>
        </w:rPr>
        <w:t xml:space="preserve">En </w:t>
      </w:r>
      <w:r w:rsidR="00675DA5">
        <w:rPr>
          <w:rFonts w:ascii="Times New Roman" w:hAnsi="Times New Roman" w:cs="Times New Roman"/>
          <w:sz w:val="24"/>
          <w:szCs w:val="24"/>
        </w:rPr>
        <w:t>cambio</w:t>
      </w:r>
      <w:r w:rsidRPr="006015CA">
        <w:rPr>
          <w:rFonts w:ascii="Times New Roman" w:hAnsi="Times New Roman" w:cs="Times New Roman"/>
          <w:sz w:val="24"/>
          <w:szCs w:val="24"/>
        </w:rPr>
        <w:t xml:space="preserve">, para el </w:t>
      </w:r>
      <w:r w:rsidR="00777DBC">
        <w:rPr>
          <w:rFonts w:ascii="Times New Roman" w:hAnsi="Times New Roman" w:cs="Times New Roman"/>
          <w:sz w:val="24"/>
          <w:szCs w:val="24"/>
        </w:rPr>
        <w:t xml:space="preserve">caso del </w:t>
      </w:r>
      <w:r w:rsidR="00675DA5">
        <w:rPr>
          <w:rFonts w:ascii="Times New Roman" w:hAnsi="Times New Roman" w:cs="Times New Roman"/>
          <w:sz w:val="24"/>
          <w:szCs w:val="24"/>
        </w:rPr>
        <w:t>Servicio Social</w:t>
      </w:r>
      <w:r w:rsidR="00777DBC">
        <w:rPr>
          <w:rFonts w:ascii="Times New Roman" w:hAnsi="Times New Roman" w:cs="Times New Roman"/>
          <w:sz w:val="24"/>
          <w:szCs w:val="24"/>
        </w:rPr>
        <w:t xml:space="preserve">, </w:t>
      </w:r>
      <w:r w:rsidR="00777DBC" w:rsidRPr="00A26515">
        <w:rPr>
          <w:rFonts w:ascii="Times New Roman" w:hAnsi="Times New Roman" w:cs="Times New Roman"/>
          <w:sz w:val="24"/>
          <w:szCs w:val="24"/>
        </w:rPr>
        <w:t>sobre</w:t>
      </w:r>
      <w:r w:rsidRPr="00A26515">
        <w:rPr>
          <w:rFonts w:ascii="Times New Roman" w:hAnsi="Times New Roman" w:cs="Times New Roman"/>
          <w:sz w:val="24"/>
          <w:szCs w:val="24"/>
        </w:rPr>
        <w:t>sale</w:t>
      </w:r>
      <w:r w:rsidRPr="006015CA">
        <w:rPr>
          <w:rFonts w:ascii="Times New Roman" w:hAnsi="Times New Roman" w:cs="Times New Roman"/>
          <w:sz w:val="24"/>
          <w:szCs w:val="24"/>
        </w:rPr>
        <w:t xml:space="preserve"> la demanda de conocimiento</w:t>
      </w:r>
      <w:r w:rsidR="00675DA5">
        <w:rPr>
          <w:rFonts w:ascii="Times New Roman" w:hAnsi="Times New Roman" w:cs="Times New Roman"/>
          <w:sz w:val="24"/>
          <w:szCs w:val="24"/>
        </w:rPr>
        <w:t>s</w:t>
      </w:r>
      <w:r w:rsidRPr="006015CA">
        <w:rPr>
          <w:rFonts w:ascii="Times New Roman" w:hAnsi="Times New Roman" w:cs="Times New Roman"/>
          <w:sz w:val="24"/>
          <w:szCs w:val="24"/>
        </w:rPr>
        <w:t xml:space="preserve"> vinculados con la comunicación para el desarrollo, </w:t>
      </w:r>
      <w:r w:rsidR="00675DA5">
        <w:rPr>
          <w:rFonts w:ascii="Times New Roman" w:hAnsi="Times New Roman" w:cs="Times New Roman"/>
          <w:sz w:val="24"/>
          <w:szCs w:val="24"/>
        </w:rPr>
        <w:t>lo cual</w:t>
      </w:r>
      <w:r w:rsidRPr="006015CA">
        <w:rPr>
          <w:rFonts w:ascii="Times New Roman" w:hAnsi="Times New Roman" w:cs="Times New Roman"/>
          <w:sz w:val="24"/>
          <w:szCs w:val="24"/>
        </w:rPr>
        <w:t xml:space="preserve"> implica la generación de canales de</w:t>
      </w:r>
      <w:r w:rsidR="00675DA5">
        <w:rPr>
          <w:rFonts w:ascii="Times New Roman" w:hAnsi="Times New Roman" w:cs="Times New Roman"/>
          <w:sz w:val="24"/>
          <w:szCs w:val="24"/>
        </w:rPr>
        <w:t xml:space="preserve"> interacción</w:t>
      </w:r>
      <w:r w:rsidRPr="006015CA">
        <w:rPr>
          <w:rFonts w:ascii="Times New Roman" w:hAnsi="Times New Roman" w:cs="Times New Roman"/>
          <w:sz w:val="24"/>
          <w:szCs w:val="24"/>
        </w:rPr>
        <w:t xml:space="preserve"> para contrarrestar carencias en grupos vu</w:t>
      </w:r>
      <w:r w:rsidR="00E7194A">
        <w:rPr>
          <w:rFonts w:ascii="Times New Roman" w:hAnsi="Times New Roman" w:cs="Times New Roman"/>
          <w:sz w:val="24"/>
          <w:szCs w:val="24"/>
        </w:rPr>
        <w:t xml:space="preserve">lnerables, </w:t>
      </w:r>
      <w:r w:rsidR="00675DA5">
        <w:rPr>
          <w:rFonts w:ascii="Times New Roman" w:hAnsi="Times New Roman" w:cs="Times New Roman"/>
          <w:sz w:val="24"/>
          <w:szCs w:val="24"/>
        </w:rPr>
        <w:t xml:space="preserve">así como el </w:t>
      </w:r>
      <w:r w:rsidR="00E7194A">
        <w:rPr>
          <w:rFonts w:ascii="Times New Roman" w:hAnsi="Times New Roman" w:cs="Times New Roman"/>
          <w:sz w:val="24"/>
          <w:szCs w:val="24"/>
        </w:rPr>
        <w:t>fomento a la cultura y</w:t>
      </w:r>
      <w:r w:rsidRPr="006015CA">
        <w:rPr>
          <w:rFonts w:ascii="Times New Roman" w:hAnsi="Times New Roman" w:cs="Times New Roman"/>
          <w:sz w:val="24"/>
          <w:szCs w:val="24"/>
        </w:rPr>
        <w:t xml:space="preserve"> </w:t>
      </w:r>
      <w:r w:rsidR="00675DA5">
        <w:rPr>
          <w:rFonts w:ascii="Times New Roman" w:hAnsi="Times New Roman" w:cs="Times New Roman"/>
          <w:sz w:val="24"/>
          <w:szCs w:val="24"/>
        </w:rPr>
        <w:t xml:space="preserve">el </w:t>
      </w:r>
      <w:r w:rsidRPr="006015CA">
        <w:rPr>
          <w:rFonts w:ascii="Times New Roman" w:hAnsi="Times New Roman" w:cs="Times New Roman"/>
          <w:sz w:val="24"/>
          <w:szCs w:val="24"/>
        </w:rPr>
        <w:t>aprendizaje.</w:t>
      </w:r>
      <w:r>
        <w:rPr>
          <w:rFonts w:ascii="Times New Roman" w:hAnsi="Times New Roman" w:cs="Times New Roman"/>
          <w:sz w:val="24"/>
          <w:szCs w:val="24"/>
        </w:rPr>
        <w:t xml:space="preserve"> </w:t>
      </w:r>
      <w:r w:rsidRPr="006015CA">
        <w:rPr>
          <w:rFonts w:ascii="Times New Roman" w:hAnsi="Times New Roman" w:cs="Times New Roman"/>
          <w:sz w:val="24"/>
          <w:szCs w:val="24"/>
        </w:rPr>
        <w:t xml:space="preserve">Asimismo, se mencionan otros </w:t>
      </w:r>
      <w:r w:rsidR="00675DA5">
        <w:rPr>
          <w:rFonts w:ascii="Times New Roman" w:hAnsi="Times New Roman" w:cs="Times New Roman"/>
          <w:sz w:val="24"/>
          <w:szCs w:val="24"/>
        </w:rPr>
        <w:t>saberes</w:t>
      </w:r>
      <w:r w:rsidRPr="006015CA">
        <w:rPr>
          <w:rFonts w:ascii="Times New Roman" w:hAnsi="Times New Roman" w:cs="Times New Roman"/>
          <w:sz w:val="24"/>
          <w:szCs w:val="24"/>
        </w:rPr>
        <w:t xml:space="preserve"> relaciona</w:t>
      </w:r>
      <w:r w:rsidR="00E7194A">
        <w:rPr>
          <w:rFonts w:ascii="Times New Roman" w:hAnsi="Times New Roman" w:cs="Times New Roman"/>
          <w:sz w:val="24"/>
          <w:szCs w:val="24"/>
        </w:rPr>
        <w:t>dos con la comunicación interna y</w:t>
      </w:r>
      <w:r w:rsidRPr="006015CA">
        <w:rPr>
          <w:rFonts w:ascii="Times New Roman" w:hAnsi="Times New Roman" w:cs="Times New Roman"/>
          <w:sz w:val="24"/>
          <w:szCs w:val="24"/>
        </w:rPr>
        <w:t xml:space="preserve"> </w:t>
      </w:r>
      <w:r w:rsidR="00675DA5">
        <w:rPr>
          <w:rFonts w:ascii="Times New Roman" w:hAnsi="Times New Roman" w:cs="Times New Roman"/>
          <w:sz w:val="24"/>
          <w:szCs w:val="24"/>
        </w:rPr>
        <w:t xml:space="preserve">la </w:t>
      </w:r>
      <w:r w:rsidRPr="006015CA">
        <w:rPr>
          <w:rFonts w:ascii="Times New Roman" w:hAnsi="Times New Roman" w:cs="Times New Roman"/>
          <w:sz w:val="24"/>
          <w:szCs w:val="24"/>
        </w:rPr>
        <w:t xml:space="preserve">gestión de </w:t>
      </w:r>
      <w:r w:rsidR="00E7194A">
        <w:rPr>
          <w:rFonts w:ascii="Times New Roman" w:hAnsi="Times New Roman" w:cs="Times New Roman"/>
          <w:sz w:val="24"/>
          <w:szCs w:val="24"/>
        </w:rPr>
        <w:t xml:space="preserve">la </w:t>
      </w:r>
      <w:r w:rsidRPr="006015CA">
        <w:rPr>
          <w:rFonts w:ascii="Times New Roman" w:hAnsi="Times New Roman" w:cs="Times New Roman"/>
          <w:sz w:val="24"/>
          <w:szCs w:val="24"/>
        </w:rPr>
        <w:t>imagen.</w:t>
      </w:r>
      <w:r w:rsidR="00E7194A">
        <w:rPr>
          <w:rFonts w:ascii="Times New Roman" w:hAnsi="Times New Roman" w:cs="Times New Roman"/>
          <w:sz w:val="24"/>
          <w:szCs w:val="24"/>
        </w:rPr>
        <w:t xml:space="preserve"> </w:t>
      </w:r>
      <w:r w:rsidR="007A4EFE">
        <w:rPr>
          <w:rFonts w:ascii="Times New Roman" w:hAnsi="Times New Roman" w:cs="Times New Roman"/>
          <w:sz w:val="24"/>
          <w:szCs w:val="24"/>
        </w:rPr>
        <w:t>Algunos</w:t>
      </w:r>
      <w:r w:rsidR="00E7194A">
        <w:rPr>
          <w:rFonts w:ascii="Times New Roman" w:hAnsi="Times New Roman" w:cs="Times New Roman"/>
          <w:sz w:val="24"/>
          <w:szCs w:val="24"/>
        </w:rPr>
        <w:t xml:space="preserve"> empleadores</w:t>
      </w:r>
      <w:r w:rsidR="007A4EFE">
        <w:rPr>
          <w:rFonts w:ascii="Times New Roman" w:hAnsi="Times New Roman" w:cs="Times New Roman"/>
          <w:sz w:val="24"/>
          <w:szCs w:val="24"/>
        </w:rPr>
        <w:t>, de hecho,</w:t>
      </w:r>
      <w:r w:rsidR="00E7194A">
        <w:rPr>
          <w:rFonts w:ascii="Times New Roman" w:hAnsi="Times New Roman" w:cs="Times New Roman"/>
          <w:sz w:val="24"/>
          <w:szCs w:val="24"/>
        </w:rPr>
        <w:t xml:space="preserve"> consideran</w:t>
      </w:r>
      <w:r w:rsidRPr="006015CA">
        <w:rPr>
          <w:rFonts w:ascii="Times New Roman" w:hAnsi="Times New Roman" w:cs="Times New Roman"/>
          <w:sz w:val="24"/>
          <w:szCs w:val="24"/>
        </w:rPr>
        <w:t xml:space="preserve"> importante el diseño e implementación de estrategias de comunicación</w:t>
      </w:r>
      <w:r w:rsidR="00E7194A">
        <w:rPr>
          <w:rFonts w:ascii="Times New Roman" w:hAnsi="Times New Roman" w:cs="Times New Roman"/>
          <w:sz w:val="24"/>
          <w:szCs w:val="24"/>
        </w:rPr>
        <w:t>, y plantean la necesidad de captar</w:t>
      </w:r>
      <w:r w:rsidRPr="006015CA">
        <w:rPr>
          <w:rFonts w:ascii="Times New Roman" w:hAnsi="Times New Roman" w:cs="Times New Roman"/>
          <w:sz w:val="24"/>
          <w:szCs w:val="24"/>
        </w:rPr>
        <w:t xml:space="preserve"> prestadores que propongan canales de comunicación entre diferentes organizaciones</w:t>
      </w:r>
      <w:r>
        <w:rPr>
          <w:rFonts w:ascii="Times New Roman" w:hAnsi="Times New Roman" w:cs="Times New Roman"/>
          <w:sz w:val="24"/>
          <w:szCs w:val="24"/>
        </w:rPr>
        <w:t xml:space="preserve"> </w:t>
      </w:r>
      <w:r w:rsidR="007A4EFE">
        <w:rPr>
          <w:rFonts w:ascii="Times New Roman" w:hAnsi="Times New Roman" w:cs="Times New Roman"/>
          <w:sz w:val="24"/>
          <w:szCs w:val="24"/>
        </w:rPr>
        <w:t>(tabla 2)</w:t>
      </w:r>
      <w:r>
        <w:rPr>
          <w:rFonts w:ascii="Times New Roman" w:hAnsi="Times New Roman" w:cs="Times New Roman"/>
          <w:sz w:val="24"/>
          <w:szCs w:val="24"/>
        </w:rPr>
        <w:t xml:space="preserve">. </w:t>
      </w:r>
    </w:p>
    <w:p w:rsidR="00B44E46" w:rsidRDefault="00B44E46"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B44E46" w:rsidRPr="00AA162C" w:rsidRDefault="007A4EFE" w:rsidP="007A4EFE">
      <w:pPr>
        <w:spacing w:after="0" w:line="360" w:lineRule="auto"/>
        <w:jc w:val="center"/>
        <w:rPr>
          <w:rFonts w:ascii="Times New Roman" w:hAnsi="Times New Roman" w:cs="Times New Roman"/>
          <w:sz w:val="24"/>
          <w:szCs w:val="24"/>
        </w:rPr>
      </w:pPr>
      <w:r w:rsidRPr="007A4EFE">
        <w:rPr>
          <w:rFonts w:ascii="Times New Roman" w:hAnsi="Times New Roman" w:cs="Times New Roman"/>
          <w:b/>
          <w:sz w:val="24"/>
          <w:szCs w:val="24"/>
        </w:rPr>
        <w:lastRenderedPageBreak/>
        <w:t>Tabla 2.</w:t>
      </w:r>
      <w:r>
        <w:rPr>
          <w:rFonts w:ascii="Times New Roman" w:hAnsi="Times New Roman" w:cs="Times New Roman"/>
          <w:sz w:val="24"/>
          <w:szCs w:val="24"/>
        </w:rPr>
        <w:t xml:space="preserve"> </w:t>
      </w:r>
      <w:r w:rsidR="005443BA">
        <w:rPr>
          <w:rFonts w:ascii="Times New Roman" w:hAnsi="Times New Roman" w:cs="Times New Roman"/>
          <w:sz w:val="24"/>
          <w:szCs w:val="24"/>
        </w:rPr>
        <w:t>C</w:t>
      </w:r>
      <w:r>
        <w:rPr>
          <w:rFonts w:ascii="Times New Roman" w:hAnsi="Times New Roman" w:cs="Times New Roman"/>
          <w:sz w:val="24"/>
          <w:szCs w:val="24"/>
        </w:rPr>
        <w:t>onocimientos para ser</w:t>
      </w:r>
      <w:r w:rsidRPr="00AA162C">
        <w:rPr>
          <w:rFonts w:ascii="Times New Roman" w:hAnsi="Times New Roman" w:cs="Times New Roman"/>
          <w:sz w:val="24"/>
          <w:szCs w:val="24"/>
        </w:rPr>
        <w:t xml:space="preserve"> desarroll</w:t>
      </w:r>
      <w:r>
        <w:rPr>
          <w:rFonts w:ascii="Times New Roman" w:hAnsi="Times New Roman" w:cs="Times New Roman"/>
          <w:sz w:val="24"/>
          <w:szCs w:val="24"/>
        </w:rPr>
        <w:t xml:space="preserve">ados en </w:t>
      </w:r>
      <w:r w:rsidRPr="00AA162C">
        <w:rPr>
          <w:rFonts w:ascii="Times New Roman" w:hAnsi="Times New Roman" w:cs="Times New Roman"/>
          <w:sz w:val="24"/>
          <w:szCs w:val="24"/>
        </w:rPr>
        <w:t>Servicio Social</w:t>
      </w:r>
    </w:p>
    <w:tbl>
      <w:tblPr>
        <w:tblW w:w="8592" w:type="dxa"/>
        <w:tblInd w:w="55" w:type="dxa"/>
        <w:tblCellMar>
          <w:left w:w="70" w:type="dxa"/>
          <w:right w:w="70" w:type="dxa"/>
        </w:tblCellMar>
        <w:tblLook w:val="04A0" w:firstRow="1" w:lastRow="0" w:firstColumn="1" w:lastColumn="0" w:noHBand="0" w:noVBand="1"/>
      </w:tblPr>
      <w:tblGrid>
        <w:gridCol w:w="1783"/>
        <w:gridCol w:w="5250"/>
        <w:gridCol w:w="850"/>
        <w:gridCol w:w="709"/>
      </w:tblGrid>
      <w:tr w:rsidR="00B44E46" w:rsidRPr="006015CA" w:rsidTr="00411FC7">
        <w:trPr>
          <w:trHeight w:val="450"/>
        </w:trPr>
        <w:tc>
          <w:tcPr>
            <w:tcW w:w="1783" w:type="dxa"/>
            <w:vMerge w:val="restart"/>
            <w:tcBorders>
              <w:top w:val="single" w:sz="4" w:space="0" w:color="auto"/>
              <w:bottom w:val="single" w:sz="4" w:space="0" w:color="auto"/>
            </w:tcBorders>
            <w:shd w:val="clear" w:color="auto" w:fill="auto"/>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Rubro</w:t>
            </w:r>
          </w:p>
        </w:tc>
        <w:tc>
          <w:tcPr>
            <w:tcW w:w="5250" w:type="dxa"/>
            <w:vMerge w:val="restart"/>
            <w:tcBorders>
              <w:top w:val="single" w:sz="4" w:space="0" w:color="auto"/>
              <w:bottom w:val="single" w:sz="4" w:space="0" w:color="auto"/>
            </w:tcBorders>
            <w:shd w:val="clear" w:color="auto" w:fill="auto"/>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Conocimientos</w:t>
            </w:r>
          </w:p>
        </w:tc>
        <w:tc>
          <w:tcPr>
            <w:tcW w:w="850" w:type="dxa"/>
            <w:vMerge w:val="restart"/>
            <w:tcBorders>
              <w:top w:val="single" w:sz="4" w:space="0" w:color="auto"/>
              <w:bottom w:val="single" w:sz="4" w:space="0" w:color="auto"/>
            </w:tcBorders>
            <w:shd w:val="clear" w:color="auto" w:fill="auto"/>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Total Parcial</w:t>
            </w:r>
          </w:p>
        </w:tc>
        <w:tc>
          <w:tcPr>
            <w:tcW w:w="709" w:type="dxa"/>
            <w:vMerge w:val="restart"/>
            <w:tcBorders>
              <w:top w:val="single" w:sz="4" w:space="0" w:color="auto"/>
              <w:bottom w:val="single" w:sz="4" w:space="0" w:color="auto"/>
            </w:tcBorders>
            <w:shd w:val="clear" w:color="auto" w:fill="auto"/>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Total por rubro</w:t>
            </w:r>
          </w:p>
        </w:tc>
      </w:tr>
      <w:tr w:rsidR="00B44E46" w:rsidRPr="006015CA" w:rsidTr="00411FC7">
        <w:trPr>
          <w:trHeight w:val="450"/>
        </w:trPr>
        <w:tc>
          <w:tcPr>
            <w:tcW w:w="1783" w:type="dxa"/>
            <w:vMerge/>
            <w:tcBorders>
              <w:bottom w:val="single" w:sz="4" w:space="0" w:color="auto"/>
            </w:tcBorders>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p>
        </w:tc>
        <w:tc>
          <w:tcPr>
            <w:tcW w:w="5250" w:type="dxa"/>
            <w:vMerge/>
            <w:tcBorders>
              <w:bottom w:val="single" w:sz="4" w:space="0" w:color="auto"/>
            </w:tcBorders>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p>
        </w:tc>
        <w:tc>
          <w:tcPr>
            <w:tcW w:w="850" w:type="dxa"/>
            <w:vMerge/>
            <w:tcBorders>
              <w:bottom w:val="single" w:sz="4" w:space="0" w:color="auto"/>
            </w:tcBorders>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p>
        </w:tc>
        <w:tc>
          <w:tcPr>
            <w:tcW w:w="709" w:type="dxa"/>
            <w:vMerge/>
            <w:tcBorders>
              <w:bottom w:val="single" w:sz="4" w:space="0" w:color="auto"/>
            </w:tcBorders>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p>
        </w:tc>
      </w:tr>
      <w:tr w:rsidR="00B44E46" w:rsidRPr="006015CA" w:rsidTr="00411FC7">
        <w:trPr>
          <w:trHeight w:val="503"/>
        </w:trPr>
        <w:tc>
          <w:tcPr>
            <w:tcW w:w="1783" w:type="dxa"/>
            <w:vMerge w:val="restart"/>
            <w:tcBorders>
              <w:top w:val="single" w:sz="4" w:space="0" w:color="auto"/>
              <w:bottom w:val="single" w:sz="4" w:space="0" w:color="auto"/>
            </w:tcBorders>
            <w:shd w:val="clear" w:color="auto" w:fill="auto"/>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Comunicación para el desarrollo</w:t>
            </w:r>
          </w:p>
        </w:tc>
        <w:tc>
          <w:tcPr>
            <w:tcW w:w="5250" w:type="dxa"/>
            <w:tcBorders>
              <w:top w:val="single" w:sz="4" w:space="0" w:color="auto"/>
            </w:tcBorders>
            <w:shd w:val="clear" w:color="auto" w:fill="auto"/>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 xml:space="preserve">Responder a las necesidades de la comunidad universitaria y </w:t>
            </w:r>
            <w:r w:rsidR="007A4EFE">
              <w:rPr>
                <w:rFonts w:ascii="Times New Roman" w:eastAsia="Times New Roman" w:hAnsi="Times New Roman" w:cs="Times New Roman"/>
                <w:color w:val="000000"/>
                <w:sz w:val="18"/>
                <w:szCs w:val="18"/>
                <w:lang w:eastAsia="es-MX"/>
              </w:rPr>
              <w:t xml:space="preserve">la </w:t>
            </w:r>
            <w:r w:rsidRPr="006015CA">
              <w:rPr>
                <w:rFonts w:ascii="Times New Roman" w:eastAsia="Times New Roman" w:hAnsi="Times New Roman" w:cs="Times New Roman"/>
                <w:color w:val="000000"/>
                <w:sz w:val="18"/>
                <w:szCs w:val="18"/>
                <w:lang w:eastAsia="es-MX"/>
              </w:rPr>
              <w:t>población infantil</w:t>
            </w:r>
          </w:p>
        </w:tc>
        <w:tc>
          <w:tcPr>
            <w:tcW w:w="850" w:type="dxa"/>
            <w:tcBorders>
              <w:top w:val="single" w:sz="4" w:space="0" w:color="auto"/>
            </w:tcBorders>
            <w:shd w:val="clear" w:color="auto" w:fill="auto"/>
            <w:noWrap/>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12</w:t>
            </w:r>
          </w:p>
        </w:tc>
        <w:tc>
          <w:tcPr>
            <w:tcW w:w="709" w:type="dxa"/>
            <w:vMerge w:val="restart"/>
            <w:tcBorders>
              <w:top w:val="single" w:sz="4" w:space="0" w:color="auto"/>
              <w:bottom w:val="single" w:sz="4" w:space="0" w:color="auto"/>
            </w:tcBorders>
            <w:shd w:val="clear" w:color="auto" w:fill="auto"/>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29</w:t>
            </w:r>
          </w:p>
        </w:tc>
      </w:tr>
      <w:tr w:rsidR="00B44E46" w:rsidRPr="006015CA" w:rsidTr="00411FC7">
        <w:trPr>
          <w:trHeight w:val="500"/>
        </w:trPr>
        <w:tc>
          <w:tcPr>
            <w:tcW w:w="1783" w:type="dxa"/>
            <w:vMerge/>
            <w:tcBorders>
              <w:bottom w:val="single" w:sz="4" w:space="0" w:color="auto"/>
            </w:tcBorders>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p>
        </w:tc>
        <w:tc>
          <w:tcPr>
            <w:tcW w:w="5250" w:type="dxa"/>
            <w:shd w:val="clear" w:color="auto" w:fill="auto"/>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Crear condiciones</w:t>
            </w:r>
            <w:r w:rsidR="007A4EFE">
              <w:rPr>
                <w:rFonts w:ascii="Times New Roman" w:eastAsia="Times New Roman" w:hAnsi="Times New Roman" w:cs="Times New Roman"/>
                <w:color w:val="000000"/>
                <w:sz w:val="18"/>
                <w:szCs w:val="18"/>
                <w:lang w:eastAsia="es-MX"/>
              </w:rPr>
              <w:t xml:space="preserve"> mínimas de oportunidades</w:t>
            </w:r>
            <w:r w:rsidRPr="006015CA">
              <w:rPr>
                <w:rFonts w:ascii="Times New Roman" w:eastAsia="Times New Roman" w:hAnsi="Times New Roman" w:cs="Times New Roman"/>
                <w:color w:val="000000"/>
                <w:sz w:val="18"/>
                <w:szCs w:val="18"/>
                <w:lang w:eastAsia="es-MX"/>
              </w:rPr>
              <w:t xml:space="preserve"> para los ciudadanos</w:t>
            </w:r>
          </w:p>
        </w:tc>
        <w:tc>
          <w:tcPr>
            <w:tcW w:w="850" w:type="dxa"/>
            <w:shd w:val="clear" w:color="auto" w:fill="auto"/>
            <w:noWrap/>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6</w:t>
            </w:r>
          </w:p>
        </w:tc>
        <w:tc>
          <w:tcPr>
            <w:tcW w:w="709" w:type="dxa"/>
            <w:vMerge/>
            <w:tcBorders>
              <w:bottom w:val="single" w:sz="4" w:space="0" w:color="auto"/>
            </w:tcBorders>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p>
        </w:tc>
      </w:tr>
      <w:tr w:rsidR="00B44E46" w:rsidRPr="006015CA" w:rsidTr="00411FC7">
        <w:trPr>
          <w:trHeight w:val="310"/>
        </w:trPr>
        <w:tc>
          <w:tcPr>
            <w:tcW w:w="1783" w:type="dxa"/>
            <w:vMerge/>
            <w:tcBorders>
              <w:bottom w:val="single" w:sz="4" w:space="0" w:color="auto"/>
            </w:tcBorders>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p>
        </w:tc>
        <w:tc>
          <w:tcPr>
            <w:tcW w:w="5250" w:type="dxa"/>
            <w:shd w:val="clear" w:color="auto" w:fill="auto"/>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Conservar y aprovechar los recursos naturales de forma sustentable</w:t>
            </w:r>
          </w:p>
        </w:tc>
        <w:tc>
          <w:tcPr>
            <w:tcW w:w="850" w:type="dxa"/>
            <w:shd w:val="clear" w:color="auto" w:fill="auto"/>
            <w:noWrap/>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3</w:t>
            </w:r>
          </w:p>
        </w:tc>
        <w:tc>
          <w:tcPr>
            <w:tcW w:w="709" w:type="dxa"/>
            <w:vMerge/>
            <w:tcBorders>
              <w:bottom w:val="single" w:sz="4" w:space="0" w:color="auto"/>
            </w:tcBorders>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p>
        </w:tc>
      </w:tr>
      <w:tr w:rsidR="00B44E46" w:rsidRPr="006015CA" w:rsidTr="00411FC7">
        <w:trPr>
          <w:trHeight w:val="56"/>
        </w:trPr>
        <w:tc>
          <w:tcPr>
            <w:tcW w:w="1783" w:type="dxa"/>
            <w:vMerge/>
            <w:tcBorders>
              <w:bottom w:val="single" w:sz="4" w:space="0" w:color="auto"/>
            </w:tcBorders>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p>
        </w:tc>
        <w:tc>
          <w:tcPr>
            <w:tcW w:w="5250" w:type="dxa"/>
            <w:shd w:val="clear" w:color="auto" w:fill="auto"/>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A</w:t>
            </w:r>
            <w:r w:rsidRPr="006015CA">
              <w:rPr>
                <w:rFonts w:ascii="Times New Roman" w:eastAsia="Times New Roman" w:hAnsi="Times New Roman" w:cs="Times New Roman"/>
                <w:color w:val="000000"/>
                <w:sz w:val="18"/>
                <w:szCs w:val="18"/>
                <w:lang w:eastAsia="es-MX"/>
              </w:rPr>
              <w:t>poyar en la inclusión a las poblaciones vulnerables y marginadas</w:t>
            </w:r>
          </w:p>
        </w:tc>
        <w:tc>
          <w:tcPr>
            <w:tcW w:w="850" w:type="dxa"/>
            <w:shd w:val="clear" w:color="auto" w:fill="auto"/>
            <w:noWrap/>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2</w:t>
            </w:r>
          </w:p>
        </w:tc>
        <w:tc>
          <w:tcPr>
            <w:tcW w:w="709" w:type="dxa"/>
            <w:vMerge/>
            <w:tcBorders>
              <w:bottom w:val="single" w:sz="4" w:space="0" w:color="auto"/>
            </w:tcBorders>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p>
        </w:tc>
      </w:tr>
      <w:tr w:rsidR="00B44E46" w:rsidRPr="006015CA" w:rsidTr="00411FC7">
        <w:trPr>
          <w:trHeight w:val="482"/>
        </w:trPr>
        <w:tc>
          <w:tcPr>
            <w:tcW w:w="1783" w:type="dxa"/>
            <w:vMerge/>
            <w:tcBorders>
              <w:bottom w:val="single" w:sz="4" w:space="0" w:color="auto"/>
            </w:tcBorders>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p>
        </w:tc>
        <w:tc>
          <w:tcPr>
            <w:tcW w:w="5250" w:type="dxa"/>
            <w:shd w:val="clear" w:color="auto" w:fill="auto"/>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Fomentar la cultura del individuo</w:t>
            </w:r>
          </w:p>
        </w:tc>
        <w:tc>
          <w:tcPr>
            <w:tcW w:w="850" w:type="dxa"/>
            <w:shd w:val="clear" w:color="auto" w:fill="auto"/>
            <w:noWrap/>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3</w:t>
            </w:r>
          </w:p>
        </w:tc>
        <w:tc>
          <w:tcPr>
            <w:tcW w:w="709" w:type="dxa"/>
            <w:vMerge/>
            <w:tcBorders>
              <w:bottom w:val="single" w:sz="4" w:space="0" w:color="auto"/>
            </w:tcBorders>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p>
        </w:tc>
      </w:tr>
      <w:tr w:rsidR="00B44E46" w:rsidRPr="006015CA" w:rsidTr="00411FC7">
        <w:trPr>
          <w:trHeight w:val="394"/>
        </w:trPr>
        <w:tc>
          <w:tcPr>
            <w:tcW w:w="1783" w:type="dxa"/>
            <w:vMerge/>
            <w:tcBorders>
              <w:bottom w:val="single" w:sz="4" w:space="0" w:color="auto"/>
            </w:tcBorders>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p>
        </w:tc>
        <w:tc>
          <w:tcPr>
            <w:tcW w:w="5250" w:type="dxa"/>
            <w:tcBorders>
              <w:bottom w:val="single" w:sz="4" w:space="0" w:color="auto"/>
            </w:tcBorders>
            <w:shd w:val="clear" w:color="auto" w:fill="auto"/>
            <w:vAlign w:val="center"/>
            <w:hideMark/>
          </w:tcPr>
          <w:p w:rsidR="00B44E46" w:rsidRPr="006015CA" w:rsidRDefault="00B44E46" w:rsidP="007A4EFE">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 xml:space="preserve">Proponer estrategias comunicativas para facilitar los procesos de aprendizaje </w:t>
            </w:r>
            <w:r w:rsidR="007A4EFE">
              <w:rPr>
                <w:rFonts w:ascii="Times New Roman" w:eastAsia="Times New Roman" w:hAnsi="Times New Roman" w:cs="Times New Roman"/>
                <w:color w:val="000000"/>
                <w:sz w:val="18"/>
                <w:szCs w:val="18"/>
                <w:lang w:eastAsia="es-MX"/>
              </w:rPr>
              <w:t>a través de las</w:t>
            </w:r>
            <w:r w:rsidRPr="006015CA">
              <w:rPr>
                <w:rFonts w:ascii="Times New Roman" w:eastAsia="Times New Roman" w:hAnsi="Times New Roman" w:cs="Times New Roman"/>
                <w:color w:val="000000"/>
                <w:sz w:val="18"/>
                <w:szCs w:val="18"/>
                <w:lang w:eastAsia="es-MX"/>
              </w:rPr>
              <w:t xml:space="preserve"> tecnologías</w:t>
            </w:r>
          </w:p>
        </w:tc>
        <w:tc>
          <w:tcPr>
            <w:tcW w:w="850" w:type="dxa"/>
            <w:tcBorders>
              <w:bottom w:val="single" w:sz="4" w:space="0" w:color="auto"/>
            </w:tcBorders>
            <w:shd w:val="clear" w:color="auto" w:fill="auto"/>
            <w:noWrap/>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3</w:t>
            </w:r>
          </w:p>
        </w:tc>
        <w:tc>
          <w:tcPr>
            <w:tcW w:w="709" w:type="dxa"/>
            <w:vMerge/>
            <w:tcBorders>
              <w:bottom w:val="single" w:sz="4" w:space="0" w:color="auto"/>
            </w:tcBorders>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p>
        </w:tc>
      </w:tr>
      <w:tr w:rsidR="00B44E46" w:rsidRPr="006015CA" w:rsidTr="00411FC7">
        <w:trPr>
          <w:trHeight w:val="56"/>
        </w:trPr>
        <w:tc>
          <w:tcPr>
            <w:tcW w:w="1783" w:type="dxa"/>
            <w:vMerge w:val="restart"/>
            <w:tcBorders>
              <w:top w:val="single" w:sz="4" w:space="0" w:color="auto"/>
              <w:bottom w:val="single" w:sz="4" w:space="0" w:color="auto"/>
            </w:tcBorders>
            <w:shd w:val="clear" w:color="auto" w:fill="auto"/>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Comunicación interna e imagen</w:t>
            </w:r>
          </w:p>
        </w:tc>
        <w:tc>
          <w:tcPr>
            <w:tcW w:w="5250" w:type="dxa"/>
            <w:tcBorders>
              <w:top w:val="single" w:sz="4" w:space="0" w:color="auto"/>
            </w:tcBorders>
            <w:shd w:val="clear" w:color="auto" w:fill="auto"/>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 xml:space="preserve">Gestión de la imagen institucional de las </w:t>
            </w:r>
            <w:proofErr w:type="spellStart"/>
            <w:r w:rsidRPr="007A4EFE">
              <w:rPr>
                <w:rFonts w:ascii="Times New Roman" w:eastAsia="Times New Roman" w:hAnsi="Times New Roman" w:cs="Times New Roman"/>
                <w:i/>
                <w:color w:val="000000"/>
                <w:sz w:val="18"/>
                <w:szCs w:val="18"/>
                <w:lang w:eastAsia="es-MX"/>
              </w:rPr>
              <w:t>masterbrands</w:t>
            </w:r>
            <w:proofErr w:type="spellEnd"/>
          </w:p>
        </w:tc>
        <w:tc>
          <w:tcPr>
            <w:tcW w:w="850" w:type="dxa"/>
            <w:tcBorders>
              <w:top w:val="single" w:sz="4" w:space="0" w:color="auto"/>
            </w:tcBorders>
            <w:shd w:val="clear" w:color="auto" w:fill="auto"/>
            <w:noWrap/>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1</w:t>
            </w:r>
          </w:p>
        </w:tc>
        <w:tc>
          <w:tcPr>
            <w:tcW w:w="709" w:type="dxa"/>
            <w:vMerge w:val="restart"/>
            <w:tcBorders>
              <w:top w:val="single" w:sz="4" w:space="0" w:color="auto"/>
            </w:tcBorders>
            <w:shd w:val="clear" w:color="auto" w:fill="auto"/>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4</w:t>
            </w:r>
          </w:p>
        </w:tc>
      </w:tr>
      <w:tr w:rsidR="00B44E46" w:rsidRPr="006015CA" w:rsidTr="00411FC7">
        <w:trPr>
          <w:trHeight w:val="364"/>
        </w:trPr>
        <w:tc>
          <w:tcPr>
            <w:tcW w:w="1783" w:type="dxa"/>
            <w:vMerge/>
            <w:tcBorders>
              <w:bottom w:val="single" w:sz="4" w:space="0" w:color="auto"/>
            </w:tcBorders>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p>
        </w:tc>
        <w:tc>
          <w:tcPr>
            <w:tcW w:w="5250" w:type="dxa"/>
            <w:tcBorders>
              <w:bottom w:val="single" w:sz="4" w:space="0" w:color="auto"/>
            </w:tcBorders>
            <w:shd w:val="clear" w:color="auto" w:fill="auto"/>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Atender necesidades de comunicación interna</w:t>
            </w:r>
          </w:p>
        </w:tc>
        <w:tc>
          <w:tcPr>
            <w:tcW w:w="850" w:type="dxa"/>
            <w:tcBorders>
              <w:bottom w:val="single" w:sz="4" w:space="0" w:color="auto"/>
            </w:tcBorders>
            <w:shd w:val="clear" w:color="auto" w:fill="auto"/>
            <w:noWrap/>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3</w:t>
            </w:r>
          </w:p>
        </w:tc>
        <w:tc>
          <w:tcPr>
            <w:tcW w:w="709" w:type="dxa"/>
            <w:vMerge/>
            <w:tcBorders>
              <w:bottom w:val="single" w:sz="4" w:space="0" w:color="auto"/>
            </w:tcBorders>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p>
        </w:tc>
      </w:tr>
      <w:tr w:rsidR="00B44E46" w:rsidRPr="006015CA" w:rsidTr="00411FC7">
        <w:trPr>
          <w:trHeight w:val="484"/>
        </w:trPr>
        <w:tc>
          <w:tcPr>
            <w:tcW w:w="1783" w:type="dxa"/>
            <w:tcBorders>
              <w:top w:val="single" w:sz="4" w:space="0" w:color="auto"/>
              <w:bottom w:val="single" w:sz="4" w:space="0" w:color="auto"/>
            </w:tcBorders>
            <w:shd w:val="clear" w:color="auto" w:fill="auto"/>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 xml:space="preserve">Estrategias de comunicación </w:t>
            </w:r>
          </w:p>
        </w:tc>
        <w:tc>
          <w:tcPr>
            <w:tcW w:w="5250" w:type="dxa"/>
            <w:tcBorders>
              <w:top w:val="single" w:sz="4" w:space="0" w:color="auto"/>
              <w:bottom w:val="single" w:sz="4" w:space="0" w:color="auto"/>
            </w:tcBorders>
            <w:shd w:val="clear" w:color="auto" w:fill="auto"/>
            <w:vAlign w:val="center"/>
            <w:hideMark/>
          </w:tcPr>
          <w:p w:rsidR="00B44E46" w:rsidRPr="006015CA" w:rsidRDefault="00B44E46" w:rsidP="00B307C7">
            <w:pPr>
              <w:spacing w:after="0" w:line="240" w:lineRule="auto"/>
              <w:jc w:val="both"/>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 xml:space="preserve">Generar canales de comunicación entre </w:t>
            </w:r>
            <w:r w:rsidR="007A4EFE">
              <w:rPr>
                <w:rFonts w:ascii="Times New Roman" w:eastAsia="Times New Roman" w:hAnsi="Times New Roman" w:cs="Times New Roman"/>
                <w:color w:val="000000"/>
                <w:sz w:val="18"/>
                <w:szCs w:val="18"/>
                <w:lang w:eastAsia="es-MX"/>
              </w:rPr>
              <w:t xml:space="preserve">el </w:t>
            </w:r>
            <w:r w:rsidRPr="006015CA">
              <w:rPr>
                <w:rFonts w:ascii="Times New Roman" w:eastAsia="Times New Roman" w:hAnsi="Times New Roman" w:cs="Times New Roman"/>
                <w:color w:val="000000"/>
                <w:sz w:val="18"/>
                <w:szCs w:val="18"/>
                <w:lang w:eastAsia="es-MX"/>
              </w:rPr>
              <w:t>gobierno y la sociedad</w:t>
            </w:r>
          </w:p>
        </w:tc>
        <w:tc>
          <w:tcPr>
            <w:tcW w:w="850" w:type="dxa"/>
            <w:tcBorders>
              <w:top w:val="single" w:sz="4" w:space="0" w:color="auto"/>
              <w:bottom w:val="single" w:sz="4" w:space="0" w:color="auto"/>
            </w:tcBorders>
            <w:shd w:val="clear" w:color="auto" w:fill="auto"/>
            <w:noWrap/>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3</w:t>
            </w:r>
          </w:p>
        </w:tc>
        <w:tc>
          <w:tcPr>
            <w:tcW w:w="709" w:type="dxa"/>
            <w:tcBorders>
              <w:top w:val="single" w:sz="4" w:space="0" w:color="auto"/>
              <w:bottom w:val="single" w:sz="4" w:space="0" w:color="auto"/>
            </w:tcBorders>
            <w:shd w:val="clear" w:color="auto" w:fill="auto"/>
            <w:noWrap/>
            <w:vAlign w:val="center"/>
            <w:hideMark/>
          </w:tcPr>
          <w:p w:rsidR="00B44E46" w:rsidRPr="006015CA" w:rsidRDefault="00B44E46" w:rsidP="00B307C7">
            <w:pPr>
              <w:spacing w:after="0" w:line="240" w:lineRule="auto"/>
              <w:jc w:val="center"/>
              <w:rPr>
                <w:rFonts w:ascii="Times New Roman" w:eastAsia="Times New Roman" w:hAnsi="Times New Roman" w:cs="Times New Roman"/>
                <w:color w:val="000000"/>
                <w:sz w:val="18"/>
                <w:szCs w:val="18"/>
                <w:lang w:eastAsia="es-MX"/>
              </w:rPr>
            </w:pPr>
            <w:r w:rsidRPr="006015CA">
              <w:rPr>
                <w:rFonts w:ascii="Times New Roman" w:eastAsia="Times New Roman" w:hAnsi="Times New Roman" w:cs="Times New Roman"/>
                <w:color w:val="000000"/>
                <w:sz w:val="18"/>
                <w:szCs w:val="18"/>
                <w:lang w:eastAsia="es-MX"/>
              </w:rPr>
              <w:t>3</w:t>
            </w:r>
          </w:p>
        </w:tc>
      </w:tr>
    </w:tbl>
    <w:p w:rsidR="00B44E46" w:rsidRDefault="007A4EFE" w:rsidP="007A4EFE">
      <w:pPr>
        <w:spacing w:after="0" w:line="360" w:lineRule="auto"/>
        <w:jc w:val="center"/>
        <w:rPr>
          <w:rFonts w:ascii="Times New Roman" w:hAnsi="Times New Roman" w:cs="Times New Roman"/>
          <w:sz w:val="24"/>
          <w:szCs w:val="24"/>
        </w:rPr>
      </w:pPr>
      <w:r w:rsidRPr="00675DA5">
        <w:rPr>
          <w:rFonts w:ascii="Times New Roman" w:hAnsi="Times New Roman" w:cs="Times New Roman"/>
          <w:sz w:val="20"/>
          <w:szCs w:val="24"/>
        </w:rPr>
        <w:t>Fuente: Elaboración propia</w:t>
      </w:r>
    </w:p>
    <w:p w:rsidR="007A4EFE" w:rsidRDefault="007A4EFE" w:rsidP="00B307C7">
      <w:pPr>
        <w:spacing w:after="0" w:line="360" w:lineRule="auto"/>
        <w:jc w:val="both"/>
        <w:rPr>
          <w:rFonts w:ascii="Times New Roman" w:hAnsi="Times New Roman" w:cs="Times New Roman"/>
          <w:sz w:val="24"/>
          <w:szCs w:val="24"/>
        </w:rPr>
      </w:pPr>
    </w:p>
    <w:p w:rsidR="007A4EFE" w:rsidRDefault="007A4EFE" w:rsidP="007A4E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en cuanto a las habilidades vinculadas con la Práctica Profesional, se requiere del profesional el manejo de las TIC, la mercadotecnia, la </w:t>
      </w:r>
      <w:r w:rsidRPr="006015CA">
        <w:rPr>
          <w:rFonts w:ascii="Times New Roman" w:hAnsi="Times New Roman" w:cs="Times New Roman"/>
          <w:sz w:val="24"/>
          <w:szCs w:val="24"/>
        </w:rPr>
        <w:t>publicidad</w:t>
      </w:r>
      <w:r>
        <w:rPr>
          <w:rFonts w:ascii="Times New Roman" w:hAnsi="Times New Roman" w:cs="Times New Roman"/>
          <w:sz w:val="24"/>
          <w:szCs w:val="24"/>
        </w:rPr>
        <w:t xml:space="preserve"> y la i</w:t>
      </w:r>
      <w:r w:rsidRPr="006015CA">
        <w:rPr>
          <w:rFonts w:ascii="Times New Roman" w:hAnsi="Times New Roman" w:cs="Times New Roman"/>
          <w:sz w:val="24"/>
          <w:szCs w:val="24"/>
        </w:rPr>
        <w:t>magen</w:t>
      </w:r>
      <w:r>
        <w:rPr>
          <w:rFonts w:ascii="Times New Roman" w:hAnsi="Times New Roman" w:cs="Times New Roman"/>
          <w:sz w:val="24"/>
          <w:szCs w:val="24"/>
        </w:rPr>
        <w:t>, así como</w:t>
      </w:r>
      <w:r w:rsidRPr="006015CA">
        <w:rPr>
          <w:rFonts w:ascii="Times New Roman" w:hAnsi="Times New Roman" w:cs="Times New Roman"/>
          <w:sz w:val="24"/>
          <w:szCs w:val="24"/>
        </w:rPr>
        <w:t xml:space="preserve"> </w:t>
      </w:r>
      <w:r>
        <w:rPr>
          <w:rFonts w:ascii="Times New Roman" w:hAnsi="Times New Roman" w:cs="Times New Roman"/>
          <w:sz w:val="24"/>
          <w:szCs w:val="24"/>
        </w:rPr>
        <w:t xml:space="preserve">las </w:t>
      </w:r>
      <w:r w:rsidRPr="006015CA">
        <w:rPr>
          <w:rFonts w:ascii="Times New Roman" w:hAnsi="Times New Roman" w:cs="Times New Roman"/>
          <w:sz w:val="24"/>
          <w:szCs w:val="24"/>
        </w:rPr>
        <w:t>relaciones públicas</w:t>
      </w:r>
      <w:r>
        <w:rPr>
          <w:rFonts w:ascii="Times New Roman" w:hAnsi="Times New Roman" w:cs="Times New Roman"/>
          <w:sz w:val="24"/>
          <w:szCs w:val="24"/>
        </w:rPr>
        <w:t xml:space="preserve"> para las organizaciones de los diferentes sectores (tabla 3). </w:t>
      </w:r>
    </w:p>
    <w:p w:rsidR="007A4EFE" w:rsidRDefault="007A4EFE"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7A4EFE" w:rsidRPr="00AA162C" w:rsidRDefault="007A4EFE" w:rsidP="007A4EFE">
      <w:pPr>
        <w:spacing w:after="0" w:line="360" w:lineRule="auto"/>
        <w:jc w:val="center"/>
        <w:rPr>
          <w:rFonts w:ascii="Times New Roman" w:hAnsi="Times New Roman" w:cs="Times New Roman"/>
          <w:sz w:val="24"/>
          <w:szCs w:val="24"/>
        </w:rPr>
      </w:pPr>
      <w:r w:rsidRPr="007A4EFE">
        <w:rPr>
          <w:rFonts w:ascii="Times New Roman" w:hAnsi="Times New Roman" w:cs="Times New Roman"/>
          <w:b/>
          <w:sz w:val="24"/>
          <w:szCs w:val="24"/>
        </w:rPr>
        <w:lastRenderedPageBreak/>
        <w:t>Tabla 3.</w:t>
      </w:r>
      <w:r>
        <w:rPr>
          <w:rFonts w:ascii="Times New Roman" w:hAnsi="Times New Roman" w:cs="Times New Roman"/>
          <w:sz w:val="24"/>
          <w:szCs w:val="24"/>
        </w:rPr>
        <w:t xml:space="preserve"> </w:t>
      </w:r>
      <w:r w:rsidR="005443BA">
        <w:rPr>
          <w:rFonts w:ascii="Times New Roman" w:hAnsi="Times New Roman" w:cs="Times New Roman"/>
          <w:sz w:val="24"/>
          <w:szCs w:val="24"/>
        </w:rPr>
        <w:t>H</w:t>
      </w:r>
      <w:r>
        <w:rPr>
          <w:rFonts w:ascii="Times New Roman" w:hAnsi="Times New Roman" w:cs="Times New Roman"/>
          <w:sz w:val="24"/>
          <w:szCs w:val="24"/>
        </w:rPr>
        <w:t>abilidades para ser</w:t>
      </w:r>
      <w:r w:rsidRPr="00AA162C">
        <w:rPr>
          <w:rFonts w:ascii="Times New Roman" w:hAnsi="Times New Roman" w:cs="Times New Roman"/>
          <w:sz w:val="24"/>
          <w:szCs w:val="24"/>
        </w:rPr>
        <w:t xml:space="preserve"> desarroll</w:t>
      </w:r>
      <w:r>
        <w:rPr>
          <w:rFonts w:ascii="Times New Roman" w:hAnsi="Times New Roman" w:cs="Times New Roman"/>
          <w:sz w:val="24"/>
          <w:szCs w:val="24"/>
        </w:rPr>
        <w:t>adas en Práctica Profesional</w:t>
      </w:r>
    </w:p>
    <w:tbl>
      <w:tblPr>
        <w:tblW w:w="8527" w:type="dxa"/>
        <w:tblInd w:w="75" w:type="dxa"/>
        <w:tblCellMar>
          <w:left w:w="70" w:type="dxa"/>
          <w:right w:w="70" w:type="dxa"/>
        </w:tblCellMar>
        <w:tblLook w:val="04A0" w:firstRow="1" w:lastRow="0" w:firstColumn="1" w:lastColumn="0" w:noHBand="0" w:noVBand="1"/>
      </w:tblPr>
      <w:tblGrid>
        <w:gridCol w:w="1275"/>
        <w:gridCol w:w="5449"/>
        <w:gridCol w:w="810"/>
        <w:gridCol w:w="993"/>
      </w:tblGrid>
      <w:tr w:rsidR="007A4EFE" w:rsidRPr="006015CA" w:rsidTr="005443BA">
        <w:trPr>
          <w:trHeight w:val="450"/>
        </w:trPr>
        <w:tc>
          <w:tcPr>
            <w:tcW w:w="1275" w:type="dxa"/>
            <w:vMerge w:val="restart"/>
            <w:tcBorders>
              <w:top w:val="single" w:sz="4" w:space="0" w:color="auto"/>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Rubro</w:t>
            </w:r>
          </w:p>
        </w:tc>
        <w:tc>
          <w:tcPr>
            <w:tcW w:w="5449" w:type="dxa"/>
            <w:vMerge w:val="restart"/>
            <w:tcBorders>
              <w:top w:val="single" w:sz="4" w:space="0" w:color="auto"/>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Habilidades</w:t>
            </w:r>
          </w:p>
        </w:tc>
        <w:tc>
          <w:tcPr>
            <w:tcW w:w="810" w:type="dxa"/>
            <w:vMerge w:val="restart"/>
            <w:tcBorders>
              <w:top w:val="single" w:sz="4" w:space="0" w:color="auto"/>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Total p</w:t>
            </w:r>
            <w:r>
              <w:rPr>
                <w:rFonts w:ascii="Times New Roman" w:eastAsia="Times New Roman" w:hAnsi="Times New Roman" w:cs="Times New Roman"/>
                <w:color w:val="000000"/>
                <w:sz w:val="18"/>
                <w:szCs w:val="18"/>
                <w:lang w:eastAsia="es-MX"/>
              </w:rPr>
              <w:t>or habilidad</w:t>
            </w:r>
          </w:p>
        </w:tc>
        <w:tc>
          <w:tcPr>
            <w:tcW w:w="993" w:type="dxa"/>
            <w:vMerge w:val="restart"/>
            <w:tcBorders>
              <w:top w:val="single" w:sz="4" w:space="0" w:color="auto"/>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Total por rubro</w:t>
            </w:r>
          </w:p>
        </w:tc>
      </w:tr>
      <w:tr w:rsidR="007A4EFE" w:rsidRPr="006015CA" w:rsidTr="005443BA">
        <w:trPr>
          <w:trHeight w:val="450"/>
        </w:trPr>
        <w:tc>
          <w:tcPr>
            <w:tcW w:w="1275" w:type="dxa"/>
            <w:vMerge/>
            <w:tcBorders>
              <w:bottom w:val="single" w:sz="4" w:space="0" w:color="auto"/>
            </w:tcBorders>
            <w:shd w:val="clear" w:color="auto" w:fill="auto"/>
            <w:noWrap/>
            <w:vAlign w:val="bottom"/>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vMerge/>
            <w:tcBorders>
              <w:bottom w:val="single" w:sz="4" w:space="0" w:color="auto"/>
            </w:tcBorders>
            <w:shd w:val="clear" w:color="auto" w:fill="auto"/>
            <w:noWrap/>
            <w:vAlign w:val="bottom"/>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810" w:type="dxa"/>
            <w:vMerge/>
            <w:tcBorders>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c>
          <w:tcPr>
            <w:tcW w:w="993" w:type="dxa"/>
            <w:vMerge/>
            <w:tcBorders>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202"/>
        </w:trPr>
        <w:tc>
          <w:tcPr>
            <w:tcW w:w="1275" w:type="dxa"/>
            <w:vMerge w:val="restart"/>
            <w:tcBorders>
              <w:top w:val="single" w:sz="4" w:space="0" w:color="auto"/>
              <w:bottom w:val="single" w:sz="4" w:space="0" w:color="auto"/>
            </w:tcBorders>
            <w:shd w:val="clear" w:color="auto" w:fill="auto"/>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Metodología e investigación </w:t>
            </w:r>
          </w:p>
        </w:tc>
        <w:tc>
          <w:tcPr>
            <w:tcW w:w="5449" w:type="dxa"/>
            <w:tcBorders>
              <w:top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Recopilación y gestión de información</w:t>
            </w:r>
          </w:p>
        </w:tc>
        <w:tc>
          <w:tcPr>
            <w:tcW w:w="810" w:type="dxa"/>
            <w:tcBorders>
              <w:top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11</w:t>
            </w:r>
          </w:p>
        </w:tc>
        <w:tc>
          <w:tcPr>
            <w:tcW w:w="993" w:type="dxa"/>
            <w:vMerge w:val="restart"/>
            <w:tcBorders>
              <w:top w:val="single" w:sz="4" w:space="0" w:color="auto"/>
              <w:bottom w:val="single" w:sz="4" w:space="0" w:color="auto"/>
            </w:tcBorders>
            <w:shd w:val="clear" w:color="auto" w:fill="auto"/>
            <w:noWrap/>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19</w:t>
            </w:r>
          </w:p>
        </w:tc>
      </w:tr>
      <w:tr w:rsidR="007A4EFE" w:rsidRPr="006015CA" w:rsidTr="005443BA">
        <w:trPr>
          <w:trHeight w:val="104"/>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shd w:val="clear" w:color="auto" w:fill="auto"/>
            <w:vAlign w:val="bottom"/>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Métodos y técnicas de investigación</w:t>
            </w:r>
          </w:p>
        </w:tc>
        <w:tc>
          <w:tcPr>
            <w:tcW w:w="810" w:type="dxa"/>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5</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107"/>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Pensamiento critico</w:t>
            </w:r>
          </w:p>
        </w:tc>
        <w:tc>
          <w:tcPr>
            <w:tcW w:w="810" w:type="dxa"/>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166"/>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tcBorders>
              <w:bottom w:val="single" w:sz="4" w:space="0" w:color="auto"/>
            </w:tcBorders>
            <w:shd w:val="clear" w:color="auto" w:fill="auto"/>
            <w:vAlign w:val="bottom"/>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Pensamiento analítico</w:t>
            </w:r>
          </w:p>
        </w:tc>
        <w:tc>
          <w:tcPr>
            <w:tcW w:w="810" w:type="dxa"/>
            <w:tcBorders>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2</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228"/>
        </w:trPr>
        <w:tc>
          <w:tcPr>
            <w:tcW w:w="1275" w:type="dxa"/>
            <w:vMerge w:val="restart"/>
            <w:tcBorders>
              <w:top w:val="single" w:sz="4" w:space="0" w:color="auto"/>
              <w:bottom w:val="single" w:sz="4" w:space="0" w:color="auto"/>
            </w:tcBorders>
            <w:shd w:val="clear" w:color="auto" w:fill="auto"/>
            <w:noWrap/>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Análisis de datos </w:t>
            </w:r>
          </w:p>
        </w:tc>
        <w:tc>
          <w:tcPr>
            <w:tcW w:w="5449" w:type="dxa"/>
            <w:tcBorders>
              <w:top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Manejo y control de base de datos </w:t>
            </w:r>
          </w:p>
        </w:tc>
        <w:tc>
          <w:tcPr>
            <w:tcW w:w="810" w:type="dxa"/>
            <w:tcBorders>
              <w:top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7</w:t>
            </w:r>
          </w:p>
        </w:tc>
        <w:tc>
          <w:tcPr>
            <w:tcW w:w="993" w:type="dxa"/>
            <w:vMerge w:val="restart"/>
            <w:tcBorders>
              <w:top w:val="single" w:sz="4" w:space="0" w:color="auto"/>
              <w:bottom w:val="single" w:sz="4" w:space="0" w:color="auto"/>
            </w:tcBorders>
            <w:shd w:val="clear" w:color="auto" w:fill="auto"/>
            <w:noWrap/>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13</w:t>
            </w:r>
          </w:p>
        </w:tc>
      </w:tr>
      <w:tr w:rsidR="007A4EFE" w:rsidRPr="006015CA" w:rsidTr="005443BA">
        <w:trPr>
          <w:trHeight w:val="116"/>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I</w:t>
            </w:r>
            <w:r w:rsidRPr="0043163A">
              <w:rPr>
                <w:rFonts w:ascii="Times New Roman" w:eastAsia="Times New Roman" w:hAnsi="Times New Roman" w:cs="Times New Roman"/>
                <w:color w:val="000000"/>
                <w:sz w:val="18"/>
                <w:szCs w:val="18"/>
                <w:lang w:eastAsia="es-MX"/>
              </w:rPr>
              <w:t xml:space="preserve">nterpretación de datos </w:t>
            </w:r>
          </w:p>
        </w:tc>
        <w:tc>
          <w:tcPr>
            <w:tcW w:w="810" w:type="dxa"/>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4</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50"/>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Pensamiento analítico </w:t>
            </w:r>
          </w:p>
        </w:tc>
        <w:tc>
          <w:tcPr>
            <w:tcW w:w="810" w:type="dxa"/>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80"/>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tcBorders>
              <w:bottom w:val="single" w:sz="4" w:space="0" w:color="auto"/>
            </w:tcBorders>
            <w:shd w:val="clear" w:color="auto" w:fill="auto"/>
            <w:vAlign w:val="bottom"/>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Pensamiento crí</w:t>
            </w:r>
            <w:r w:rsidRPr="0043163A">
              <w:rPr>
                <w:rFonts w:ascii="Times New Roman" w:eastAsia="Times New Roman" w:hAnsi="Times New Roman" w:cs="Times New Roman"/>
                <w:color w:val="000000"/>
                <w:sz w:val="18"/>
                <w:szCs w:val="18"/>
                <w:lang w:eastAsia="es-MX"/>
              </w:rPr>
              <w:t xml:space="preserve">tico </w:t>
            </w:r>
          </w:p>
        </w:tc>
        <w:tc>
          <w:tcPr>
            <w:tcW w:w="810" w:type="dxa"/>
            <w:tcBorders>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114"/>
        </w:trPr>
        <w:tc>
          <w:tcPr>
            <w:tcW w:w="1275" w:type="dxa"/>
            <w:vMerge w:val="restart"/>
            <w:tcBorders>
              <w:top w:val="single" w:sz="4" w:space="0" w:color="auto"/>
              <w:bottom w:val="single" w:sz="4" w:space="0" w:color="auto"/>
            </w:tcBorders>
            <w:shd w:val="clear" w:color="auto" w:fill="auto"/>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Tecnologías de la información</w:t>
            </w:r>
          </w:p>
        </w:tc>
        <w:tc>
          <w:tcPr>
            <w:tcW w:w="5449" w:type="dxa"/>
            <w:tcBorders>
              <w:top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Gestión y manejo de redes sociales </w:t>
            </w:r>
          </w:p>
        </w:tc>
        <w:tc>
          <w:tcPr>
            <w:tcW w:w="810" w:type="dxa"/>
            <w:tcBorders>
              <w:top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15</w:t>
            </w:r>
          </w:p>
        </w:tc>
        <w:tc>
          <w:tcPr>
            <w:tcW w:w="993" w:type="dxa"/>
            <w:vMerge w:val="restart"/>
            <w:tcBorders>
              <w:top w:val="single" w:sz="4" w:space="0" w:color="auto"/>
              <w:bottom w:val="single" w:sz="4" w:space="0" w:color="auto"/>
            </w:tcBorders>
            <w:shd w:val="clear" w:color="auto" w:fill="auto"/>
            <w:noWrap/>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40</w:t>
            </w:r>
          </w:p>
        </w:tc>
      </w:tr>
      <w:tr w:rsidR="007A4EFE" w:rsidRPr="006015CA" w:rsidTr="005443BA">
        <w:trPr>
          <w:trHeight w:val="233"/>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shd w:val="clear" w:color="auto" w:fill="auto"/>
            <w:vAlign w:val="bottom"/>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C</w:t>
            </w:r>
            <w:r w:rsidRPr="0043163A">
              <w:rPr>
                <w:rFonts w:ascii="Times New Roman" w:eastAsia="Times New Roman" w:hAnsi="Times New Roman" w:cs="Times New Roman"/>
                <w:color w:val="000000"/>
                <w:sz w:val="18"/>
                <w:szCs w:val="18"/>
                <w:lang w:eastAsia="es-MX"/>
              </w:rPr>
              <w:t>obertura de eventos</w:t>
            </w:r>
          </w:p>
        </w:tc>
        <w:tc>
          <w:tcPr>
            <w:tcW w:w="810" w:type="dxa"/>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2</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62"/>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Medios electrónicos </w:t>
            </w:r>
          </w:p>
        </w:tc>
        <w:tc>
          <w:tcPr>
            <w:tcW w:w="810" w:type="dxa"/>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11</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251"/>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7A4EFE">
              <w:rPr>
                <w:rFonts w:ascii="Times New Roman" w:eastAsia="Times New Roman" w:hAnsi="Times New Roman" w:cs="Times New Roman"/>
                <w:i/>
                <w:color w:val="000000"/>
                <w:sz w:val="18"/>
                <w:szCs w:val="18"/>
                <w:lang w:eastAsia="es-MX"/>
              </w:rPr>
              <w:t>Software</w:t>
            </w:r>
            <w:r w:rsidRPr="0043163A">
              <w:rPr>
                <w:rFonts w:ascii="Times New Roman" w:eastAsia="Times New Roman" w:hAnsi="Times New Roman" w:cs="Times New Roman"/>
                <w:color w:val="000000"/>
                <w:sz w:val="18"/>
                <w:szCs w:val="18"/>
                <w:lang w:eastAsia="es-MX"/>
              </w:rPr>
              <w:t xml:space="preserve"> de edición de video y audio (Premier, After </w:t>
            </w:r>
            <w:proofErr w:type="spellStart"/>
            <w:r w:rsidRPr="0043163A">
              <w:rPr>
                <w:rFonts w:ascii="Times New Roman" w:eastAsia="Times New Roman" w:hAnsi="Times New Roman" w:cs="Times New Roman"/>
                <w:color w:val="000000"/>
                <w:sz w:val="18"/>
                <w:szCs w:val="18"/>
                <w:lang w:eastAsia="es-MX"/>
              </w:rPr>
              <w:t>Efects</w:t>
            </w:r>
            <w:proofErr w:type="spellEnd"/>
            <w:r w:rsidRPr="0043163A">
              <w:rPr>
                <w:rFonts w:ascii="Times New Roman" w:eastAsia="Times New Roman" w:hAnsi="Times New Roman" w:cs="Times New Roman"/>
                <w:color w:val="000000"/>
                <w:sz w:val="18"/>
                <w:szCs w:val="18"/>
                <w:lang w:eastAsia="es-MX"/>
              </w:rPr>
              <w:t xml:space="preserve">, Final </w:t>
            </w:r>
            <w:proofErr w:type="spellStart"/>
            <w:r w:rsidRPr="0043163A">
              <w:rPr>
                <w:rFonts w:ascii="Times New Roman" w:eastAsia="Times New Roman" w:hAnsi="Times New Roman" w:cs="Times New Roman"/>
                <w:color w:val="000000"/>
                <w:sz w:val="18"/>
                <w:szCs w:val="18"/>
                <w:lang w:eastAsia="es-MX"/>
              </w:rPr>
              <w:t>Cut</w:t>
            </w:r>
            <w:proofErr w:type="spellEnd"/>
            <w:r w:rsidRPr="0043163A">
              <w:rPr>
                <w:rFonts w:ascii="Times New Roman" w:eastAsia="Times New Roman" w:hAnsi="Times New Roman" w:cs="Times New Roman"/>
                <w:color w:val="000000"/>
                <w:sz w:val="18"/>
                <w:szCs w:val="18"/>
                <w:lang w:eastAsia="es-MX"/>
              </w:rPr>
              <w:t xml:space="preserve">, </w:t>
            </w:r>
            <w:proofErr w:type="spellStart"/>
            <w:r w:rsidRPr="0043163A">
              <w:rPr>
                <w:rFonts w:ascii="Times New Roman" w:eastAsia="Times New Roman" w:hAnsi="Times New Roman" w:cs="Times New Roman"/>
                <w:color w:val="000000"/>
                <w:sz w:val="18"/>
                <w:szCs w:val="18"/>
                <w:lang w:eastAsia="es-MX"/>
              </w:rPr>
              <w:t>Audition</w:t>
            </w:r>
            <w:proofErr w:type="spellEnd"/>
            <w:r w:rsidRPr="0043163A">
              <w:rPr>
                <w:rFonts w:ascii="Times New Roman" w:eastAsia="Times New Roman" w:hAnsi="Times New Roman" w:cs="Times New Roman"/>
                <w:color w:val="000000"/>
                <w:sz w:val="18"/>
                <w:szCs w:val="18"/>
                <w:lang w:eastAsia="es-MX"/>
              </w:rPr>
              <w:t>, otro)</w:t>
            </w:r>
          </w:p>
        </w:tc>
        <w:tc>
          <w:tcPr>
            <w:tcW w:w="810" w:type="dxa"/>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6</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124"/>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tcBorders>
              <w:bottom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Medios de comunicación y monitoreo de medios </w:t>
            </w:r>
          </w:p>
        </w:tc>
        <w:tc>
          <w:tcPr>
            <w:tcW w:w="810" w:type="dxa"/>
            <w:tcBorders>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6</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392"/>
        </w:trPr>
        <w:tc>
          <w:tcPr>
            <w:tcW w:w="1275" w:type="dxa"/>
            <w:vMerge w:val="restart"/>
            <w:tcBorders>
              <w:top w:val="single" w:sz="4" w:space="0" w:color="auto"/>
              <w:bottom w:val="single" w:sz="4" w:space="0" w:color="auto"/>
            </w:tcBorders>
            <w:shd w:val="clear" w:color="auto" w:fill="auto"/>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Herramientas técnicas y a</w:t>
            </w:r>
            <w:r w:rsidRPr="0043163A">
              <w:rPr>
                <w:rFonts w:ascii="Times New Roman" w:eastAsia="Times New Roman" w:hAnsi="Times New Roman" w:cs="Times New Roman"/>
                <w:color w:val="000000"/>
                <w:sz w:val="18"/>
                <w:szCs w:val="18"/>
                <w:lang w:eastAsia="es-MX"/>
              </w:rPr>
              <w:t xml:space="preserve">udiovisuales </w:t>
            </w:r>
          </w:p>
        </w:tc>
        <w:tc>
          <w:tcPr>
            <w:tcW w:w="5449" w:type="dxa"/>
            <w:tcBorders>
              <w:top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Elaboración de proyectos audiovisuales, </w:t>
            </w:r>
            <w:r w:rsidRPr="005443BA">
              <w:rPr>
                <w:rFonts w:ascii="Times New Roman" w:eastAsia="Times New Roman" w:hAnsi="Times New Roman" w:cs="Times New Roman"/>
                <w:i/>
                <w:color w:val="000000"/>
                <w:sz w:val="18"/>
                <w:szCs w:val="18"/>
                <w:lang w:eastAsia="es-MX"/>
              </w:rPr>
              <w:t>spots</w:t>
            </w:r>
            <w:r w:rsidR="005443BA">
              <w:rPr>
                <w:rFonts w:ascii="Times New Roman" w:eastAsia="Times New Roman" w:hAnsi="Times New Roman" w:cs="Times New Roman"/>
                <w:color w:val="000000"/>
                <w:sz w:val="18"/>
                <w:szCs w:val="18"/>
                <w:lang w:eastAsia="es-MX"/>
              </w:rPr>
              <w:t xml:space="preserve"> de radios, cá</w:t>
            </w:r>
            <w:r w:rsidRPr="0043163A">
              <w:rPr>
                <w:rFonts w:ascii="Times New Roman" w:eastAsia="Times New Roman" w:hAnsi="Times New Roman" w:cs="Times New Roman"/>
                <w:color w:val="000000"/>
                <w:sz w:val="18"/>
                <w:szCs w:val="18"/>
                <w:lang w:eastAsia="es-MX"/>
              </w:rPr>
              <w:t>psulas, cortinillas, etc.</w:t>
            </w:r>
          </w:p>
        </w:tc>
        <w:tc>
          <w:tcPr>
            <w:tcW w:w="810" w:type="dxa"/>
            <w:tcBorders>
              <w:top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17</w:t>
            </w:r>
          </w:p>
        </w:tc>
        <w:tc>
          <w:tcPr>
            <w:tcW w:w="993" w:type="dxa"/>
            <w:vMerge w:val="restart"/>
            <w:tcBorders>
              <w:top w:val="single" w:sz="4" w:space="0" w:color="auto"/>
              <w:bottom w:val="single" w:sz="4" w:space="0" w:color="auto"/>
            </w:tcBorders>
            <w:shd w:val="clear" w:color="auto" w:fill="auto"/>
            <w:noWrap/>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29</w:t>
            </w:r>
          </w:p>
        </w:tc>
      </w:tr>
      <w:tr w:rsidR="007A4EFE" w:rsidRPr="006015CA" w:rsidTr="005443BA">
        <w:trPr>
          <w:trHeight w:val="392"/>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tcBorders>
              <w:bottom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Uso, manejo </w:t>
            </w:r>
            <w:r w:rsidR="005443BA">
              <w:rPr>
                <w:rFonts w:ascii="Times New Roman" w:eastAsia="Times New Roman" w:hAnsi="Times New Roman" w:cs="Times New Roman"/>
                <w:color w:val="000000"/>
                <w:sz w:val="18"/>
                <w:szCs w:val="18"/>
                <w:lang w:eastAsia="es-MX"/>
              </w:rPr>
              <w:t>y configuración de equipo semi</w:t>
            </w:r>
            <w:r w:rsidRPr="0043163A">
              <w:rPr>
                <w:rFonts w:ascii="Times New Roman" w:eastAsia="Times New Roman" w:hAnsi="Times New Roman" w:cs="Times New Roman"/>
                <w:color w:val="000000"/>
                <w:sz w:val="18"/>
                <w:szCs w:val="18"/>
                <w:lang w:eastAsia="es-MX"/>
              </w:rPr>
              <w:t>profesional de grabación de video,</w:t>
            </w:r>
            <w:r w:rsidR="005443BA">
              <w:rPr>
                <w:rFonts w:ascii="Times New Roman" w:eastAsia="Times New Roman" w:hAnsi="Times New Roman" w:cs="Times New Roman"/>
                <w:color w:val="000000"/>
                <w:sz w:val="18"/>
                <w:szCs w:val="18"/>
                <w:lang w:eastAsia="es-MX"/>
              </w:rPr>
              <w:t xml:space="preserve"> audio y</w:t>
            </w:r>
            <w:r w:rsidRPr="0043163A">
              <w:rPr>
                <w:rFonts w:ascii="Times New Roman" w:eastAsia="Times New Roman" w:hAnsi="Times New Roman" w:cs="Times New Roman"/>
                <w:color w:val="000000"/>
                <w:sz w:val="18"/>
                <w:szCs w:val="18"/>
                <w:lang w:eastAsia="es-MX"/>
              </w:rPr>
              <w:t xml:space="preserve"> </w:t>
            </w:r>
            <w:r w:rsidR="005443BA">
              <w:rPr>
                <w:rFonts w:ascii="Times New Roman" w:eastAsia="Times New Roman" w:hAnsi="Times New Roman" w:cs="Times New Roman"/>
                <w:color w:val="000000"/>
                <w:sz w:val="18"/>
                <w:szCs w:val="18"/>
                <w:lang w:eastAsia="es-MX"/>
              </w:rPr>
              <w:t>fotografía</w:t>
            </w:r>
            <w:r w:rsidRPr="0043163A">
              <w:rPr>
                <w:rFonts w:ascii="Times New Roman" w:eastAsia="Times New Roman" w:hAnsi="Times New Roman" w:cs="Times New Roman"/>
                <w:color w:val="000000"/>
                <w:sz w:val="18"/>
                <w:szCs w:val="18"/>
                <w:lang w:eastAsia="es-MX"/>
              </w:rPr>
              <w:t>.</w:t>
            </w:r>
          </w:p>
        </w:tc>
        <w:tc>
          <w:tcPr>
            <w:tcW w:w="810" w:type="dxa"/>
            <w:tcBorders>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12</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428"/>
        </w:trPr>
        <w:tc>
          <w:tcPr>
            <w:tcW w:w="1275" w:type="dxa"/>
            <w:vMerge w:val="restart"/>
            <w:tcBorders>
              <w:top w:val="single" w:sz="4" w:space="0" w:color="auto"/>
              <w:bottom w:val="single" w:sz="4" w:space="0" w:color="auto"/>
            </w:tcBorders>
            <w:shd w:val="clear" w:color="auto" w:fill="auto"/>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Recursos h</w:t>
            </w:r>
            <w:r w:rsidRPr="0043163A">
              <w:rPr>
                <w:rFonts w:ascii="Times New Roman" w:eastAsia="Times New Roman" w:hAnsi="Times New Roman" w:cs="Times New Roman"/>
                <w:color w:val="000000"/>
                <w:sz w:val="18"/>
                <w:szCs w:val="18"/>
                <w:lang w:eastAsia="es-MX"/>
              </w:rPr>
              <w:t>umanos</w:t>
            </w:r>
          </w:p>
        </w:tc>
        <w:tc>
          <w:tcPr>
            <w:tcW w:w="5449" w:type="dxa"/>
            <w:tcBorders>
              <w:top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Atención a clientes, análisis de resultados, p</w:t>
            </w:r>
            <w:r w:rsidR="005443BA">
              <w:rPr>
                <w:rFonts w:ascii="Times New Roman" w:eastAsia="Times New Roman" w:hAnsi="Times New Roman" w:cs="Times New Roman"/>
                <w:color w:val="000000"/>
                <w:sz w:val="18"/>
                <w:szCs w:val="18"/>
                <w:lang w:eastAsia="es-MX"/>
              </w:rPr>
              <w:t>erfiles de puesto, contratos, nó</w:t>
            </w:r>
            <w:r w:rsidRPr="0043163A">
              <w:rPr>
                <w:rFonts w:ascii="Times New Roman" w:eastAsia="Times New Roman" w:hAnsi="Times New Roman" w:cs="Times New Roman"/>
                <w:color w:val="000000"/>
                <w:sz w:val="18"/>
                <w:szCs w:val="18"/>
                <w:lang w:eastAsia="es-MX"/>
              </w:rPr>
              <w:t>mina, capacitación, desarrollo y manejo de personal</w:t>
            </w:r>
          </w:p>
        </w:tc>
        <w:tc>
          <w:tcPr>
            <w:tcW w:w="810" w:type="dxa"/>
            <w:tcBorders>
              <w:top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13</w:t>
            </w:r>
          </w:p>
        </w:tc>
        <w:tc>
          <w:tcPr>
            <w:tcW w:w="993" w:type="dxa"/>
            <w:vMerge w:val="restart"/>
            <w:tcBorders>
              <w:top w:val="single" w:sz="4" w:space="0" w:color="auto"/>
              <w:bottom w:val="single" w:sz="4" w:space="0" w:color="auto"/>
            </w:tcBorders>
            <w:shd w:val="clear" w:color="auto" w:fill="auto"/>
            <w:noWrap/>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30</w:t>
            </w:r>
          </w:p>
        </w:tc>
      </w:tr>
      <w:tr w:rsidR="007A4EFE" w:rsidRPr="006015CA" w:rsidTr="005443BA">
        <w:trPr>
          <w:trHeight w:val="51"/>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Trabajo en equipo</w:t>
            </w:r>
          </w:p>
        </w:tc>
        <w:tc>
          <w:tcPr>
            <w:tcW w:w="810" w:type="dxa"/>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14</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96"/>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tcBorders>
              <w:bottom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Interacción con otras personas</w:t>
            </w:r>
          </w:p>
        </w:tc>
        <w:tc>
          <w:tcPr>
            <w:tcW w:w="810" w:type="dxa"/>
            <w:tcBorders>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3</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298"/>
        </w:trPr>
        <w:tc>
          <w:tcPr>
            <w:tcW w:w="1275" w:type="dxa"/>
            <w:vMerge w:val="restart"/>
            <w:tcBorders>
              <w:top w:val="single" w:sz="4" w:space="0" w:color="auto"/>
              <w:bottom w:val="single" w:sz="4" w:space="0" w:color="auto"/>
            </w:tcBorders>
            <w:shd w:val="clear" w:color="auto" w:fill="auto"/>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Comunicación interna </w:t>
            </w:r>
          </w:p>
        </w:tc>
        <w:tc>
          <w:tcPr>
            <w:tcW w:w="5449" w:type="dxa"/>
            <w:tcBorders>
              <w:top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Planificar, gestionar, y evaluar proyectos comunicativos en instituciones de diverso tipo (desarrollo de estrategias)</w:t>
            </w:r>
            <w:r>
              <w:rPr>
                <w:rFonts w:ascii="Times New Roman" w:eastAsia="Times New Roman" w:hAnsi="Times New Roman" w:cs="Times New Roman"/>
                <w:color w:val="000000"/>
                <w:sz w:val="18"/>
                <w:szCs w:val="18"/>
                <w:lang w:eastAsia="es-MX"/>
              </w:rPr>
              <w:t xml:space="preserve"> </w:t>
            </w:r>
          </w:p>
        </w:tc>
        <w:tc>
          <w:tcPr>
            <w:tcW w:w="810" w:type="dxa"/>
            <w:tcBorders>
              <w:top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9</w:t>
            </w:r>
          </w:p>
        </w:tc>
        <w:tc>
          <w:tcPr>
            <w:tcW w:w="993" w:type="dxa"/>
            <w:vMerge w:val="restart"/>
            <w:tcBorders>
              <w:top w:val="single" w:sz="4" w:space="0" w:color="auto"/>
              <w:bottom w:val="single" w:sz="4" w:space="0" w:color="auto"/>
            </w:tcBorders>
            <w:shd w:val="clear" w:color="auto" w:fill="auto"/>
            <w:noWrap/>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26</w:t>
            </w:r>
          </w:p>
        </w:tc>
      </w:tr>
      <w:tr w:rsidR="007A4EFE" w:rsidRPr="006015CA" w:rsidTr="005443BA">
        <w:trPr>
          <w:trHeight w:val="290"/>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Elaboración de m</w:t>
            </w:r>
            <w:r w:rsidR="005443BA">
              <w:rPr>
                <w:rFonts w:ascii="Times New Roman" w:eastAsia="Times New Roman" w:hAnsi="Times New Roman" w:cs="Times New Roman"/>
                <w:color w:val="000000"/>
                <w:sz w:val="18"/>
                <w:szCs w:val="18"/>
                <w:lang w:eastAsia="es-MX"/>
              </w:rPr>
              <w:t>edios de comunicación interna (b</w:t>
            </w:r>
            <w:r w:rsidRPr="0043163A">
              <w:rPr>
                <w:rFonts w:ascii="Times New Roman" w:eastAsia="Times New Roman" w:hAnsi="Times New Roman" w:cs="Times New Roman"/>
                <w:color w:val="000000"/>
                <w:sz w:val="18"/>
                <w:szCs w:val="18"/>
                <w:lang w:eastAsia="es-MX"/>
              </w:rPr>
              <w:t xml:space="preserve">oletines, avisos, </w:t>
            </w:r>
            <w:r w:rsidRPr="005443BA">
              <w:rPr>
                <w:rFonts w:ascii="Times New Roman" w:eastAsia="Times New Roman" w:hAnsi="Times New Roman" w:cs="Times New Roman"/>
                <w:i/>
                <w:color w:val="000000"/>
                <w:sz w:val="18"/>
                <w:szCs w:val="18"/>
                <w:lang w:eastAsia="es-MX"/>
              </w:rPr>
              <w:t>banners</w:t>
            </w:r>
            <w:r w:rsidR="005443BA">
              <w:rPr>
                <w:rFonts w:ascii="Times New Roman" w:eastAsia="Times New Roman" w:hAnsi="Times New Roman" w:cs="Times New Roman"/>
                <w:color w:val="000000"/>
                <w:sz w:val="18"/>
                <w:szCs w:val="18"/>
                <w:lang w:eastAsia="es-MX"/>
              </w:rPr>
              <w:t>, circulares, memorandos</w:t>
            </w:r>
            <w:r w:rsidRPr="0043163A">
              <w:rPr>
                <w:rFonts w:ascii="Times New Roman" w:eastAsia="Times New Roman" w:hAnsi="Times New Roman" w:cs="Times New Roman"/>
                <w:color w:val="000000"/>
                <w:sz w:val="18"/>
                <w:szCs w:val="18"/>
                <w:lang w:eastAsia="es-MX"/>
              </w:rPr>
              <w:t xml:space="preserve">, etc.) </w:t>
            </w:r>
          </w:p>
        </w:tc>
        <w:tc>
          <w:tcPr>
            <w:tcW w:w="810" w:type="dxa"/>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3</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399"/>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Planificación de estrategias encaminadas a la mejora de</w:t>
            </w:r>
            <w:r w:rsidR="005443BA">
              <w:rPr>
                <w:rFonts w:ascii="Times New Roman" w:eastAsia="Times New Roman" w:hAnsi="Times New Roman" w:cs="Times New Roman"/>
                <w:color w:val="000000"/>
                <w:sz w:val="18"/>
                <w:szCs w:val="18"/>
                <w:lang w:eastAsia="es-MX"/>
              </w:rPr>
              <w:t xml:space="preserve"> </w:t>
            </w:r>
            <w:r w:rsidRPr="0043163A">
              <w:rPr>
                <w:rFonts w:ascii="Times New Roman" w:eastAsia="Times New Roman" w:hAnsi="Times New Roman" w:cs="Times New Roman"/>
                <w:color w:val="000000"/>
                <w:sz w:val="18"/>
                <w:szCs w:val="18"/>
                <w:lang w:eastAsia="es-MX"/>
              </w:rPr>
              <w:t>la comunicación interna y el clima y la cultura organizacional.</w:t>
            </w:r>
          </w:p>
        </w:tc>
        <w:tc>
          <w:tcPr>
            <w:tcW w:w="810" w:type="dxa"/>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3</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128"/>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Comunicación asertiva </w:t>
            </w:r>
          </w:p>
        </w:tc>
        <w:tc>
          <w:tcPr>
            <w:tcW w:w="810" w:type="dxa"/>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6</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222"/>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tcBorders>
              <w:bottom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Diseño de planes, estrategias y contenidos de comunicación. </w:t>
            </w:r>
          </w:p>
        </w:tc>
        <w:tc>
          <w:tcPr>
            <w:tcW w:w="810" w:type="dxa"/>
            <w:tcBorders>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5</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139"/>
        </w:trPr>
        <w:tc>
          <w:tcPr>
            <w:tcW w:w="1275" w:type="dxa"/>
            <w:vMerge w:val="restart"/>
            <w:tcBorders>
              <w:top w:val="single" w:sz="4" w:space="0" w:color="auto"/>
              <w:bottom w:val="single" w:sz="4" w:space="0" w:color="auto"/>
            </w:tcBorders>
            <w:shd w:val="clear" w:color="auto" w:fill="auto"/>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Publicidad y </w:t>
            </w:r>
            <w:r w:rsidRPr="007A4EFE">
              <w:rPr>
                <w:rFonts w:ascii="Times New Roman" w:eastAsia="Times New Roman" w:hAnsi="Times New Roman" w:cs="Times New Roman"/>
                <w:i/>
                <w:color w:val="000000"/>
                <w:sz w:val="18"/>
                <w:szCs w:val="18"/>
                <w:lang w:eastAsia="es-MX"/>
              </w:rPr>
              <w:t>marketing</w:t>
            </w:r>
            <w:r w:rsidRPr="0043163A">
              <w:rPr>
                <w:rFonts w:ascii="Times New Roman" w:eastAsia="Times New Roman" w:hAnsi="Times New Roman" w:cs="Times New Roman"/>
                <w:color w:val="000000"/>
                <w:sz w:val="18"/>
                <w:szCs w:val="18"/>
                <w:lang w:eastAsia="es-MX"/>
              </w:rPr>
              <w:t xml:space="preserve"> </w:t>
            </w:r>
          </w:p>
        </w:tc>
        <w:tc>
          <w:tcPr>
            <w:tcW w:w="5449" w:type="dxa"/>
            <w:tcBorders>
              <w:top w:val="single" w:sz="4" w:space="0" w:color="auto"/>
            </w:tcBorders>
            <w:shd w:val="clear" w:color="auto" w:fill="auto"/>
            <w:hideMark/>
          </w:tcPr>
          <w:p w:rsidR="007A4EFE" w:rsidRPr="0043163A" w:rsidRDefault="005443BA" w:rsidP="005443BA">
            <w:pPr>
              <w:spacing w:after="0" w:line="240" w:lineRule="auto"/>
              <w:jc w:val="both"/>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Diseño</w:t>
            </w:r>
            <w:r w:rsidR="007A4EFE" w:rsidRPr="0043163A">
              <w:rPr>
                <w:rFonts w:ascii="Times New Roman" w:eastAsia="Times New Roman" w:hAnsi="Times New Roman" w:cs="Times New Roman"/>
                <w:color w:val="000000"/>
                <w:sz w:val="18"/>
                <w:szCs w:val="18"/>
                <w:lang w:eastAsia="es-MX"/>
              </w:rPr>
              <w:t xml:space="preserve"> y ejecución de campañas de </w:t>
            </w:r>
            <w:r w:rsidR="007A4EFE" w:rsidRPr="005443BA">
              <w:rPr>
                <w:rFonts w:ascii="Times New Roman" w:eastAsia="Times New Roman" w:hAnsi="Times New Roman" w:cs="Times New Roman"/>
                <w:i/>
                <w:color w:val="000000"/>
                <w:sz w:val="18"/>
                <w:szCs w:val="18"/>
                <w:lang w:eastAsia="es-MX"/>
              </w:rPr>
              <w:t>marketing</w:t>
            </w:r>
            <w:r w:rsidR="007A4EFE" w:rsidRPr="0043163A">
              <w:rPr>
                <w:rFonts w:ascii="Times New Roman" w:eastAsia="Times New Roman" w:hAnsi="Times New Roman" w:cs="Times New Roman"/>
                <w:color w:val="000000"/>
                <w:sz w:val="18"/>
                <w:szCs w:val="18"/>
                <w:lang w:eastAsia="es-MX"/>
              </w:rPr>
              <w:t xml:space="preserve"> (estrategias)</w:t>
            </w:r>
          </w:p>
        </w:tc>
        <w:tc>
          <w:tcPr>
            <w:tcW w:w="810" w:type="dxa"/>
            <w:tcBorders>
              <w:top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10</w:t>
            </w:r>
          </w:p>
        </w:tc>
        <w:tc>
          <w:tcPr>
            <w:tcW w:w="993" w:type="dxa"/>
            <w:vMerge w:val="restart"/>
            <w:tcBorders>
              <w:top w:val="single" w:sz="4" w:space="0" w:color="auto"/>
              <w:bottom w:val="single" w:sz="4" w:space="0" w:color="auto"/>
            </w:tcBorders>
            <w:shd w:val="clear" w:color="auto" w:fill="auto"/>
            <w:noWrap/>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35</w:t>
            </w:r>
          </w:p>
        </w:tc>
      </w:tr>
      <w:tr w:rsidR="007A4EFE" w:rsidRPr="006015CA" w:rsidTr="005443BA">
        <w:trPr>
          <w:trHeight w:val="340"/>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Desarrollo y ejecución de ideas para generar soluciones integrales de negocio</w:t>
            </w:r>
          </w:p>
        </w:tc>
        <w:tc>
          <w:tcPr>
            <w:tcW w:w="810" w:type="dxa"/>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3</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62"/>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Revisión y mejora de</w:t>
            </w:r>
            <w:r w:rsidR="005443BA">
              <w:rPr>
                <w:rFonts w:ascii="Times New Roman" w:eastAsia="Times New Roman" w:hAnsi="Times New Roman" w:cs="Times New Roman"/>
                <w:color w:val="000000"/>
                <w:sz w:val="18"/>
                <w:szCs w:val="18"/>
                <w:lang w:eastAsia="es-MX"/>
              </w:rPr>
              <w:t xml:space="preserve"> los materiales publicitarios (g</w:t>
            </w:r>
            <w:r w:rsidRPr="0043163A">
              <w:rPr>
                <w:rFonts w:ascii="Times New Roman" w:eastAsia="Times New Roman" w:hAnsi="Times New Roman" w:cs="Times New Roman"/>
                <w:color w:val="000000"/>
                <w:sz w:val="18"/>
                <w:szCs w:val="18"/>
                <w:lang w:eastAsia="es-MX"/>
              </w:rPr>
              <w:t>estión y difusión)</w:t>
            </w:r>
          </w:p>
        </w:tc>
        <w:tc>
          <w:tcPr>
            <w:tcW w:w="810" w:type="dxa"/>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13</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233"/>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tcBorders>
              <w:bottom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Difusión de información</w:t>
            </w:r>
          </w:p>
        </w:tc>
        <w:tc>
          <w:tcPr>
            <w:tcW w:w="810" w:type="dxa"/>
            <w:tcBorders>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9</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169"/>
        </w:trPr>
        <w:tc>
          <w:tcPr>
            <w:tcW w:w="1275" w:type="dxa"/>
            <w:vMerge w:val="restart"/>
            <w:tcBorders>
              <w:top w:val="single" w:sz="4" w:space="0" w:color="auto"/>
              <w:bottom w:val="single" w:sz="4" w:space="0" w:color="auto"/>
            </w:tcBorders>
            <w:shd w:val="clear" w:color="auto" w:fill="auto"/>
            <w:noWrap/>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Periodismo</w:t>
            </w:r>
          </w:p>
        </w:tc>
        <w:tc>
          <w:tcPr>
            <w:tcW w:w="5449" w:type="dxa"/>
            <w:tcBorders>
              <w:top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Elaboración de tarjetas informativas, boletines informativos y notas periodísticas</w:t>
            </w:r>
          </w:p>
        </w:tc>
        <w:tc>
          <w:tcPr>
            <w:tcW w:w="810" w:type="dxa"/>
            <w:tcBorders>
              <w:top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6</w:t>
            </w:r>
          </w:p>
        </w:tc>
        <w:tc>
          <w:tcPr>
            <w:tcW w:w="993" w:type="dxa"/>
            <w:vMerge w:val="restart"/>
            <w:tcBorders>
              <w:top w:val="single" w:sz="4" w:space="0" w:color="auto"/>
              <w:bottom w:val="single" w:sz="4" w:space="0" w:color="auto"/>
            </w:tcBorders>
            <w:shd w:val="clear" w:color="auto" w:fill="auto"/>
            <w:noWrap/>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12</w:t>
            </w:r>
          </w:p>
        </w:tc>
      </w:tr>
      <w:tr w:rsidR="007A4EFE" w:rsidRPr="006015CA" w:rsidTr="005443BA">
        <w:trPr>
          <w:trHeight w:val="160"/>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tcBorders>
              <w:bottom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Cobertura y reportajes </w:t>
            </w:r>
          </w:p>
        </w:tc>
        <w:tc>
          <w:tcPr>
            <w:tcW w:w="810" w:type="dxa"/>
            <w:tcBorders>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6</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301"/>
        </w:trPr>
        <w:tc>
          <w:tcPr>
            <w:tcW w:w="1275" w:type="dxa"/>
            <w:tcBorders>
              <w:top w:val="single" w:sz="4" w:space="0" w:color="auto"/>
              <w:bottom w:val="single" w:sz="4" w:space="0" w:color="auto"/>
            </w:tcBorders>
            <w:shd w:val="clear" w:color="auto" w:fill="auto"/>
            <w:noWrap/>
            <w:vAlign w:val="bottom"/>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Comunicación p</w:t>
            </w:r>
            <w:r w:rsidRPr="0043163A">
              <w:rPr>
                <w:rFonts w:ascii="Times New Roman" w:eastAsia="Times New Roman" w:hAnsi="Times New Roman" w:cs="Times New Roman"/>
                <w:color w:val="000000"/>
                <w:sz w:val="18"/>
                <w:szCs w:val="18"/>
                <w:lang w:eastAsia="es-MX"/>
              </w:rPr>
              <w:t>olítica</w:t>
            </w:r>
          </w:p>
        </w:tc>
        <w:tc>
          <w:tcPr>
            <w:tcW w:w="5449" w:type="dxa"/>
            <w:tcBorders>
              <w:top w:val="single" w:sz="4" w:space="0" w:color="auto"/>
              <w:bottom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Plan de acciones de comunicación en el ámbito político </w:t>
            </w:r>
          </w:p>
        </w:tc>
        <w:tc>
          <w:tcPr>
            <w:tcW w:w="810" w:type="dxa"/>
            <w:tcBorders>
              <w:top w:val="single" w:sz="4" w:space="0" w:color="auto"/>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w:t>
            </w:r>
          </w:p>
        </w:tc>
        <w:tc>
          <w:tcPr>
            <w:tcW w:w="993" w:type="dxa"/>
            <w:tcBorders>
              <w:top w:val="single" w:sz="4" w:space="0" w:color="auto"/>
              <w:bottom w:val="single" w:sz="4" w:space="0" w:color="auto"/>
            </w:tcBorders>
            <w:shd w:val="clear" w:color="auto" w:fill="auto"/>
            <w:noWrap/>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w:t>
            </w:r>
          </w:p>
        </w:tc>
      </w:tr>
      <w:tr w:rsidR="007A4EFE" w:rsidRPr="006015CA" w:rsidTr="005443BA">
        <w:trPr>
          <w:trHeight w:val="394"/>
        </w:trPr>
        <w:tc>
          <w:tcPr>
            <w:tcW w:w="1275" w:type="dxa"/>
            <w:vMerge w:val="restart"/>
            <w:tcBorders>
              <w:top w:val="single" w:sz="4" w:space="0" w:color="auto"/>
              <w:bottom w:val="single" w:sz="4" w:space="0" w:color="auto"/>
            </w:tcBorders>
            <w:shd w:val="clear" w:color="auto" w:fill="auto"/>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Imagen y relaciones pú</w:t>
            </w:r>
            <w:r w:rsidRPr="0043163A">
              <w:rPr>
                <w:rFonts w:ascii="Times New Roman" w:eastAsia="Times New Roman" w:hAnsi="Times New Roman" w:cs="Times New Roman"/>
                <w:color w:val="000000"/>
                <w:sz w:val="18"/>
                <w:szCs w:val="18"/>
                <w:lang w:eastAsia="es-MX"/>
              </w:rPr>
              <w:t xml:space="preserve">blicas </w:t>
            </w:r>
          </w:p>
        </w:tc>
        <w:tc>
          <w:tcPr>
            <w:tcW w:w="5449" w:type="dxa"/>
            <w:tcBorders>
              <w:top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Organización y control de eventos y/o espacios para el intercambio de conocimientos y experiencias</w:t>
            </w:r>
          </w:p>
        </w:tc>
        <w:tc>
          <w:tcPr>
            <w:tcW w:w="810" w:type="dxa"/>
            <w:tcBorders>
              <w:top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8</w:t>
            </w:r>
          </w:p>
        </w:tc>
        <w:tc>
          <w:tcPr>
            <w:tcW w:w="993" w:type="dxa"/>
            <w:vMerge w:val="restart"/>
            <w:tcBorders>
              <w:top w:val="single" w:sz="4" w:space="0" w:color="auto"/>
              <w:bottom w:val="single" w:sz="4" w:space="0" w:color="auto"/>
            </w:tcBorders>
            <w:shd w:val="clear" w:color="auto" w:fill="auto"/>
            <w:noWrap/>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32</w:t>
            </w:r>
          </w:p>
        </w:tc>
      </w:tr>
      <w:tr w:rsidR="007A4EFE" w:rsidRPr="006015CA" w:rsidTr="005443BA">
        <w:trPr>
          <w:trHeight w:val="88"/>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Comunicación en la imagen pública y difusión </w:t>
            </w:r>
          </w:p>
        </w:tc>
        <w:tc>
          <w:tcPr>
            <w:tcW w:w="810" w:type="dxa"/>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9</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176"/>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Vínculo con organizaciones, estudiantes o resto de la comunidad.</w:t>
            </w:r>
          </w:p>
        </w:tc>
        <w:tc>
          <w:tcPr>
            <w:tcW w:w="810" w:type="dxa"/>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10</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101"/>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tcBorders>
              <w:bottom w:val="single" w:sz="4" w:space="0" w:color="auto"/>
            </w:tcBorders>
            <w:shd w:val="clear" w:color="auto" w:fill="auto"/>
            <w:hideMark/>
          </w:tcPr>
          <w:p w:rsidR="007A4EFE" w:rsidRPr="0043163A" w:rsidRDefault="005443BA" w:rsidP="005443BA">
            <w:pPr>
              <w:spacing w:after="0" w:line="240" w:lineRule="auto"/>
              <w:jc w:val="both"/>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Auditorí</w:t>
            </w:r>
            <w:r w:rsidR="007A4EFE" w:rsidRPr="0043163A">
              <w:rPr>
                <w:rFonts w:ascii="Times New Roman" w:eastAsia="Times New Roman" w:hAnsi="Times New Roman" w:cs="Times New Roman"/>
                <w:color w:val="000000"/>
                <w:sz w:val="18"/>
                <w:szCs w:val="18"/>
                <w:lang w:eastAsia="es-MX"/>
              </w:rPr>
              <w:t>a de imagen interna y externa</w:t>
            </w:r>
          </w:p>
        </w:tc>
        <w:tc>
          <w:tcPr>
            <w:tcW w:w="810" w:type="dxa"/>
            <w:tcBorders>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5</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168"/>
        </w:trPr>
        <w:tc>
          <w:tcPr>
            <w:tcW w:w="1275" w:type="dxa"/>
            <w:vMerge w:val="restart"/>
            <w:tcBorders>
              <w:top w:val="single" w:sz="4" w:space="0" w:color="auto"/>
              <w:bottom w:val="single" w:sz="4" w:space="0" w:color="auto"/>
            </w:tcBorders>
            <w:shd w:val="clear" w:color="auto" w:fill="auto"/>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Comunicación oral y escrita </w:t>
            </w:r>
          </w:p>
        </w:tc>
        <w:tc>
          <w:tcPr>
            <w:tcW w:w="5449" w:type="dxa"/>
            <w:tcBorders>
              <w:top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Expresión escrita (ortografía y redacción, síntesis escrita)</w:t>
            </w:r>
          </w:p>
        </w:tc>
        <w:tc>
          <w:tcPr>
            <w:tcW w:w="810" w:type="dxa"/>
            <w:tcBorders>
              <w:top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15</w:t>
            </w:r>
          </w:p>
        </w:tc>
        <w:tc>
          <w:tcPr>
            <w:tcW w:w="993" w:type="dxa"/>
            <w:vMerge w:val="restart"/>
            <w:tcBorders>
              <w:top w:val="single" w:sz="4" w:space="0" w:color="auto"/>
              <w:bottom w:val="single" w:sz="4" w:space="0" w:color="auto"/>
            </w:tcBorders>
            <w:shd w:val="clear" w:color="auto" w:fill="auto"/>
            <w:noWrap/>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27</w:t>
            </w:r>
          </w:p>
        </w:tc>
      </w:tr>
      <w:tr w:rsidR="007A4EFE" w:rsidRPr="006015CA" w:rsidTr="005443BA">
        <w:trPr>
          <w:trHeight w:val="252"/>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tcBorders>
              <w:bottom w:val="single" w:sz="4" w:space="0" w:color="auto"/>
            </w:tcBorders>
            <w:shd w:val="clear" w:color="auto" w:fill="auto"/>
            <w:hideMark/>
          </w:tcPr>
          <w:p w:rsidR="007A4EFE" w:rsidRPr="0043163A" w:rsidRDefault="005443BA" w:rsidP="005443BA">
            <w:pPr>
              <w:spacing w:after="0" w:line="240" w:lineRule="auto"/>
              <w:jc w:val="both"/>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Expresión oral (diá</w:t>
            </w:r>
            <w:r w:rsidR="007A4EFE" w:rsidRPr="0043163A">
              <w:rPr>
                <w:rFonts w:ascii="Times New Roman" w:eastAsia="Times New Roman" w:hAnsi="Times New Roman" w:cs="Times New Roman"/>
                <w:color w:val="000000"/>
                <w:sz w:val="18"/>
                <w:szCs w:val="18"/>
                <w:lang w:eastAsia="es-MX"/>
              </w:rPr>
              <w:t>logo, hablar en público, facilidad de palabra, síntesis verbal)</w:t>
            </w:r>
          </w:p>
        </w:tc>
        <w:tc>
          <w:tcPr>
            <w:tcW w:w="810" w:type="dxa"/>
            <w:tcBorders>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12</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117"/>
        </w:trPr>
        <w:tc>
          <w:tcPr>
            <w:tcW w:w="1275" w:type="dxa"/>
            <w:vMerge w:val="restart"/>
            <w:tcBorders>
              <w:top w:val="single" w:sz="4" w:space="0" w:color="auto"/>
              <w:bottom w:val="single" w:sz="4" w:space="0" w:color="auto"/>
            </w:tcBorders>
            <w:shd w:val="clear" w:color="auto" w:fill="auto"/>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Detección de problemas</w:t>
            </w:r>
          </w:p>
        </w:tc>
        <w:tc>
          <w:tcPr>
            <w:tcW w:w="5449" w:type="dxa"/>
            <w:tcBorders>
              <w:top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Identificar y comprender problemas</w:t>
            </w:r>
          </w:p>
        </w:tc>
        <w:tc>
          <w:tcPr>
            <w:tcW w:w="810" w:type="dxa"/>
            <w:tcBorders>
              <w:top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3</w:t>
            </w:r>
          </w:p>
        </w:tc>
        <w:tc>
          <w:tcPr>
            <w:tcW w:w="993" w:type="dxa"/>
            <w:vMerge w:val="restart"/>
            <w:tcBorders>
              <w:top w:val="single" w:sz="4" w:space="0" w:color="auto"/>
              <w:bottom w:val="single" w:sz="4" w:space="0" w:color="auto"/>
            </w:tcBorders>
            <w:shd w:val="clear" w:color="auto" w:fill="auto"/>
            <w:noWrap/>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13</w:t>
            </w:r>
          </w:p>
        </w:tc>
      </w:tr>
      <w:tr w:rsidR="007A4EFE" w:rsidRPr="006015CA" w:rsidTr="005443BA">
        <w:trPr>
          <w:trHeight w:val="176"/>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Análisis de la problemática</w:t>
            </w:r>
          </w:p>
        </w:tc>
        <w:tc>
          <w:tcPr>
            <w:tcW w:w="810" w:type="dxa"/>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4</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r w:rsidR="007A4EFE" w:rsidRPr="006015CA" w:rsidTr="005443BA">
        <w:trPr>
          <w:trHeight w:val="226"/>
        </w:trPr>
        <w:tc>
          <w:tcPr>
            <w:tcW w:w="1275" w:type="dxa"/>
            <w:vMerge/>
            <w:tcBorders>
              <w:bottom w:val="single" w:sz="4" w:space="0" w:color="auto"/>
            </w:tcBorders>
            <w:vAlign w:val="center"/>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p>
        </w:tc>
        <w:tc>
          <w:tcPr>
            <w:tcW w:w="5449" w:type="dxa"/>
            <w:tcBorders>
              <w:bottom w:val="single" w:sz="4" w:space="0" w:color="auto"/>
            </w:tcBorders>
            <w:shd w:val="clear" w:color="auto" w:fill="auto"/>
            <w:hideMark/>
          </w:tcPr>
          <w:p w:rsidR="007A4EFE" w:rsidRPr="0043163A" w:rsidRDefault="007A4EFE" w:rsidP="005443BA">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Implementación de estrategias para la solución de problemas.</w:t>
            </w:r>
          </w:p>
        </w:tc>
        <w:tc>
          <w:tcPr>
            <w:tcW w:w="810" w:type="dxa"/>
            <w:tcBorders>
              <w:bottom w:val="single" w:sz="4" w:space="0" w:color="auto"/>
            </w:tcBorders>
            <w:shd w:val="clear" w:color="auto" w:fill="auto"/>
            <w:noWrap/>
            <w:vAlign w:val="bottom"/>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6</w:t>
            </w:r>
          </w:p>
        </w:tc>
        <w:tc>
          <w:tcPr>
            <w:tcW w:w="993" w:type="dxa"/>
            <w:vMerge/>
            <w:tcBorders>
              <w:bottom w:val="single" w:sz="4" w:space="0" w:color="auto"/>
            </w:tcBorders>
            <w:vAlign w:val="center"/>
            <w:hideMark/>
          </w:tcPr>
          <w:p w:rsidR="007A4EFE" w:rsidRPr="0043163A" w:rsidRDefault="007A4EFE" w:rsidP="005443BA">
            <w:pPr>
              <w:spacing w:after="0" w:line="240" w:lineRule="auto"/>
              <w:jc w:val="center"/>
              <w:rPr>
                <w:rFonts w:ascii="Times New Roman" w:eastAsia="Times New Roman" w:hAnsi="Times New Roman" w:cs="Times New Roman"/>
                <w:color w:val="000000"/>
                <w:sz w:val="18"/>
                <w:szCs w:val="18"/>
                <w:lang w:eastAsia="es-MX"/>
              </w:rPr>
            </w:pPr>
          </w:p>
        </w:tc>
      </w:tr>
    </w:tbl>
    <w:p w:rsidR="007A4EFE" w:rsidRPr="006015CA" w:rsidRDefault="005443BA" w:rsidP="005443BA">
      <w:pPr>
        <w:spacing w:after="0" w:line="360" w:lineRule="auto"/>
        <w:jc w:val="center"/>
        <w:rPr>
          <w:rFonts w:ascii="Times New Roman" w:hAnsi="Times New Roman" w:cs="Times New Roman"/>
          <w:b/>
          <w:sz w:val="24"/>
          <w:szCs w:val="24"/>
        </w:rPr>
      </w:pPr>
      <w:r w:rsidRPr="00675DA5">
        <w:rPr>
          <w:rFonts w:ascii="Times New Roman" w:hAnsi="Times New Roman" w:cs="Times New Roman"/>
          <w:sz w:val="20"/>
          <w:szCs w:val="24"/>
        </w:rPr>
        <w:t>Fuente: Elaboración propia</w:t>
      </w:r>
    </w:p>
    <w:p w:rsidR="007A4EFE" w:rsidRDefault="007A4EFE" w:rsidP="00B307C7">
      <w:pPr>
        <w:spacing w:after="0" w:line="360" w:lineRule="auto"/>
        <w:jc w:val="both"/>
        <w:rPr>
          <w:rFonts w:ascii="Times New Roman" w:hAnsi="Times New Roman" w:cs="Times New Roman"/>
          <w:sz w:val="24"/>
          <w:szCs w:val="24"/>
        </w:rPr>
      </w:pPr>
    </w:p>
    <w:p w:rsidR="005443BA" w:rsidRDefault="005443BA" w:rsidP="007A4E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cambio, en </w:t>
      </w:r>
      <w:r w:rsidR="001E4413" w:rsidRPr="006015CA">
        <w:rPr>
          <w:rFonts w:ascii="Times New Roman" w:hAnsi="Times New Roman" w:cs="Times New Roman"/>
          <w:sz w:val="24"/>
          <w:szCs w:val="24"/>
        </w:rPr>
        <w:t xml:space="preserve">el caso del </w:t>
      </w:r>
      <w:r w:rsidR="007A4EFE" w:rsidRPr="006015CA">
        <w:rPr>
          <w:rFonts w:ascii="Times New Roman" w:hAnsi="Times New Roman" w:cs="Times New Roman"/>
          <w:sz w:val="24"/>
          <w:szCs w:val="24"/>
        </w:rPr>
        <w:t>Servicio Social</w:t>
      </w:r>
      <w:r w:rsidR="001E4413" w:rsidRPr="006015CA">
        <w:rPr>
          <w:rFonts w:ascii="Times New Roman" w:hAnsi="Times New Roman" w:cs="Times New Roman"/>
          <w:sz w:val="24"/>
          <w:szCs w:val="24"/>
        </w:rPr>
        <w:t xml:space="preserve">, </w:t>
      </w:r>
      <w:r>
        <w:rPr>
          <w:rFonts w:ascii="Times New Roman" w:hAnsi="Times New Roman" w:cs="Times New Roman"/>
          <w:sz w:val="24"/>
          <w:szCs w:val="24"/>
        </w:rPr>
        <w:t xml:space="preserve">existen múltiples </w:t>
      </w:r>
      <w:r w:rsidR="001E4413" w:rsidRPr="006015CA">
        <w:rPr>
          <w:rFonts w:ascii="Times New Roman" w:hAnsi="Times New Roman" w:cs="Times New Roman"/>
          <w:sz w:val="24"/>
          <w:szCs w:val="24"/>
        </w:rPr>
        <w:t>habi</w:t>
      </w:r>
      <w:r>
        <w:rPr>
          <w:rFonts w:ascii="Times New Roman" w:hAnsi="Times New Roman" w:cs="Times New Roman"/>
          <w:sz w:val="24"/>
          <w:szCs w:val="24"/>
        </w:rPr>
        <w:t>lidades que se demandan de los l</w:t>
      </w:r>
      <w:r w:rsidR="001E4413" w:rsidRPr="006015CA">
        <w:rPr>
          <w:rFonts w:ascii="Times New Roman" w:hAnsi="Times New Roman" w:cs="Times New Roman"/>
          <w:sz w:val="24"/>
          <w:szCs w:val="24"/>
        </w:rPr>
        <w:t xml:space="preserve">icenciados en Comunicación. </w:t>
      </w:r>
      <w:r>
        <w:rPr>
          <w:rFonts w:ascii="Times New Roman" w:hAnsi="Times New Roman" w:cs="Times New Roman"/>
          <w:sz w:val="24"/>
          <w:szCs w:val="24"/>
        </w:rPr>
        <w:t xml:space="preserve">Por ejemplo, </w:t>
      </w:r>
      <w:r w:rsidR="001E4413">
        <w:rPr>
          <w:rFonts w:ascii="Times New Roman" w:hAnsi="Times New Roman" w:cs="Times New Roman"/>
          <w:sz w:val="24"/>
          <w:szCs w:val="24"/>
        </w:rPr>
        <w:t xml:space="preserve">en el plano de la </w:t>
      </w:r>
      <w:r w:rsidR="00E7194A">
        <w:rPr>
          <w:rFonts w:ascii="Times New Roman" w:hAnsi="Times New Roman" w:cs="Times New Roman"/>
          <w:sz w:val="24"/>
          <w:szCs w:val="24"/>
        </w:rPr>
        <w:t>c</w:t>
      </w:r>
      <w:r w:rsidR="001E4413" w:rsidRPr="006015CA">
        <w:rPr>
          <w:rFonts w:ascii="Times New Roman" w:hAnsi="Times New Roman" w:cs="Times New Roman"/>
          <w:sz w:val="24"/>
          <w:szCs w:val="24"/>
        </w:rPr>
        <w:t>omunicación para el desarrollo</w:t>
      </w:r>
      <w:r w:rsidR="001E4413">
        <w:rPr>
          <w:rFonts w:ascii="Times New Roman" w:hAnsi="Times New Roman" w:cs="Times New Roman"/>
          <w:sz w:val="24"/>
          <w:szCs w:val="24"/>
        </w:rPr>
        <w:t xml:space="preserve"> </w:t>
      </w:r>
      <w:r w:rsidR="001E4413" w:rsidRPr="006015CA">
        <w:rPr>
          <w:rFonts w:ascii="Times New Roman" w:hAnsi="Times New Roman" w:cs="Times New Roman"/>
          <w:sz w:val="24"/>
          <w:szCs w:val="24"/>
        </w:rPr>
        <w:t xml:space="preserve">se requiere que elaboren estrategias </w:t>
      </w:r>
      <w:proofErr w:type="spellStart"/>
      <w:r w:rsidR="001E4413" w:rsidRPr="006015CA">
        <w:rPr>
          <w:rFonts w:ascii="Times New Roman" w:hAnsi="Times New Roman" w:cs="Times New Roman"/>
          <w:sz w:val="24"/>
          <w:szCs w:val="24"/>
        </w:rPr>
        <w:t>educomunicativas</w:t>
      </w:r>
      <w:proofErr w:type="spellEnd"/>
      <w:r w:rsidR="001E4413" w:rsidRPr="006015CA">
        <w:rPr>
          <w:rFonts w:ascii="Times New Roman" w:hAnsi="Times New Roman" w:cs="Times New Roman"/>
          <w:sz w:val="24"/>
          <w:szCs w:val="24"/>
        </w:rPr>
        <w:t xml:space="preserve">, den seguimiento a las actividades de los </w:t>
      </w:r>
      <w:r w:rsidRPr="006015CA">
        <w:rPr>
          <w:rFonts w:ascii="Times New Roman" w:hAnsi="Times New Roman" w:cs="Times New Roman"/>
          <w:sz w:val="24"/>
          <w:szCs w:val="24"/>
        </w:rPr>
        <w:t>centros de vincul</w:t>
      </w:r>
      <w:r>
        <w:rPr>
          <w:rFonts w:ascii="Times New Roman" w:hAnsi="Times New Roman" w:cs="Times New Roman"/>
          <w:sz w:val="24"/>
          <w:szCs w:val="24"/>
        </w:rPr>
        <w:t xml:space="preserve">ación social </w:t>
      </w:r>
      <w:r w:rsidR="00E7194A">
        <w:rPr>
          <w:rFonts w:ascii="Times New Roman" w:hAnsi="Times New Roman" w:cs="Times New Roman"/>
          <w:sz w:val="24"/>
          <w:szCs w:val="24"/>
        </w:rPr>
        <w:t>del Estado, generen</w:t>
      </w:r>
      <w:r w:rsidR="001E4413" w:rsidRPr="006015CA">
        <w:rPr>
          <w:rFonts w:ascii="Times New Roman" w:hAnsi="Times New Roman" w:cs="Times New Roman"/>
          <w:sz w:val="24"/>
          <w:szCs w:val="24"/>
        </w:rPr>
        <w:t xml:space="preserve"> canales de </w:t>
      </w:r>
      <w:r>
        <w:rPr>
          <w:rFonts w:ascii="Times New Roman" w:hAnsi="Times New Roman" w:cs="Times New Roman"/>
          <w:sz w:val="24"/>
          <w:szCs w:val="24"/>
        </w:rPr>
        <w:t>interacción</w:t>
      </w:r>
      <w:r w:rsidR="001E4413" w:rsidRPr="006015CA">
        <w:rPr>
          <w:rFonts w:ascii="Times New Roman" w:hAnsi="Times New Roman" w:cs="Times New Roman"/>
          <w:sz w:val="24"/>
          <w:szCs w:val="24"/>
        </w:rPr>
        <w:t xml:space="preserve"> con las organizaciones sociales y </w:t>
      </w:r>
      <w:r>
        <w:rPr>
          <w:rFonts w:ascii="Times New Roman" w:hAnsi="Times New Roman" w:cs="Times New Roman"/>
          <w:sz w:val="24"/>
          <w:szCs w:val="24"/>
        </w:rPr>
        <w:t xml:space="preserve">la </w:t>
      </w:r>
      <w:r w:rsidR="001E4413" w:rsidRPr="006015CA">
        <w:rPr>
          <w:rFonts w:ascii="Times New Roman" w:hAnsi="Times New Roman" w:cs="Times New Roman"/>
          <w:sz w:val="24"/>
          <w:szCs w:val="24"/>
        </w:rPr>
        <w:t>sociedad civil, analicen la cosmovisión de otras culturas para su difusión y apoyen en rubros como el medio ambiente.</w:t>
      </w:r>
      <w:r w:rsidR="00E7194A">
        <w:rPr>
          <w:rFonts w:ascii="Times New Roman" w:hAnsi="Times New Roman" w:cs="Times New Roman"/>
          <w:sz w:val="24"/>
          <w:szCs w:val="24"/>
        </w:rPr>
        <w:t xml:space="preserve"> </w:t>
      </w:r>
    </w:p>
    <w:p w:rsidR="001E4413" w:rsidRPr="006015CA" w:rsidRDefault="00E7194A" w:rsidP="007A4E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c</w:t>
      </w:r>
      <w:r w:rsidR="001E4413" w:rsidRPr="006015CA">
        <w:rPr>
          <w:rFonts w:ascii="Times New Roman" w:hAnsi="Times New Roman" w:cs="Times New Roman"/>
          <w:sz w:val="24"/>
          <w:szCs w:val="24"/>
        </w:rPr>
        <w:t>omunicación interna</w:t>
      </w:r>
      <w:r w:rsidR="001E4413">
        <w:rPr>
          <w:rFonts w:ascii="Times New Roman" w:hAnsi="Times New Roman" w:cs="Times New Roman"/>
          <w:sz w:val="24"/>
          <w:szCs w:val="24"/>
        </w:rPr>
        <w:t xml:space="preserve">, los futuros comunicólogos deben adquirir </w:t>
      </w:r>
      <w:r w:rsidR="001E4413" w:rsidRPr="006015CA">
        <w:rPr>
          <w:rFonts w:ascii="Times New Roman" w:hAnsi="Times New Roman" w:cs="Times New Roman"/>
          <w:sz w:val="24"/>
          <w:szCs w:val="24"/>
        </w:rPr>
        <w:t>la capacidad de diagnosticar los tipos de elementos comunicativ</w:t>
      </w:r>
      <w:r>
        <w:rPr>
          <w:rFonts w:ascii="Times New Roman" w:hAnsi="Times New Roman" w:cs="Times New Roman"/>
          <w:sz w:val="24"/>
          <w:szCs w:val="24"/>
        </w:rPr>
        <w:t>os, gestionar la comunicación dentro y fuera de la organización</w:t>
      </w:r>
      <w:r w:rsidR="005443BA">
        <w:rPr>
          <w:rFonts w:ascii="Times New Roman" w:hAnsi="Times New Roman" w:cs="Times New Roman"/>
          <w:sz w:val="24"/>
          <w:szCs w:val="24"/>
        </w:rPr>
        <w:t>, establecer</w:t>
      </w:r>
      <w:r w:rsidR="001E4413" w:rsidRPr="006015CA">
        <w:rPr>
          <w:rFonts w:ascii="Times New Roman" w:hAnsi="Times New Roman" w:cs="Times New Roman"/>
          <w:sz w:val="24"/>
          <w:szCs w:val="24"/>
        </w:rPr>
        <w:t xml:space="preserve"> mecanismos</w:t>
      </w:r>
      <w:r w:rsidR="005443BA">
        <w:rPr>
          <w:rFonts w:ascii="Times New Roman" w:hAnsi="Times New Roman" w:cs="Times New Roman"/>
          <w:sz w:val="24"/>
          <w:szCs w:val="24"/>
        </w:rPr>
        <w:t xml:space="preserve"> de comunicación, implementar</w:t>
      </w:r>
      <w:r w:rsidR="001E4413" w:rsidRPr="006015CA">
        <w:rPr>
          <w:rFonts w:ascii="Times New Roman" w:hAnsi="Times New Roman" w:cs="Times New Roman"/>
          <w:sz w:val="24"/>
          <w:szCs w:val="24"/>
        </w:rPr>
        <w:t xml:space="preserve"> acciones </w:t>
      </w:r>
      <w:r w:rsidR="005443BA">
        <w:rPr>
          <w:rFonts w:ascii="Times New Roman" w:hAnsi="Times New Roman" w:cs="Times New Roman"/>
          <w:sz w:val="24"/>
          <w:szCs w:val="24"/>
        </w:rPr>
        <w:t>de comunicación asertiva y apoyar</w:t>
      </w:r>
      <w:r w:rsidR="001E4413" w:rsidRPr="006015CA">
        <w:rPr>
          <w:rFonts w:ascii="Times New Roman" w:hAnsi="Times New Roman" w:cs="Times New Roman"/>
          <w:sz w:val="24"/>
          <w:szCs w:val="24"/>
        </w:rPr>
        <w:t xml:space="preserve"> en la realización de manuales.</w:t>
      </w:r>
      <w:r w:rsidR="001E4413">
        <w:rPr>
          <w:rFonts w:ascii="Times New Roman" w:hAnsi="Times New Roman" w:cs="Times New Roman"/>
          <w:sz w:val="24"/>
          <w:szCs w:val="24"/>
        </w:rPr>
        <w:t xml:space="preserve"> Aunado a ello, el manejo </w:t>
      </w:r>
      <w:r>
        <w:rPr>
          <w:rFonts w:ascii="Times New Roman" w:hAnsi="Times New Roman" w:cs="Times New Roman"/>
          <w:sz w:val="24"/>
          <w:szCs w:val="24"/>
        </w:rPr>
        <w:t xml:space="preserve">que haga el profesional de la comunicación para aplicar </w:t>
      </w:r>
      <w:r w:rsidR="001E4413">
        <w:rPr>
          <w:rFonts w:ascii="Times New Roman" w:hAnsi="Times New Roman" w:cs="Times New Roman"/>
          <w:sz w:val="24"/>
          <w:szCs w:val="24"/>
        </w:rPr>
        <w:t>las TIC debe estar vinculado primordialmente a la g</w:t>
      </w:r>
      <w:r w:rsidR="001E4413" w:rsidRPr="006015CA">
        <w:rPr>
          <w:rFonts w:ascii="Times New Roman" w:hAnsi="Times New Roman" w:cs="Times New Roman"/>
          <w:sz w:val="24"/>
          <w:szCs w:val="24"/>
        </w:rPr>
        <w:t xml:space="preserve">estión de redes sociales, </w:t>
      </w:r>
      <w:r w:rsidR="001E4413">
        <w:rPr>
          <w:rFonts w:ascii="Times New Roman" w:hAnsi="Times New Roman" w:cs="Times New Roman"/>
          <w:sz w:val="24"/>
          <w:szCs w:val="24"/>
        </w:rPr>
        <w:t xml:space="preserve">el </w:t>
      </w:r>
      <w:r w:rsidR="001E4413" w:rsidRPr="006015CA">
        <w:rPr>
          <w:rFonts w:ascii="Times New Roman" w:hAnsi="Times New Roman" w:cs="Times New Roman"/>
          <w:sz w:val="24"/>
          <w:szCs w:val="24"/>
        </w:rPr>
        <w:t>diseño de páginas web</w:t>
      </w:r>
      <w:r w:rsidR="005443BA">
        <w:rPr>
          <w:rFonts w:ascii="Times New Roman" w:hAnsi="Times New Roman" w:cs="Times New Roman"/>
          <w:sz w:val="24"/>
          <w:szCs w:val="24"/>
        </w:rPr>
        <w:t xml:space="preserve"> y e</w:t>
      </w:r>
      <w:r w:rsidR="001E4413">
        <w:rPr>
          <w:rFonts w:ascii="Times New Roman" w:hAnsi="Times New Roman" w:cs="Times New Roman"/>
          <w:sz w:val="24"/>
          <w:szCs w:val="24"/>
        </w:rPr>
        <w:t xml:space="preserve">l seguimiento </w:t>
      </w:r>
      <w:r w:rsidR="001E4413" w:rsidRPr="006015CA">
        <w:rPr>
          <w:rFonts w:ascii="Times New Roman" w:hAnsi="Times New Roman" w:cs="Times New Roman"/>
          <w:sz w:val="24"/>
          <w:szCs w:val="24"/>
        </w:rPr>
        <w:t>de medios digitales</w:t>
      </w:r>
      <w:r w:rsidR="005443BA">
        <w:rPr>
          <w:rFonts w:ascii="Times New Roman" w:hAnsi="Times New Roman" w:cs="Times New Roman"/>
          <w:sz w:val="24"/>
          <w:szCs w:val="24"/>
        </w:rPr>
        <w:t xml:space="preserve"> (tabla 4)</w:t>
      </w:r>
      <w:r w:rsidR="00F15CFF">
        <w:rPr>
          <w:rFonts w:ascii="Times New Roman" w:hAnsi="Times New Roman" w:cs="Times New Roman"/>
          <w:sz w:val="24"/>
          <w:szCs w:val="24"/>
        </w:rPr>
        <w:t xml:space="preserve">. </w:t>
      </w:r>
    </w:p>
    <w:p w:rsidR="004422F3" w:rsidRDefault="004422F3"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E83B2D" w:rsidRDefault="00E83B2D" w:rsidP="00B307C7">
      <w:pPr>
        <w:spacing w:after="0" w:line="360" w:lineRule="auto"/>
        <w:jc w:val="both"/>
        <w:rPr>
          <w:rFonts w:ascii="Times New Roman" w:hAnsi="Times New Roman" w:cs="Times New Roman"/>
          <w:sz w:val="24"/>
          <w:szCs w:val="24"/>
        </w:rPr>
      </w:pPr>
    </w:p>
    <w:p w:rsidR="004422F3" w:rsidRPr="00AA162C" w:rsidRDefault="005443BA" w:rsidP="005443BA">
      <w:pPr>
        <w:spacing w:after="0" w:line="360" w:lineRule="auto"/>
        <w:jc w:val="center"/>
        <w:rPr>
          <w:rFonts w:ascii="Times New Roman" w:hAnsi="Times New Roman" w:cs="Times New Roman"/>
          <w:sz w:val="24"/>
          <w:szCs w:val="24"/>
        </w:rPr>
      </w:pPr>
      <w:r w:rsidRPr="005443BA">
        <w:rPr>
          <w:rFonts w:ascii="Times New Roman" w:hAnsi="Times New Roman" w:cs="Times New Roman"/>
          <w:b/>
          <w:sz w:val="24"/>
          <w:szCs w:val="24"/>
        </w:rPr>
        <w:lastRenderedPageBreak/>
        <w:t>Tabla 4</w:t>
      </w:r>
      <w:r w:rsidR="004422F3" w:rsidRPr="005443BA">
        <w:rPr>
          <w:rFonts w:ascii="Times New Roman" w:hAnsi="Times New Roman" w:cs="Times New Roman"/>
          <w:b/>
          <w:sz w:val="24"/>
          <w:szCs w:val="24"/>
        </w:rPr>
        <w:t>.</w:t>
      </w:r>
      <w:r>
        <w:rPr>
          <w:rFonts w:ascii="Times New Roman" w:hAnsi="Times New Roman" w:cs="Times New Roman"/>
          <w:sz w:val="24"/>
          <w:szCs w:val="24"/>
        </w:rPr>
        <w:t xml:space="preserve"> Habilidades para ser</w:t>
      </w:r>
      <w:r w:rsidRPr="00AA162C">
        <w:rPr>
          <w:rFonts w:ascii="Times New Roman" w:hAnsi="Times New Roman" w:cs="Times New Roman"/>
          <w:sz w:val="24"/>
          <w:szCs w:val="24"/>
        </w:rPr>
        <w:t xml:space="preserve"> desarroll</w:t>
      </w:r>
      <w:r>
        <w:rPr>
          <w:rFonts w:ascii="Times New Roman" w:hAnsi="Times New Roman" w:cs="Times New Roman"/>
          <w:sz w:val="24"/>
          <w:szCs w:val="24"/>
        </w:rPr>
        <w:t>adas en</w:t>
      </w:r>
      <w:r w:rsidR="004422F3" w:rsidRPr="00AA162C">
        <w:rPr>
          <w:rFonts w:ascii="Times New Roman" w:hAnsi="Times New Roman" w:cs="Times New Roman"/>
          <w:sz w:val="24"/>
          <w:szCs w:val="24"/>
        </w:rPr>
        <w:t xml:space="preserve"> </w:t>
      </w:r>
      <w:r w:rsidRPr="00AA162C">
        <w:rPr>
          <w:rFonts w:ascii="Times New Roman" w:hAnsi="Times New Roman" w:cs="Times New Roman"/>
          <w:sz w:val="24"/>
          <w:szCs w:val="24"/>
        </w:rPr>
        <w:t>Servicio Social</w:t>
      </w:r>
    </w:p>
    <w:tbl>
      <w:tblPr>
        <w:tblW w:w="8501" w:type="dxa"/>
        <w:tblCellMar>
          <w:left w:w="70" w:type="dxa"/>
          <w:right w:w="70" w:type="dxa"/>
        </w:tblCellMar>
        <w:tblLook w:val="04A0" w:firstRow="1" w:lastRow="0" w:firstColumn="1" w:lastColumn="0" w:noHBand="0" w:noVBand="1"/>
      </w:tblPr>
      <w:tblGrid>
        <w:gridCol w:w="1620"/>
        <w:gridCol w:w="5038"/>
        <w:gridCol w:w="850"/>
        <w:gridCol w:w="993"/>
      </w:tblGrid>
      <w:tr w:rsidR="004422F3" w:rsidRPr="006015CA" w:rsidTr="008D4803">
        <w:trPr>
          <w:trHeight w:val="450"/>
        </w:trPr>
        <w:tc>
          <w:tcPr>
            <w:tcW w:w="1620" w:type="dxa"/>
            <w:vMerge w:val="restart"/>
            <w:tcBorders>
              <w:top w:val="single" w:sz="4" w:space="0" w:color="auto"/>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Rubro</w:t>
            </w:r>
          </w:p>
        </w:tc>
        <w:tc>
          <w:tcPr>
            <w:tcW w:w="5038" w:type="dxa"/>
            <w:vMerge w:val="restart"/>
            <w:tcBorders>
              <w:top w:val="single" w:sz="4" w:space="0" w:color="auto"/>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Habilidades</w:t>
            </w:r>
          </w:p>
        </w:tc>
        <w:tc>
          <w:tcPr>
            <w:tcW w:w="850" w:type="dxa"/>
            <w:vMerge w:val="restart"/>
            <w:tcBorders>
              <w:top w:val="single" w:sz="4" w:space="0" w:color="auto"/>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Total </w:t>
            </w:r>
            <w:r>
              <w:rPr>
                <w:rFonts w:ascii="Times New Roman" w:eastAsia="Times New Roman" w:hAnsi="Times New Roman" w:cs="Times New Roman"/>
                <w:color w:val="000000"/>
                <w:sz w:val="18"/>
                <w:szCs w:val="18"/>
                <w:lang w:eastAsia="es-MX"/>
              </w:rPr>
              <w:t>por habilidad</w:t>
            </w:r>
          </w:p>
        </w:tc>
        <w:tc>
          <w:tcPr>
            <w:tcW w:w="993" w:type="dxa"/>
            <w:vMerge w:val="restart"/>
            <w:tcBorders>
              <w:top w:val="single" w:sz="4" w:space="0" w:color="auto"/>
              <w:left w:val="nil"/>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Total por rubro</w:t>
            </w:r>
          </w:p>
        </w:tc>
      </w:tr>
      <w:tr w:rsidR="004422F3" w:rsidRPr="006015CA" w:rsidTr="008D4803">
        <w:trPr>
          <w:trHeight w:val="450"/>
        </w:trPr>
        <w:tc>
          <w:tcPr>
            <w:tcW w:w="1620" w:type="dxa"/>
            <w:vMerge/>
            <w:tcBorders>
              <w:bottom w:val="single" w:sz="4" w:space="0" w:color="auto"/>
            </w:tcBorders>
            <w:shd w:val="clear" w:color="auto" w:fill="auto"/>
            <w:noWrap/>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vMerge/>
            <w:tcBorders>
              <w:bottom w:val="single" w:sz="4" w:space="0" w:color="auto"/>
            </w:tcBorders>
            <w:shd w:val="clear" w:color="auto" w:fill="auto"/>
            <w:noWrap/>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850" w:type="dxa"/>
            <w:vMerge/>
            <w:tcBorders>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c>
          <w:tcPr>
            <w:tcW w:w="993" w:type="dxa"/>
            <w:vMerge/>
            <w:tcBorders>
              <w:left w:val="nil"/>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r w:rsidR="004422F3" w:rsidRPr="006015CA" w:rsidTr="008D4803">
        <w:trPr>
          <w:trHeight w:val="373"/>
        </w:trPr>
        <w:tc>
          <w:tcPr>
            <w:tcW w:w="1620" w:type="dxa"/>
            <w:vMerge w:val="restart"/>
            <w:tcBorders>
              <w:top w:val="single" w:sz="4" w:space="0" w:color="auto"/>
              <w:bottom w:val="single" w:sz="4" w:space="0" w:color="auto"/>
            </w:tcBorders>
            <w:shd w:val="clear" w:color="auto" w:fill="auto"/>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Tecnologías de la comunicación </w:t>
            </w:r>
          </w:p>
        </w:tc>
        <w:tc>
          <w:tcPr>
            <w:tcW w:w="5038" w:type="dxa"/>
            <w:tcBorders>
              <w:top w:val="single" w:sz="4" w:space="0" w:color="auto"/>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Gestionar contenidos de página web de la organización</w:t>
            </w:r>
          </w:p>
        </w:tc>
        <w:tc>
          <w:tcPr>
            <w:tcW w:w="850" w:type="dxa"/>
            <w:tcBorders>
              <w:top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6</w:t>
            </w:r>
          </w:p>
        </w:tc>
        <w:tc>
          <w:tcPr>
            <w:tcW w:w="993" w:type="dxa"/>
            <w:vMerge w:val="restart"/>
            <w:tcBorders>
              <w:top w:val="single" w:sz="4" w:space="0" w:color="auto"/>
              <w:left w:val="nil"/>
              <w:bottom w:val="single" w:sz="4" w:space="0" w:color="auto"/>
            </w:tcBorders>
            <w:shd w:val="clear" w:color="auto" w:fill="auto"/>
            <w:noWrap/>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28</w:t>
            </w:r>
          </w:p>
        </w:tc>
      </w:tr>
      <w:tr w:rsidR="004422F3" w:rsidRPr="006015CA" w:rsidTr="008D4803">
        <w:trPr>
          <w:trHeight w:val="102"/>
        </w:trPr>
        <w:tc>
          <w:tcPr>
            <w:tcW w:w="1620" w:type="dxa"/>
            <w:vMerge/>
            <w:tcBorders>
              <w:top w:val="nil"/>
              <w:bottom w:val="single" w:sz="4" w:space="0" w:color="auto"/>
            </w:tcBorders>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tcBorders>
              <w:top w:val="nil"/>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Manejo de redes sociales</w:t>
            </w:r>
          </w:p>
        </w:tc>
        <w:tc>
          <w:tcPr>
            <w:tcW w:w="850" w:type="dxa"/>
            <w:tcBorders>
              <w:top w:val="nil"/>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13</w:t>
            </w:r>
          </w:p>
        </w:tc>
        <w:tc>
          <w:tcPr>
            <w:tcW w:w="993" w:type="dxa"/>
            <w:vMerge/>
            <w:tcBorders>
              <w:top w:val="nil"/>
              <w:left w:val="nil"/>
              <w:bottom w:val="single" w:sz="4" w:space="0" w:color="auto"/>
            </w:tcBorders>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r w:rsidR="004422F3" w:rsidRPr="006015CA" w:rsidTr="008D4803">
        <w:trPr>
          <w:trHeight w:val="304"/>
        </w:trPr>
        <w:tc>
          <w:tcPr>
            <w:tcW w:w="1620" w:type="dxa"/>
            <w:vMerge/>
            <w:tcBorders>
              <w:top w:val="nil"/>
              <w:bottom w:val="single" w:sz="4" w:space="0" w:color="auto"/>
            </w:tcBorders>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tcBorders>
              <w:top w:val="nil"/>
              <w:bottom w:val="single" w:sz="4" w:space="0" w:color="auto"/>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Analizar cuánta presencia informativa en los diferentes medios de comunicación y redes sociales </w:t>
            </w:r>
          </w:p>
        </w:tc>
        <w:tc>
          <w:tcPr>
            <w:tcW w:w="850" w:type="dxa"/>
            <w:tcBorders>
              <w:top w:val="nil"/>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9</w:t>
            </w:r>
          </w:p>
        </w:tc>
        <w:tc>
          <w:tcPr>
            <w:tcW w:w="993" w:type="dxa"/>
            <w:vMerge/>
            <w:tcBorders>
              <w:top w:val="nil"/>
              <w:left w:val="nil"/>
              <w:bottom w:val="single" w:sz="4" w:space="0" w:color="auto"/>
            </w:tcBorders>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r w:rsidR="004422F3" w:rsidRPr="006015CA" w:rsidTr="008D4803">
        <w:trPr>
          <w:trHeight w:val="192"/>
        </w:trPr>
        <w:tc>
          <w:tcPr>
            <w:tcW w:w="1620" w:type="dxa"/>
            <w:vMerge w:val="restart"/>
            <w:tcBorders>
              <w:top w:val="single" w:sz="4" w:space="0" w:color="auto"/>
              <w:bottom w:val="single" w:sz="4" w:space="0" w:color="auto"/>
            </w:tcBorders>
            <w:shd w:val="clear" w:color="auto" w:fill="auto"/>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Comunicación interna </w:t>
            </w:r>
          </w:p>
        </w:tc>
        <w:tc>
          <w:tcPr>
            <w:tcW w:w="5038" w:type="dxa"/>
            <w:tcBorders>
              <w:top w:val="single" w:sz="4" w:space="0" w:color="auto"/>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Diagnosticar los tipos de elementos comunicativos </w:t>
            </w:r>
          </w:p>
        </w:tc>
        <w:tc>
          <w:tcPr>
            <w:tcW w:w="850" w:type="dxa"/>
            <w:tcBorders>
              <w:top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2</w:t>
            </w:r>
          </w:p>
        </w:tc>
        <w:tc>
          <w:tcPr>
            <w:tcW w:w="993" w:type="dxa"/>
            <w:vMerge w:val="restart"/>
            <w:tcBorders>
              <w:top w:val="single" w:sz="4" w:space="0" w:color="auto"/>
              <w:left w:val="nil"/>
              <w:bottom w:val="single" w:sz="4" w:space="0" w:color="auto"/>
            </w:tcBorders>
            <w:shd w:val="clear" w:color="auto" w:fill="auto"/>
            <w:noWrap/>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30</w:t>
            </w:r>
          </w:p>
        </w:tc>
      </w:tr>
      <w:tr w:rsidR="004422F3" w:rsidRPr="006015CA" w:rsidTr="008D4803">
        <w:trPr>
          <w:trHeight w:val="248"/>
        </w:trPr>
        <w:tc>
          <w:tcPr>
            <w:tcW w:w="1620" w:type="dxa"/>
            <w:vMerge/>
            <w:tcBorders>
              <w:top w:val="nil"/>
              <w:bottom w:val="single" w:sz="4" w:space="0" w:color="auto"/>
            </w:tcBorders>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tcBorders>
              <w:top w:val="nil"/>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Desarrollo de habilidades de comunicación interna y externa </w:t>
            </w:r>
          </w:p>
        </w:tc>
        <w:tc>
          <w:tcPr>
            <w:tcW w:w="850" w:type="dxa"/>
            <w:tcBorders>
              <w:top w:val="nil"/>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9</w:t>
            </w:r>
          </w:p>
        </w:tc>
        <w:tc>
          <w:tcPr>
            <w:tcW w:w="993" w:type="dxa"/>
            <w:vMerge/>
            <w:tcBorders>
              <w:top w:val="nil"/>
              <w:left w:val="nil"/>
              <w:bottom w:val="single" w:sz="4" w:space="0" w:color="auto"/>
            </w:tcBorders>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r w:rsidR="004422F3" w:rsidRPr="006015CA" w:rsidTr="008D4803">
        <w:trPr>
          <w:trHeight w:val="274"/>
        </w:trPr>
        <w:tc>
          <w:tcPr>
            <w:tcW w:w="1620" w:type="dxa"/>
            <w:vMerge/>
            <w:tcBorders>
              <w:top w:val="nil"/>
              <w:bottom w:val="single" w:sz="4" w:space="0" w:color="auto"/>
            </w:tcBorders>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tcBorders>
              <w:top w:val="nil"/>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Establecer mecanismos de comunicación </w:t>
            </w:r>
          </w:p>
        </w:tc>
        <w:tc>
          <w:tcPr>
            <w:tcW w:w="850" w:type="dxa"/>
            <w:tcBorders>
              <w:top w:val="nil"/>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13</w:t>
            </w:r>
          </w:p>
        </w:tc>
        <w:tc>
          <w:tcPr>
            <w:tcW w:w="993" w:type="dxa"/>
            <w:vMerge/>
            <w:tcBorders>
              <w:top w:val="nil"/>
              <w:left w:val="nil"/>
              <w:bottom w:val="single" w:sz="4" w:space="0" w:color="auto"/>
            </w:tcBorders>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r w:rsidR="004422F3" w:rsidRPr="006015CA" w:rsidTr="008D4803">
        <w:trPr>
          <w:trHeight w:val="111"/>
        </w:trPr>
        <w:tc>
          <w:tcPr>
            <w:tcW w:w="1620" w:type="dxa"/>
            <w:vMerge/>
            <w:tcBorders>
              <w:top w:val="nil"/>
              <w:bottom w:val="single" w:sz="4" w:space="0" w:color="auto"/>
            </w:tcBorders>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tcBorders>
              <w:top w:val="nil"/>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Implementar acciones de comunicación asertiva</w:t>
            </w:r>
          </w:p>
        </w:tc>
        <w:tc>
          <w:tcPr>
            <w:tcW w:w="850" w:type="dxa"/>
            <w:tcBorders>
              <w:top w:val="nil"/>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2</w:t>
            </w:r>
          </w:p>
        </w:tc>
        <w:tc>
          <w:tcPr>
            <w:tcW w:w="993" w:type="dxa"/>
            <w:vMerge/>
            <w:tcBorders>
              <w:top w:val="nil"/>
              <w:left w:val="nil"/>
              <w:bottom w:val="single" w:sz="4" w:space="0" w:color="auto"/>
            </w:tcBorders>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r w:rsidR="004422F3" w:rsidRPr="006015CA" w:rsidTr="008D4803">
        <w:trPr>
          <w:trHeight w:val="176"/>
        </w:trPr>
        <w:tc>
          <w:tcPr>
            <w:tcW w:w="1620" w:type="dxa"/>
            <w:vMerge/>
            <w:tcBorders>
              <w:top w:val="nil"/>
              <w:bottom w:val="single" w:sz="4" w:space="0" w:color="auto"/>
            </w:tcBorders>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tcBorders>
              <w:top w:val="nil"/>
              <w:bottom w:val="single" w:sz="4" w:space="0" w:color="auto"/>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Apoyo en la realización de manuales </w:t>
            </w:r>
          </w:p>
        </w:tc>
        <w:tc>
          <w:tcPr>
            <w:tcW w:w="850" w:type="dxa"/>
            <w:tcBorders>
              <w:top w:val="nil"/>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4</w:t>
            </w:r>
          </w:p>
        </w:tc>
        <w:tc>
          <w:tcPr>
            <w:tcW w:w="993" w:type="dxa"/>
            <w:vMerge/>
            <w:tcBorders>
              <w:top w:val="nil"/>
              <w:left w:val="nil"/>
              <w:bottom w:val="single" w:sz="4" w:space="0" w:color="auto"/>
            </w:tcBorders>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r w:rsidR="004422F3" w:rsidRPr="006015CA" w:rsidTr="008D4803">
        <w:trPr>
          <w:trHeight w:val="398"/>
        </w:trPr>
        <w:tc>
          <w:tcPr>
            <w:tcW w:w="1620" w:type="dxa"/>
            <w:tcBorders>
              <w:top w:val="single" w:sz="4" w:space="0" w:color="auto"/>
              <w:bottom w:val="single" w:sz="4" w:space="0" w:color="auto"/>
            </w:tcBorders>
            <w:shd w:val="clear" w:color="auto" w:fill="auto"/>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Comunicación política </w:t>
            </w:r>
          </w:p>
        </w:tc>
        <w:tc>
          <w:tcPr>
            <w:tcW w:w="5038" w:type="dxa"/>
            <w:tcBorders>
              <w:top w:val="single" w:sz="4" w:space="0" w:color="auto"/>
              <w:bottom w:val="single" w:sz="4" w:space="0" w:color="auto"/>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Elaborar un diagnóstico sobre las principales temáticas en torno a la comunicación política </w:t>
            </w:r>
          </w:p>
        </w:tc>
        <w:tc>
          <w:tcPr>
            <w:tcW w:w="850" w:type="dxa"/>
            <w:tcBorders>
              <w:top w:val="single" w:sz="4" w:space="0" w:color="auto"/>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5</w:t>
            </w:r>
          </w:p>
        </w:tc>
        <w:tc>
          <w:tcPr>
            <w:tcW w:w="993" w:type="dxa"/>
            <w:tcBorders>
              <w:top w:val="single" w:sz="4" w:space="0" w:color="auto"/>
              <w:left w:val="nil"/>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5</w:t>
            </w:r>
          </w:p>
        </w:tc>
      </w:tr>
      <w:tr w:rsidR="004422F3" w:rsidRPr="006015CA" w:rsidTr="008D4803">
        <w:trPr>
          <w:trHeight w:val="548"/>
        </w:trPr>
        <w:tc>
          <w:tcPr>
            <w:tcW w:w="1620" w:type="dxa"/>
            <w:tcBorders>
              <w:top w:val="single" w:sz="4" w:space="0" w:color="auto"/>
              <w:bottom w:val="single" w:sz="4" w:space="0" w:color="auto"/>
            </w:tcBorders>
            <w:shd w:val="clear" w:color="auto" w:fill="auto"/>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Detección de problemas</w:t>
            </w:r>
          </w:p>
        </w:tc>
        <w:tc>
          <w:tcPr>
            <w:tcW w:w="5038" w:type="dxa"/>
            <w:tcBorders>
              <w:top w:val="single" w:sz="4" w:space="0" w:color="auto"/>
              <w:bottom w:val="single" w:sz="4" w:space="0" w:color="auto"/>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Coadyuvar en la elaboración de programas, proyectos análisis financieros</w:t>
            </w:r>
          </w:p>
        </w:tc>
        <w:tc>
          <w:tcPr>
            <w:tcW w:w="850" w:type="dxa"/>
            <w:tcBorders>
              <w:top w:val="single" w:sz="4" w:space="0" w:color="auto"/>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4</w:t>
            </w:r>
          </w:p>
        </w:tc>
        <w:tc>
          <w:tcPr>
            <w:tcW w:w="993" w:type="dxa"/>
            <w:tcBorders>
              <w:top w:val="single" w:sz="4" w:space="0" w:color="auto"/>
              <w:left w:val="nil"/>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4</w:t>
            </w:r>
          </w:p>
        </w:tc>
      </w:tr>
      <w:tr w:rsidR="004422F3" w:rsidRPr="006015CA" w:rsidTr="008D4803">
        <w:trPr>
          <w:trHeight w:val="713"/>
        </w:trPr>
        <w:tc>
          <w:tcPr>
            <w:tcW w:w="1620" w:type="dxa"/>
            <w:tcBorders>
              <w:top w:val="single" w:sz="4" w:space="0" w:color="auto"/>
              <w:bottom w:val="single" w:sz="4" w:space="0" w:color="auto"/>
            </w:tcBorders>
            <w:shd w:val="clear" w:color="auto" w:fill="auto"/>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Herramientas técnicas y audiovisuales</w:t>
            </w:r>
          </w:p>
        </w:tc>
        <w:tc>
          <w:tcPr>
            <w:tcW w:w="5038" w:type="dxa"/>
            <w:tcBorders>
              <w:top w:val="single" w:sz="4" w:space="0" w:color="auto"/>
              <w:bottom w:val="single" w:sz="4" w:space="0" w:color="auto"/>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Manejo de herramientas del lenguaje audiovisual y grafico</w:t>
            </w:r>
          </w:p>
        </w:tc>
        <w:tc>
          <w:tcPr>
            <w:tcW w:w="850" w:type="dxa"/>
            <w:tcBorders>
              <w:top w:val="single" w:sz="4" w:space="0" w:color="auto"/>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13</w:t>
            </w:r>
          </w:p>
        </w:tc>
        <w:tc>
          <w:tcPr>
            <w:tcW w:w="993" w:type="dxa"/>
            <w:tcBorders>
              <w:top w:val="single" w:sz="4" w:space="0" w:color="auto"/>
              <w:left w:val="nil"/>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13</w:t>
            </w:r>
          </w:p>
        </w:tc>
      </w:tr>
      <w:tr w:rsidR="004422F3" w:rsidRPr="006015CA" w:rsidTr="008D4803">
        <w:trPr>
          <w:trHeight w:val="394"/>
        </w:trPr>
        <w:tc>
          <w:tcPr>
            <w:tcW w:w="1620" w:type="dxa"/>
            <w:vMerge w:val="restart"/>
            <w:tcBorders>
              <w:top w:val="single" w:sz="4" w:space="0" w:color="auto"/>
              <w:bottom w:val="single" w:sz="4" w:space="0" w:color="auto"/>
            </w:tcBorders>
            <w:shd w:val="clear" w:color="auto" w:fill="auto"/>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Imagen y relaciones publicas</w:t>
            </w:r>
          </w:p>
        </w:tc>
        <w:tc>
          <w:tcPr>
            <w:tcW w:w="5038" w:type="dxa"/>
            <w:tcBorders>
              <w:top w:val="single" w:sz="4" w:space="0" w:color="auto"/>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Distinguir los tipos de diferencias en los mensajes que están generando su identidad institucional </w:t>
            </w:r>
          </w:p>
        </w:tc>
        <w:tc>
          <w:tcPr>
            <w:tcW w:w="850" w:type="dxa"/>
            <w:tcBorders>
              <w:top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4</w:t>
            </w:r>
          </w:p>
        </w:tc>
        <w:tc>
          <w:tcPr>
            <w:tcW w:w="993" w:type="dxa"/>
            <w:tcBorders>
              <w:top w:val="single" w:sz="4" w:space="0" w:color="auto"/>
              <w:left w:val="nil"/>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r w:rsidR="004422F3" w:rsidRPr="006015CA" w:rsidTr="008D4803">
        <w:trPr>
          <w:trHeight w:val="176"/>
        </w:trPr>
        <w:tc>
          <w:tcPr>
            <w:tcW w:w="1620" w:type="dxa"/>
            <w:vMerge/>
            <w:tcBorders>
              <w:top w:val="nil"/>
              <w:bottom w:val="single" w:sz="4" w:space="0" w:color="auto"/>
            </w:tcBorders>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tcBorders>
              <w:top w:val="nil"/>
              <w:bottom w:val="single" w:sz="4" w:space="0" w:color="auto"/>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Realizar monitoreo de la imagen</w:t>
            </w:r>
          </w:p>
        </w:tc>
        <w:tc>
          <w:tcPr>
            <w:tcW w:w="850" w:type="dxa"/>
            <w:tcBorders>
              <w:top w:val="nil"/>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2</w:t>
            </w:r>
          </w:p>
        </w:tc>
        <w:tc>
          <w:tcPr>
            <w:tcW w:w="993" w:type="dxa"/>
            <w:tcBorders>
              <w:top w:val="nil"/>
              <w:left w:val="nil"/>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6</w:t>
            </w:r>
          </w:p>
        </w:tc>
      </w:tr>
      <w:tr w:rsidR="004422F3" w:rsidRPr="006015CA" w:rsidTr="008D4803">
        <w:trPr>
          <w:trHeight w:val="250"/>
        </w:trPr>
        <w:tc>
          <w:tcPr>
            <w:tcW w:w="1620" w:type="dxa"/>
            <w:tcBorders>
              <w:top w:val="single" w:sz="4" w:space="0" w:color="auto"/>
              <w:bottom w:val="single" w:sz="4" w:space="0" w:color="auto"/>
            </w:tcBorders>
            <w:shd w:val="clear" w:color="auto" w:fill="auto"/>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Metodología e investigación </w:t>
            </w:r>
          </w:p>
        </w:tc>
        <w:tc>
          <w:tcPr>
            <w:tcW w:w="5038" w:type="dxa"/>
            <w:tcBorders>
              <w:top w:val="single" w:sz="4" w:space="0" w:color="auto"/>
              <w:bottom w:val="single" w:sz="4" w:space="0" w:color="auto"/>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Realizar investigación </w:t>
            </w:r>
          </w:p>
        </w:tc>
        <w:tc>
          <w:tcPr>
            <w:tcW w:w="850" w:type="dxa"/>
            <w:tcBorders>
              <w:top w:val="single" w:sz="4" w:space="0" w:color="auto"/>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9</w:t>
            </w:r>
          </w:p>
        </w:tc>
        <w:tc>
          <w:tcPr>
            <w:tcW w:w="993" w:type="dxa"/>
            <w:tcBorders>
              <w:top w:val="single" w:sz="4" w:space="0" w:color="auto"/>
              <w:left w:val="nil"/>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9</w:t>
            </w:r>
          </w:p>
        </w:tc>
      </w:tr>
      <w:tr w:rsidR="004422F3" w:rsidRPr="006015CA" w:rsidTr="008D4803">
        <w:trPr>
          <w:trHeight w:val="192"/>
        </w:trPr>
        <w:tc>
          <w:tcPr>
            <w:tcW w:w="1620" w:type="dxa"/>
            <w:vMerge w:val="restart"/>
            <w:tcBorders>
              <w:top w:val="single" w:sz="4" w:space="0" w:color="auto"/>
              <w:bottom w:val="single" w:sz="4" w:space="0" w:color="auto"/>
            </w:tcBorders>
            <w:shd w:val="clear" w:color="auto" w:fill="auto"/>
            <w:noWrap/>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Periodismo</w:t>
            </w:r>
          </w:p>
        </w:tc>
        <w:tc>
          <w:tcPr>
            <w:tcW w:w="5038" w:type="dxa"/>
            <w:tcBorders>
              <w:top w:val="single" w:sz="4" w:space="0" w:color="auto"/>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Elaborar boletines para medios de comunicación </w:t>
            </w:r>
          </w:p>
        </w:tc>
        <w:tc>
          <w:tcPr>
            <w:tcW w:w="850" w:type="dxa"/>
            <w:tcBorders>
              <w:top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5</w:t>
            </w:r>
          </w:p>
        </w:tc>
        <w:tc>
          <w:tcPr>
            <w:tcW w:w="993" w:type="dxa"/>
            <w:vMerge w:val="restart"/>
            <w:tcBorders>
              <w:top w:val="single" w:sz="4" w:space="0" w:color="auto"/>
              <w:left w:val="nil"/>
              <w:bottom w:val="single" w:sz="4" w:space="0" w:color="auto"/>
            </w:tcBorders>
            <w:shd w:val="clear" w:color="auto" w:fill="auto"/>
            <w:noWrap/>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10</w:t>
            </w:r>
          </w:p>
        </w:tc>
      </w:tr>
      <w:tr w:rsidR="004422F3" w:rsidRPr="006015CA" w:rsidTr="008D4803">
        <w:trPr>
          <w:trHeight w:val="425"/>
        </w:trPr>
        <w:tc>
          <w:tcPr>
            <w:tcW w:w="1620" w:type="dxa"/>
            <w:vMerge/>
            <w:tcBorders>
              <w:top w:val="nil"/>
              <w:bottom w:val="single" w:sz="4" w:space="0" w:color="auto"/>
            </w:tcBorders>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tcBorders>
              <w:bottom w:val="single" w:sz="4" w:space="0" w:color="auto"/>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Redactar, producir, seleccionar contenidos, investigar y conducir programas radiofónicos.</w:t>
            </w:r>
          </w:p>
        </w:tc>
        <w:tc>
          <w:tcPr>
            <w:tcW w:w="850" w:type="dxa"/>
            <w:tcBorders>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5</w:t>
            </w:r>
          </w:p>
        </w:tc>
        <w:tc>
          <w:tcPr>
            <w:tcW w:w="993" w:type="dxa"/>
            <w:vMerge/>
            <w:tcBorders>
              <w:top w:val="nil"/>
              <w:left w:val="nil"/>
              <w:bottom w:val="single" w:sz="4" w:space="0" w:color="auto"/>
            </w:tcBorders>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r w:rsidR="004422F3" w:rsidRPr="006015CA" w:rsidTr="008D4803">
        <w:trPr>
          <w:trHeight w:val="79"/>
        </w:trPr>
        <w:tc>
          <w:tcPr>
            <w:tcW w:w="1620" w:type="dxa"/>
            <w:vMerge w:val="restart"/>
            <w:tcBorders>
              <w:top w:val="single" w:sz="4" w:space="0" w:color="auto"/>
              <w:bottom w:val="single" w:sz="4" w:space="0" w:color="auto"/>
            </w:tcBorders>
            <w:shd w:val="clear" w:color="auto" w:fill="auto"/>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Publicidad y marketing </w:t>
            </w:r>
          </w:p>
        </w:tc>
        <w:tc>
          <w:tcPr>
            <w:tcW w:w="5038" w:type="dxa"/>
            <w:tcBorders>
              <w:top w:val="single" w:sz="4" w:space="0" w:color="auto"/>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Realizar estrategias de difusión</w:t>
            </w:r>
          </w:p>
        </w:tc>
        <w:tc>
          <w:tcPr>
            <w:tcW w:w="850" w:type="dxa"/>
            <w:tcBorders>
              <w:top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12</w:t>
            </w:r>
          </w:p>
        </w:tc>
        <w:tc>
          <w:tcPr>
            <w:tcW w:w="993" w:type="dxa"/>
            <w:vMerge w:val="restart"/>
            <w:tcBorders>
              <w:top w:val="single" w:sz="4" w:space="0" w:color="auto"/>
              <w:left w:val="nil"/>
              <w:bottom w:val="single" w:sz="4" w:space="0" w:color="auto"/>
            </w:tcBorders>
            <w:shd w:val="clear" w:color="auto" w:fill="auto"/>
            <w:noWrap/>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17</w:t>
            </w:r>
          </w:p>
        </w:tc>
      </w:tr>
      <w:tr w:rsidR="004422F3" w:rsidRPr="006015CA" w:rsidTr="008D4803">
        <w:trPr>
          <w:trHeight w:val="139"/>
        </w:trPr>
        <w:tc>
          <w:tcPr>
            <w:tcW w:w="1620" w:type="dxa"/>
            <w:vMerge/>
            <w:tcBorders>
              <w:top w:val="nil"/>
              <w:bottom w:val="single" w:sz="4" w:space="0" w:color="auto"/>
            </w:tcBorders>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tcBorders>
              <w:top w:val="nil"/>
              <w:bottom w:val="single" w:sz="4" w:space="0" w:color="auto"/>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Elaborar estrategias de mercadeo </w:t>
            </w:r>
          </w:p>
        </w:tc>
        <w:tc>
          <w:tcPr>
            <w:tcW w:w="850" w:type="dxa"/>
            <w:tcBorders>
              <w:top w:val="nil"/>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5</w:t>
            </w:r>
          </w:p>
        </w:tc>
        <w:tc>
          <w:tcPr>
            <w:tcW w:w="993" w:type="dxa"/>
            <w:vMerge/>
            <w:tcBorders>
              <w:top w:val="nil"/>
              <w:left w:val="nil"/>
              <w:bottom w:val="single" w:sz="4" w:space="0" w:color="auto"/>
            </w:tcBorders>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r w:rsidR="004422F3" w:rsidRPr="006015CA" w:rsidTr="008D4803">
        <w:trPr>
          <w:trHeight w:val="147"/>
        </w:trPr>
        <w:tc>
          <w:tcPr>
            <w:tcW w:w="1620" w:type="dxa"/>
            <w:vMerge w:val="restart"/>
            <w:tcBorders>
              <w:top w:val="single" w:sz="4" w:space="0" w:color="auto"/>
              <w:bottom w:val="single" w:sz="4" w:space="0" w:color="auto"/>
            </w:tcBorders>
            <w:shd w:val="clear" w:color="auto" w:fill="auto"/>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Comunicación para el desarrollo</w:t>
            </w:r>
            <w:r w:rsidR="003856DD">
              <w:rPr>
                <w:rFonts w:ascii="Times New Roman" w:eastAsia="Times New Roman" w:hAnsi="Times New Roman" w:cs="Times New Roman"/>
                <w:color w:val="000000"/>
                <w:sz w:val="18"/>
                <w:szCs w:val="18"/>
                <w:lang w:eastAsia="es-MX"/>
              </w:rPr>
              <w:t xml:space="preserve"> </w:t>
            </w:r>
          </w:p>
        </w:tc>
        <w:tc>
          <w:tcPr>
            <w:tcW w:w="5038" w:type="dxa"/>
            <w:tcBorders>
              <w:top w:val="single" w:sz="4" w:space="0" w:color="auto"/>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Elaborar estrategias </w:t>
            </w:r>
            <w:proofErr w:type="spellStart"/>
            <w:r w:rsidRPr="0043163A">
              <w:rPr>
                <w:rFonts w:ascii="Times New Roman" w:eastAsia="Times New Roman" w:hAnsi="Times New Roman" w:cs="Times New Roman"/>
                <w:color w:val="000000"/>
                <w:sz w:val="18"/>
                <w:szCs w:val="18"/>
                <w:lang w:eastAsia="es-MX"/>
              </w:rPr>
              <w:t>educomunicativas</w:t>
            </w:r>
            <w:proofErr w:type="spellEnd"/>
          </w:p>
        </w:tc>
        <w:tc>
          <w:tcPr>
            <w:tcW w:w="850" w:type="dxa"/>
            <w:tcBorders>
              <w:top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12</w:t>
            </w:r>
          </w:p>
        </w:tc>
        <w:tc>
          <w:tcPr>
            <w:tcW w:w="993" w:type="dxa"/>
            <w:vMerge w:val="restart"/>
            <w:tcBorders>
              <w:top w:val="single" w:sz="4" w:space="0" w:color="auto"/>
              <w:left w:val="nil"/>
              <w:bottom w:val="single" w:sz="4" w:space="0" w:color="auto"/>
            </w:tcBorders>
            <w:shd w:val="clear" w:color="auto" w:fill="auto"/>
            <w:noWrap/>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42</w:t>
            </w:r>
          </w:p>
        </w:tc>
      </w:tr>
      <w:tr w:rsidR="004422F3" w:rsidRPr="006015CA" w:rsidTr="008D4803">
        <w:trPr>
          <w:trHeight w:val="349"/>
        </w:trPr>
        <w:tc>
          <w:tcPr>
            <w:tcW w:w="1620" w:type="dxa"/>
            <w:vMerge/>
            <w:tcBorders>
              <w:top w:val="nil"/>
              <w:bottom w:val="single" w:sz="4" w:space="0" w:color="auto"/>
            </w:tcBorders>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tcBorders>
              <w:top w:val="nil"/>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Dar seguimiento a las actividades de los centros de vinculación social del estado</w:t>
            </w:r>
          </w:p>
        </w:tc>
        <w:tc>
          <w:tcPr>
            <w:tcW w:w="850" w:type="dxa"/>
            <w:tcBorders>
              <w:top w:val="nil"/>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w:t>
            </w:r>
          </w:p>
        </w:tc>
        <w:tc>
          <w:tcPr>
            <w:tcW w:w="993" w:type="dxa"/>
            <w:vMerge/>
            <w:tcBorders>
              <w:top w:val="nil"/>
              <w:left w:val="nil"/>
              <w:bottom w:val="single" w:sz="4" w:space="0" w:color="auto"/>
            </w:tcBorders>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r w:rsidR="004422F3" w:rsidRPr="006015CA" w:rsidTr="008D4803">
        <w:trPr>
          <w:trHeight w:val="213"/>
        </w:trPr>
        <w:tc>
          <w:tcPr>
            <w:tcW w:w="1620" w:type="dxa"/>
            <w:vMerge/>
            <w:tcBorders>
              <w:top w:val="nil"/>
              <w:bottom w:val="single" w:sz="4" w:space="0" w:color="auto"/>
            </w:tcBorders>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tcBorders>
              <w:top w:val="nil"/>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Generar canales de vinculación con las organizaciones sociales y sociedad civil</w:t>
            </w:r>
          </w:p>
        </w:tc>
        <w:tc>
          <w:tcPr>
            <w:tcW w:w="850" w:type="dxa"/>
            <w:tcBorders>
              <w:top w:val="nil"/>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5</w:t>
            </w:r>
          </w:p>
        </w:tc>
        <w:tc>
          <w:tcPr>
            <w:tcW w:w="993" w:type="dxa"/>
            <w:vMerge/>
            <w:tcBorders>
              <w:top w:val="nil"/>
              <w:left w:val="nil"/>
              <w:bottom w:val="single" w:sz="4" w:space="0" w:color="auto"/>
            </w:tcBorders>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r w:rsidR="004422F3" w:rsidRPr="006015CA" w:rsidTr="008D4803">
        <w:trPr>
          <w:trHeight w:val="63"/>
        </w:trPr>
        <w:tc>
          <w:tcPr>
            <w:tcW w:w="1620" w:type="dxa"/>
            <w:vMerge/>
            <w:tcBorders>
              <w:top w:val="nil"/>
              <w:bottom w:val="single" w:sz="4" w:space="0" w:color="auto"/>
            </w:tcBorders>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tcBorders>
              <w:top w:val="nil"/>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Análisis de la cosmovisión de otras culturas</w:t>
            </w:r>
          </w:p>
        </w:tc>
        <w:tc>
          <w:tcPr>
            <w:tcW w:w="850" w:type="dxa"/>
            <w:tcBorders>
              <w:top w:val="nil"/>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2</w:t>
            </w:r>
          </w:p>
        </w:tc>
        <w:tc>
          <w:tcPr>
            <w:tcW w:w="993" w:type="dxa"/>
            <w:vMerge/>
            <w:tcBorders>
              <w:top w:val="nil"/>
              <w:left w:val="nil"/>
              <w:bottom w:val="single" w:sz="4" w:space="0" w:color="auto"/>
            </w:tcBorders>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r w:rsidR="004422F3" w:rsidRPr="006015CA" w:rsidTr="008D4803">
        <w:trPr>
          <w:trHeight w:val="278"/>
        </w:trPr>
        <w:tc>
          <w:tcPr>
            <w:tcW w:w="1620" w:type="dxa"/>
            <w:vMerge/>
            <w:tcBorders>
              <w:top w:val="nil"/>
              <w:bottom w:val="single" w:sz="4" w:space="0" w:color="auto"/>
            </w:tcBorders>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tcBorders>
              <w:top w:val="nil"/>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Resguardar, preservar, investigar y exhibir el acervo que conforma el patrimonio cultural </w:t>
            </w:r>
          </w:p>
        </w:tc>
        <w:tc>
          <w:tcPr>
            <w:tcW w:w="850" w:type="dxa"/>
            <w:tcBorders>
              <w:top w:val="nil"/>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6</w:t>
            </w:r>
          </w:p>
        </w:tc>
        <w:tc>
          <w:tcPr>
            <w:tcW w:w="993" w:type="dxa"/>
            <w:vMerge/>
            <w:tcBorders>
              <w:top w:val="nil"/>
              <w:left w:val="nil"/>
              <w:bottom w:val="single" w:sz="4" w:space="0" w:color="auto"/>
            </w:tcBorders>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r w:rsidR="004422F3" w:rsidRPr="006015CA" w:rsidTr="008D4803">
        <w:trPr>
          <w:trHeight w:val="129"/>
        </w:trPr>
        <w:tc>
          <w:tcPr>
            <w:tcW w:w="1620" w:type="dxa"/>
            <w:vMerge/>
            <w:tcBorders>
              <w:top w:val="nil"/>
              <w:bottom w:val="single" w:sz="4" w:space="0" w:color="auto"/>
            </w:tcBorders>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tcBorders>
              <w:top w:val="nil"/>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Disminuir el desperdicio de recursos naturales </w:t>
            </w:r>
          </w:p>
        </w:tc>
        <w:tc>
          <w:tcPr>
            <w:tcW w:w="850" w:type="dxa"/>
            <w:tcBorders>
              <w:top w:val="nil"/>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3</w:t>
            </w:r>
          </w:p>
        </w:tc>
        <w:tc>
          <w:tcPr>
            <w:tcW w:w="993" w:type="dxa"/>
            <w:vMerge/>
            <w:tcBorders>
              <w:top w:val="nil"/>
              <w:left w:val="nil"/>
              <w:bottom w:val="single" w:sz="4" w:space="0" w:color="auto"/>
            </w:tcBorders>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r w:rsidR="004422F3" w:rsidRPr="006015CA" w:rsidTr="008D4803">
        <w:trPr>
          <w:trHeight w:val="153"/>
        </w:trPr>
        <w:tc>
          <w:tcPr>
            <w:tcW w:w="1620" w:type="dxa"/>
            <w:vMerge/>
            <w:tcBorders>
              <w:top w:val="nil"/>
              <w:bottom w:val="single" w:sz="4" w:space="0" w:color="auto"/>
            </w:tcBorders>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tcBorders>
              <w:top w:val="nil"/>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Propicie la integración y planificación familiar </w:t>
            </w:r>
          </w:p>
        </w:tc>
        <w:tc>
          <w:tcPr>
            <w:tcW w:w="850" w:type="dxa"/>
            <w:tcBorders>
              <w:top w:val="nil"/>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1</w:t>
            </w:r>
          </w:p>
        </w:tc>
        <w:tc>
          <w:tcPr>
            <w:tcW w:w="993" w:type="dxa"/>
            <w:vMerge/>
            <w:tcBorders>
              <w:top w:val="nil"/>
              <w:left w:val="nil"/>
              <w:bottom w:val="single" w:sz="4" w:space="0" w:color="auto"/>
            </w:tcBorders>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r w:rsidR="004422F3" w:rsidRPr="006015CA" w:rsidTr="008D4803">
        <w:trPr>
          <w:trHeight w:val="145"/>
        </w:trPr>
        <w:tc>
          <w:tcPr>
            <w:tcW w:w="1620" w:type="dxa"/>
            <w:vMerge/>
            <w:tcBorders>
              <w:top w:val="nil"/>
              <w:bottom w:val="single" w:sz="4" w:space="0" w:color="auto"/>
            </w:tcBorders>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tcBorders>
              <w:top w:val="nil"/>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Fortalecer el desarrollo integral de niños y jóvenes </w:t>
            </w:r>
          </w:p>
        </w:tc>
        <w:tc>
          <w:tcPr>
            <w:tcW w:w="850" w:type="dxa"/>
            <w:tcBorders>
              <w:top w:val="nil"/>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8</w:t>
            </w:r>
          </w:p>
        </w:tc>
        <w:tc>
          <w:tcPr>
            <w:tcW w:w="993" w:type="dxa"/>
            <w:vMerge/>
            <w:tcBorders>
              <w:top w:val="nil"/>
              <w:left w:val="nil"/>
              <w:bottom w:val="single" w:sz="4" w:space="0" w:color="auto"/>
            </w:tcBorders>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r w:rsidR="004422F3" w:rsidRPr="006015CA" w:rsidTr="008D4803">
        <w:trPr>
          <w:trHeight w:val="336"/>
        </w:trPr>
        <w:tc>
          <w:tcPr>
            <w:tcW w:w="1620" w:type="dxa"/>
            <w:vMerge/>
            <w:tcBorders>
              <w:top w:val="nil"/>
              <w:bottom w:val="single" w:sz="4" w:space="0" w:color="auto"/>
            </w:tcBorders>
            <w:vAlign w:val="center"/>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p>
        </w:tc>
        <w:tc>
          <w:tcPr>
            <w:tcW w:w="5038" w:type="dxa"/>
            <w:tcBorders>
              <w:top w:val="nil"/>
              <w:bottom w:val="single" w:sz="4" w:space="0" w:color="auto"/>
            </w:tcBorders>
            <w:shd w:val="clear" w:color="auto" w:fill="auto"/>
            <w:vAlign w:val="bottom"/>
            <w:hideMark/>
          </w:tcPr>
          <w:p w:rsidR="004422F3" w:rsidRPr="0043163A" w:rsidRDefault="004422F3" w:rsidP="00B307C7">
            <w:pPr>
              <w:spacing w:after="0" w:line="240" w:lineRule="auto"/>
              <w:jc w:val="both"/>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 xml:space="preserve">Contribuir a la formación de profesionales interesados en difundir el arte y la cultura de nuestro país </w:t>
            </w:r>
          </w:p>
        </w:tc>
        <w:tc>
          <w:tcPr>
            <w:tcW w:w="850" w:type="dxa"/>
            <w:tcBorders>
              <w:top w:val="nil"/>
              <w:bottom w:val="single" w:sz="4" w:space="0" w:color="auto"/>
            </w:tcBorders>
            <w:shd w:val="clear" w:color="auto" w:fill="auto"/>
            <w:noWrap/>
            <w:vAlign w:val="bottom"/>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r w:rsidRPr="0043163A">
              <w:rPr>
                <w:rFonts w:ascii="Times New Roman" w:eastAsia="Times New Roman" w:hAnsi="Times New Roman" w:cs="Times New Roman"/>
                <w:color w:val="000000"/>
                <w:sz w:val="18"/>
                <w:szCs w:val="18"/>
                <w:lang w:eastAsia="es-MX"/>
              </w:rPr>
              <w:t>4</w:t>
            </w:r>
          </w:p>
        </w:tc>
        <w:tc>
          <w:tcPr>
            <w:tcW w:w="993" w:type="dxa"/>
            <w:vMerge/>
            <w:tcBorders>
              <w:top w:val="nil"/>
              <w:left w:val="nil"/>
              <w:bottom w:val="single" w:sz="4" w:space="0" w:color="auto"/>
            </w:tcBorders>
            <w:vAlign w:val="center"/>
            <w:hideMark/>
          </w:tcPr>
          <w:p w:rsidR="004422F3" w:rsidRPr="0043163A" w:rsidRDefault="004422F3" w:rsidP="00B307C7">
            <w:pPr>
              <w:spacing w:after="0" w:line="240" w:lineRule="auto"/>
              <w:jc w:val="center"/>
              <w:rPr>
                <w:rFonts w:ascii="Times New Roman" w:eastAsia="Times New Roman" w:hAnsi="Times New Roman" w:cs="Times New Roman"/>
                <w:color w:val="000000"/>
                <w:sz w:val="18"/>
                <w:szCs w:val="18"/>
                <w:lang w:eastAsia="es-MX"/>
              </w:rPr>
            </w:pPr>
          </w:p>
        </w:tc>
      </w:tr>
    </w:tbl>
    <w:p w:rsidR="004422F3" w:rsidRPr="006015CA" w:rsidRDefault="005443BA" w:rsidP="005443BA">
      <w:pPr>
        <w:spacing w:after="0" w:line="360" w:lineRule="auto"/>
        <w:jc w:val="center"/>
        <w:rPr>
          <w:rFonts w:ascii="Times New Roman" w:hAnsi="Times New Roman" w:cs="Times New Roman"/>
          <w:sz w:val="24"/>
          <w:szCs w:val="24"/>
        </w:rPr>
      </w:pPr>
      <w:r w:rsidRPr="00675DA5">
        <w:rPr>
          <w:rFonts w:ascii="Times New Roman" w:hAnsi="Times New Roman" w:cs="Times New Roman"/>
          <w:sz w:val="20"/>
          <w:szCs w:val="24"/>
        </w:rPr>
        <w:t>Fuente: Elaboración propia</w:t>
      </w:r>
      <w:r>
        <w:rPr>
          <w:rFonts w:ascii="Times New Roman" w:hAnsi="Times New Roman" w:cs="Times New Roman"/>
          <w:sz w:val="20"/>
          <w:szCs w:val="24"/>
        </w:rPr>
        <w:t xml:space="preserve"> </w:t>
      </w:r>
    </w:p>
    <w:p w:rsidR="009A7EE2" w:rsidRDefault="009A7EE2" w:rsidP="00B307C7">
      <w:pPr>
        <w:spacing w:after="0" w:line="360" w:lineRule="auto"/>
        <w:jc w:val="both"/>
        <w:rPr>
          <w:rFonts w:ascii="Times New Roman" w:hAnsi="Times New Roman" w:cs="Times New Roman"/>
          <w:sz w:val="24"/>
          <w:szCs w:val="24"/>
        </w:rPr>
      </w:pPr>
    </w:p>
    <w:p w:rsidR="00657157" w:rsidRDefault="005443BA" w:rsidP="005443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e</w:t>
      </w:r>
      <w:r w:rsidR="00F63E4A">
        <w:rPr>
          <w:rFonts w:ascii="Times New Roman" w:hAnsi="Times New Roman" w:cs="Times New Roman"/>
          <w:sz w:val="24"/>
          <w:szCs w:val="24"/>
        </w:rPr>
        <w:t xml:space="preserve">n cuanto </w:t>
      </w:r>
      <w:r>
        <w:rPr>
          <w:rFonts w:ascii="Times New Roman" w:hAnsi="Times New Roman" w:cs="Times New Roman"/>
          <w:sz w:val="24"/>
          <w:szCs w:val="24"/>
        </w:rPr>
        <w:t xml:space="preserve">a los criterios de </w:t>
      </w:r>
      <w:r w:rsidR="00F63E4A">
        <w:rPr>
          <w:rFonts w:ascii="Times New Roman" w:hAnsi="Times New Roman" w:cs="Times New Roman"/>
          <w:sz w:val="24"/>
          <w:szCs w:val="24"/>
        </w:rPr>
        <w:t xml:space="preserve">actitudes y valores, </w:t>
      </w:r>
      <w:r w:rsidR="00F63E4A" w:rsidRPr="006015CA">
        <w:rPr>
          <w:rFonts w:ascii="Times New Roman" w:hAnsi="Times New Roman" w:cs="Times New Roman"/>
          <w:sz w:val="24"/>
          <w:szCs w:val="24"/>
        </w:rPr>
        <w:t xml:space="preserve">las empresas solicitan </w:t>
      </w:r>
      <w:r w:rsidR="00657157">
        <w:rPr>
          <w:rFonts w:ascii="Times New Roman" w:hAnsi="Times New Roman" w:cs="Times New Roman"/>
          <w:sz w:val="24"/>
          <w:szCs w:val="24"/>
        </w:rPr>
        <w:t xml:space="preserve">(en el campo de la Práctica Profesional) </w:t>
      </w:r>
      <w:r w:rsidR="00F63E4A" w:rsidRPr="006015CA">
        <w:rPr>
          <w:rFonts w:ascii="Times New Roman" w:hAnsi="Times New Roman" w:cs="Times New Roman"/>
          <w:sz w:val="24"/>
          <w:szCs w:val="24"/>
        </w:rPr>
        <w:t xml:space="preserve">que sus practicantes promuevan su desarrollo en el entorno laboral. </w:t>
      </w:r>
      <w:r>
        <w:rPr>
          <w:rFonts w:ascii="Times New Roman" w:hAnsi="Times New Roman" w:cs="Times New Roman"/>
          <w:sz w:val="24"/>
          <w:szCs w:val="24"/>
        </w:rPr>
        <w:t xml:space="preserve">Para ello, </w:t>
      </w:r>
      <w:r w:rsidR="00F63E4A" w:rsidRPr="006015CA">
        <w:rPr>
          <w:rFonts w:ascii="Times New Roman" w:hAnsi="Times New Roman" w:cs="Times New Roman"/>
          <w:sz w:val="24"/>
          <w:szCs w:val="24"/>
        </w:rPr>
        <w:t xml:space="preserve">es importante que cada egresado </w:t>
      </w:r>
      <w:r>
        <w:rPr>
          <w:rFonts w:ascii="Times New Roman" w:hAnsi="Times New Roman" w:cs="Times New Roman"/>
          <w:sz w:val="24"/>
          <w:szCs w:val="24"/>
        </w:rPr>
        <w:t xml:space="preserve">adopte una postura de </w:t>
      </w:r>
      <w:r w:rsidR="00F63E4A" w:rsidRPr="006015CA">
        <w:rPr>
          <w:rFonts w:ascii="Times New Roman" w:hAnsi="Times New Roman" w:cs="Times New Roman"/>
          <w:sz w:val="24"/>
          <w:szCs w:val="24"/>
        </w:rPr>
        <w:t xml:space="preserve">líder </w:t>
      </w:r>
      <w:r>
        <w:rPr>
          <w:rFonts w:ascii="Times New Roman" w:hAnsi="Times New Roman" w:cs="Times New Roman"/>
          <w:sz w:val="24"/>
          <w:szCs w:val="24"/>
        </w:rPr>
        <w:t xml:space="preserve">que le permita </w:t>
      </w:r>
      <w:r w:rsidR="00F63E4A" w:rsidRPr="006015CA">
        <w:rPr>
          <w:rFonts w:ascii="Times New Roman" w:hAnsi="Times New Roman" w:cs="Times New Roman"/>
          <w:sz w:val="24"/>
          <w:szCs w:val="24"/>
        </w:rPr>
        <w:t>adaptarse a cualquier entorno. Del mismo modo, debe ser proactivo, organizado y fomentar la crea</w:t>
      </w:r>
      <w:r>
        <w:rPr>
          <w:rFonts w:ascii="Times New Roman" w:hAnsi="Times New Roman" w:cs="Times New Roman"/>
          <w:sz w:val="24"/>
          <w:szCs w:val="24"/>
        </w:rPr>
        <w:t xml:space="preserve">tividad. Asimismo, se evidencia que las </w:t>
      </w:r>
      <w:r w:rsidR="00657157">
        <w:rPr>
          <w:rFonts w:ascii="Times New Roman" w:hAnsi="Times New Roman" w:cs="Times New Roman"/>
          <w:sz w:val="24"/>
          <w:szCs w:val="24"/>
        </w:rPr>
        <w:t>organizaciones</w:t>
      </w:r>
      <w:r>
        <w:rPr>
          <w:rFonts w:ascii="Times New Roman" w:hAnsi="Times New Roman" w:cs="Times New Roman"/>
          <w:sz w:val="24"/>
          <w:szCs w:val="24"/>
        </w:rPr>
        <w:t xml:space="preserve"> </w:t>
      </w:r>
      <w:r w:rsidR="00657157">
        <w:rPr>
          <w:rFonts w:ascii="Times New Roman" w:hAnsi="Times New Roman" w:cs="Times New Roman"/>
          <w:sz w:val="24"/>
          <w:szCs w:val="24"/>
        </w:rPr>
        <w:t xml:space="preserve">valoran </w:t>
      </w:r>
      <w:r w:rsidR="00F63E4A" w:rsidRPr="006015CA">
        <w:rPr>
          <w:rFonts w:ascii="Times New Roman" w:hAnsi="Times New Roman" w:cs="Times New Roman"/>
          <w:sz w:val="24"/>
          <w:szCs w:val="24"/>
        </w:rPr>
        <w:t xml:space="preserve">el respeto, la </w:t>
      </w:r>
      <w:r w:rsidR="00F63E4A" w:rsidRPr="006015CA">
        <w:rPr>
          <w:rFonts w:ascii="Times New Roman" w:hAnsi="Times New Roman" w:cs="Times New Roman"/>
          <w:sz w:val="24"/>
          <w:szCs w:val="24"/>
        </w:rPr>
        <w:lastRenderedPageBreak/>
        <w:t xml:space="preserve">responsabilidad y el compromiso, valores fundamentales para el trabajo </w:t>
      </w:r>
      <w:r w:rsidR="00657157">
        <w:rPr>
          <w:rFonts w:ascii="Times New Roman" w:hAnsi="Times New Roman" w:cs="Times New Roman"/>
          <w:sz w:val="24"/>
          <w:szCs w:val="24"/>
        </w:rPr>
        <w:t>grupal</w:t>
      </w:r>
      <w:r w:rsidR="00F63E4A" w:rsidRPr="006015CA">
        <w:rPr>
          <w:rFonts w:ascii="Times New Roman" w:hAnsi="Times New Roman" w:cs="Times New Roman"/>
          <w:sz w:val="24"/>
          <w:szCs w:val="24"/>
        </w:rPr>
        <w:t xml:space="preserve">. </w:t>
      </w:r>
      <w:r w:rsidR="00657157">
        <w:rPr>
          <w:rFonts w:ascii="Times New Roman" w:hAnsi="Times New Roman" w:cs="Times New Roman"/>
          <w:sz w:val="24"/>
          <w:szCs w:val="24"/>
        </w:rPr>
        <w:t xml:space="preserve">Asimismo, </w:t>
      </w:r>
      <w:r w:rsidR="00453CCF">
        <w:rPr>
          <w:rFonts w:ascii="Times New Roman" w:hAnsi="Times New Roman" w:cs="Times New Roman"/>
          <w:sz w:val="24"/>
          <w:szCs w:val="24"/>
        </w:rPr>
        <w:t>se</w:t>
      </w:r>
      <w:r w:rsidR="00F63E4A" w:rsidRPr="006015CA">
        <w:rPr>
          <w:rFonts w:ascii="Times New Roman" w:hAnsi="Times New Roman" w:cs="Times New Roman"/>
          <w:sz w:val="24"/>
          <w:szCs w:val="24"/>
        </w:rPr>
        <w:t xml:space="preserve"> </w:t>
      </w:r>
      <w:r w:rsidR="00657157">
        <w:rPr>
          <w:rFonts w:ascii="Times New Roman" w:hAnsi="Times New Roman" w:cs="Times New Roman"/>
          <w:sz w:val="24"/>
          <w:szCs w:val="24"/>
        </w:rPr>
        <w:t>menciona</w:t>
      </w:r>
      <w:r w:rsidR="00F63E4A" w:rsidRPr="006015CA">
        <w:rPr>
          <w:rFonts w:ascii="Times New Roman" w:hAnsi="Times New Roman" w:cs="Times New Roman"/>
          <w:sz w:val="24"/>
          <w:szCs w:val="24"/>
        </w:rPr>
        <w:t xml:space="preserve"> </w:t>
      </w:r>
      <w:r w:rsidR="00657157">
        <w:rPr>
          <w:rFonts w:ascii="Times New Roman" w:hAnsi="Times New Roman" w:cs="Times New Roman"/>
          <w:sz w:val="24"/>
          <w:szCs w:val="24"/>
        </w:rPr>
        <w:t xml:space="preserve">la </w:t>
      </w:r>
      <w:r w:rsidR="00F63E4A" w:rsidRPr="006015CA">
        <w:rPr>
          <w:rFonts w:ascii="Times New Roman" w:hAnsi="Times New Roman" w:cs="Times New Roman"/>
          <w:sz w:val="24"/>
          <w:szCs w:val="24"/>
        </w:rPr>
        <w:t xml:space="preserve">honestidad, </w:t>
      </w:r>
      <w:r w:rsidR="00657157">
        <w:rPr>
          <w:rFonts w:ascii="Times New Roman" w:hAnsi="Times New Roman" w:cs="Times New Roman"/>
          <w:sz w:val="24"/>
          <w:szCs w:val="24"/>
        </w:rPr>
        <w:t xml:space="preserve">la </w:t>
      </w:r>
      <w:r w:rsidR="00F63E4A" w:rsidRPr="006015CA">
        <w:rPr>
          <w:rFonts w:ascii="Times New Roman" w:hAnsi="Times New Roman" w:cs="Times New Roman"/>
          <w:sz w:val="24"/>
          <w:szCs w:val="24"/>
        </w:rPr>
        <w:t xml:space="preserve">tolerancia y </w:t>
      </w:r>
      <w:r w:rsidR="00657157">
        <w:rPr>
          <w:rFonts w:ascii="Times New Roman" w:hAnsi="Times New Roman" w:cs="Times New Roman"/>
          <w:sz w:val="24"/>
          <w:szCs w:val="24"/>
        </w:rPr>
        <w:t xml:space="preserve">la </w:t>
      </w:r>
      <w:r w:rsidR="00F63E4A" w:rsidRPr="006015CA">
        <w:rPr>
          <w:rFonts w:ascii="Times New Roman" w:hAnsi="Times New Roman" w:cs="Times New Roman"/>
          <w:sz w:val="24"/>
          <w:szCs w:val="24"/>
        </w:rPr>
        <w:t xml:space="preserve">ética profesional. </w:t>
      </w:r>
    </w:p>
    <w:p w:rsidR="00F63E4A" w:rsidRDefault="00657157" w:rsidP="005443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w:t>
      </w:r>
      <w:r w:rsidR="00F63E4A">
        <w:rPr>
          <w:rFonts w:ascii="Times New Roman" w:hAnsi="Times New Roman" w:cs="Times New Roman"/>
          <w:sz w:val="24"/>
          <w:szCs w:val="24"/>
        </w:rPr>
        <w:t xml:space="preserve">, </w:t>
      </w:r>
      <w:r>
        <w:rPr>
          <w:rFonts w:ascii="Times New Roman" w:hAnsi="Times New Roman" w:cs="Times New Roman"/>
          <w:sz w:val="24"/>
          <w:szCs w:val="24"/>
        </w:rPr>
        <w:t>y vinculado con el programa de</w:t>
      </w:r>
      <w:r w:rsidR="00BF731D" w:rsidRPr="006015CA">
        <w:rPr>
          <w:rFonts w:ascii="Times New Roman" w:hAnsi="Times New Roman" w:cs="Times New Roman"/>
          <w:sz w:val="24"/>
          <w:szCs w:val="24"/>
        </w:rPr>
        <w:t xml:space="preserve"> </w:t>
      </w:r>
      <w:r w:rsidRPr="006015CA">
        <w:rPr>
          <w:rFonts w:ascii="Times New Roman" w:hAnsi="Times New Roman" w:cs="Times New Roman"/>
          <w:sz w:val="24"/>
          <w:szCs w:val="24"/>
        </w:rPr>
        <w:t>Servicio Social</w:t>
      </w:r>
      <w:r>
        <w:rPr>
          <w:rFonts w:ascii="Times New Roman" w:hAnsi="Times New Roman" w:cs="Times New Roman"/>
          <w:sz w:val="24"/>
          <w:szCs w:val="24"/>
        </w:rPr>
        <w:t>,</w:t>
      </w:r>
      <w:r w:rsidRPr="006015CA">
        <w:rPr>
          <w:rFonts w:ascii="Times New Roman" w:hAnsi="Times New Roman" w:cs="Times New Roman"/>
          <w:sz w:val="24"/>
          <w:szCs w:val="24"/>
        </w:rPr>
        <w:t xml:space="preserve"> </w:t>
      </w:r>
      <w:r w:rsidR="00BF731D" w:rsidRPr="006015CA">
        <w:rPr>
          <w:rFonts w:ascii="Times New Roman" w:hAnsi="Times New Roman" w:cs="Times New Roman"/>
          <w:sz w:val="24"/>
          <w:szCs w:val="24"/>
        </w:rPr>
        <w:t xml:space="preserve">las empresas demandan primordialmente </w:t>
      </w:r>
      <w:r>
        <w:rPr>
          <w:rFonts w:ascii="Times New Roman" w:hAnsi="Times New Roman" w:cs="Times New Roman"/>
          <w:sz w:val="24"/>
          <w:szCs w:val="24"/>
        </w:rPr>
        <w:t xml:space="preserve">el </w:t>
      </w:r>
      <w:r w:rsidR="00BF731D" w:rsidRPr="006015CA">
        <w:rPr>
          <w:rFonts w:ascii="Times New Roman" w:hAnsi="Times New Roman" w:cs="Times New Roman"/>
          <w:sz w:val="24"/>
          <w:szCs w:val="24"/>
        </w:rPr>
        <w:t xml:space="preserve">compromiso social, </w:t>
      </w:r>
      <w:r>
        <w:rPr>
          <w:rFonts w:ascii="Times New Roman" w:hAnsi="Times New Roman" w:cs="Times New Roman"/>
          <w:sz w:val="24"/>
          <w:szCs w:val="24"/>
        </w:rPr>
        <w:t xml:space="preserve">la </w:t>
      </w:r>
      <w:r w:rsidR="00BF731D" w:rsidRPr="006015CA">
        <w:rPr>
          <w:rFonts w:ascii="Times New Roman" w:hAnsi="Times New Roman" w:cs="Times New Roman"/>
          <w:sz w:val="24"/>
          <w:szCs w:val="24"/>
        </w:rPr>
        <w:t xml:space="preserve">empatía y </w:t>
      </w:r>
      <w:r>
        <w:rPr>
          <w:rFonts w:ascii="Times New Roman" w:hAnsi="Times New Roman" w:cs="Times New Roman"/>
          <w:sz w:val="24"/>
          <w:szCs w:val="24"/>
        </w:rPr>
        <w:t xml:space="preserve">la </w:t>
      </w:r>
      <w:r w:rsidR="00BF731D" w:rsidRPr="006015CA">
        <w:rPr>
          <w:rFonts w:ascii="Times New Roman" w:hAnsi="Times New Roman" w:cs="Times New Roman"/>
          <w:sz w:val="24"/>
          <w:szCs w:val="24"/>
        </w:rPr>
        <w:t>solidarida</w:t>
      </w:r>
      <w:r w:rsidR="0043163A">
        <w:rPr>
          <w:rFonts w:ascii="Times New Roman" w:hAnsi="Times New Roman" w:cs="Times New Roman"/>
          <w:sz w:val="24"/>
          <w:szCs w:val="24"/>
        </w:rPr>
        <w:t>d</w:t>
      </w:r>
      <w:r>
        <w:rPr>
          <w:rFonts w:ascii="Times New Roman" w:hAnsi="Times New Roman" w:cs="Times New Roman"/>
          <w:sz w:val="24"/>
          <w:szCs w:val="24"/>
        </w:rPr>
        <w:t xml:space="preserve"> (</w:t>
      </w:r>
      <w:r w:rsidR="004311FB">
        <w:rPr>
          <w:rFonts w:ascii="Times New Roman" w:hAnsi="Times New Roman" w:cs="Times New Roman"/>
          <w:sz w:val="24"/>
          <w:szCs w:val="24"/>
        </w:rPr>
        <w:t>tabla 5</w:t>
      </w:r>
      <w:r>
        <w:rPr>
          <w:rFonts w:ascii="Times New Roman" w:hAnsi="Times New Roman" w:cs="Times New Roman"/>
          <w:sz w:val="24"/>
          <w:szCs w:val="24"/>
        </w:rPr>
        <w:t>)</w:t>
      </w:r>
      <w:r w:rsidR="004311FB">
        <w:rPr>
          <w:rFonts w:ascii="Times New Roman" w:hAnsi="Times New Roman" w:cs="Times New Roman"/>
          <w:sz w:val="24"/>
          <w:szCs w:val="24"/>
        </w:rPr>
        <w:t>.</w:t>
      </w:r>
      <w:r w:rsidR="003856DD">
        <w:rPr>
          <w:rFonts w:ascii="Times New Roman" w:hAnsi="Times New Roman" w:cs="Times New Roman"/>
          <w:sz w:val="24"/>
          <w:szCs w:val="24"/>
        </w:rPr>
        <w:t xml:space="preserve"> </w:t>
      </w:r>
    </w:p>
    <w:p w:rsidR="0043163A" w:rsidRDefault="0043163A" w:rsidP="00B307C7">
      <w:pPr>
        <w:spacing w:after="0" w:line="360" w:lineRule="auto"/>
        <w:jc w:val="both"/>
        <w:rPr>
          <w:rFonts w:ascii="Times New Roman" w:hAnsi="Times New Roman" w:cs="Times New Roman"/>
          <w:i/>
          <w:sz w:val="24"/>
          <w:szCs w:val="24"/>
        </w:rPr>
      </w:pPr>
    </w:p>
    <w:p w:rsidR="00BF731D" w:rsidRPr="00AA162C" w:rsidRDefault="003A71C1" w:rsidP="00657157">
      <w:pPr>
        <w:spacing w:after="0" w:line="360" w:lineRule="auto"/>
        <w:jc w:val="center"/>
        <w:rPr>
          <w:rFonts w:ascii="Times New Roman" w:hAnsi="Times New Roman" w:cs="Times New Roman"/>
          <w:sz w:val="24"/>
          <w:szCs w:val="24"/>
        </w:rPr>
      </w:pPr>
      <w:r w:rsidRPr="00657157">
        <w:rPr>
          <w:rFonts w:ascii="Times New Roman" w:hAnsi="Times New Roman" w:cs="Times New Roman"/>
          <w:b/>
          <w:sz w:val="24"/>
          <w:szCs w:val="24"/>
        </w:rPr>
        <w:t>Tabla 5</w:t>
      </w:r>
      <w:r w:rsidR="00BF731D" w:rsidRPr="00657157">
        <w:rPr>
          <w:rFonts w:ascii="Times New Roman" w:hAnsi="Times New Roman" w:cs="Times New Roman"/>
          <w:b/>
          <w:sz w:val="24"/>
          <w:szCs w:val="24"/>
        </w:rPr>
        <w:t>.</w:t>
      </w:r>
      <w:r w:rsidR="00BF731D" w:rsidRPr="00AA162C">
        <w:rPr>
          <w:rFonts w:ascii="Times New Roman" w:hAnsi="Times New Roman" w:cs="Times New Roman"/>
          <w:sz w:val="24"/>
          <w:szCs w:val="24"/>
        </w:rPr>
        <w:t xml:space="preserve"> Actitudes y valores </w:t>
      </w:r>
      <w:r w:rsidR="00657157">
        <w:rPr>
          <w:rFonts w:ascii="Times New Roman" w:hAnsi="Times New Roman" w:cs="Times New Roman"/>
          <w:sz w:val="24"/>
          <w:szCs w:val="24"/>
        </w:rPr>
        <w:t xml:space="preserve">para ser </w:t>
      </w:r>
      <w:r w:rsidR="00BF731D" w:rsidRPr="00AA162C">
        <w:rPr>
          <w:rFonts w:ascii="Times New Roman" w:hAnsi="Times New Roman" w:cs="Times New Roman"/>
          <w:sz w:val="24"/>
          <w:szCs w:val="24"/>
        </w:rPr>
        <w:t>desarroll</w:t>
      </w:r>
      <w:r w:rsidR="00657157">
        <w:rPr>
          <w:rFonts w:ascii="Times New Roman" w:hAnsi="Times New Roman" w:cs="Times New Roman"/>
          <w:sz w:val="24"/>
          <w:szCs w:val="24"/>
        </w:rPr>
        <w:t>ados en Práctica Profesional y Servicio Social</w:t>
      </w:r>
    </w:p>
    <w:tbl>
      <w:tblPr>
        <w:tblW w:w="5738" w:type="dxa"/>
        <w:jc w:val="center"/>
        <w:tblCellMar>
          <w:left w:w="70" w:type="dxa"/>
          <w:right w:w="70" w:type="dxa"/>
        </w:tblCellMar>
        <w:tblLook w:val="04A0" w:firstRow="1" w:lastRow="0" w:firstColumn="1" w:lastColumn="0" w:noHBand="0" w:noVBand="1"/>
      </w:tblPr>
      <w:tblGrid>
        <w:gridCol w:w="2694"/>
        <w:gridCol w:w="1522"/>
        <w:gridCol w:w="1522"/>
      </w:tblGrid>
      <w:tr w:rsidR="00DE69C5" w:rsidRPr="006015CA" w:rsidTr="00657157">
        <w:trPr>
          <w:trHeight w:val="528"/>
          <w:jc w:val="center"/>
        </w:trPr>
        <w:tc>
          <w:tcPr>
            <w:tcW w:w="2694" w:type="dxa"/>
            <w:tcBorders>
              <w:top w:val="single" w:sz="4" w:space="0" w:color="auto"/>
              <w:bottom w:val="single" w:sz="4" w:space="0" w:color="auto"/>
            </w:tcBorders>
            <w:shd w:val="clear" w:color="auto" w:fill="auto"/>
            <w:noWrap/>
            <w:vAlign w:val="center"/>
            <w:hideMark/>
          </w:tcPr>
          <w:p w:rsidR="00DE69C5" w:rsidRPr="00E62406" w:rsidRDefault="00DE69C5"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Actitudes y valores</w:t>
            </w:r>
          </w:p>
        </w:tc>
        <w:tc>
          <w:tcPr>
            <w:tcW w:w="1522" w:type="dxa"/>
            <w:tcBorders>
              <w:top w:val="single" w:sz="4" w:space="0" w:color="auto"/>
              <w:bottom w:val="single" w:sz="4" w:space="0" w:color="auto"/>
            </w:tcBorders>
            <w:shd w:val="clear" w:color="auto" w:fill="auto"/>
            <w:noWrap/>
            <w:vAlign w:val="center"/>
            <w:hideMark/>
          </w:tcPr>
          <w:p w:rsidR="00DE69C5" w:rsidRPr="00E62406" w:rsidRDefault="00DE69C5"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Total Servicio Social</w:t>
            </w:r>
          </w:p>
        </w:tc>
        <w:tc>
          <w:tcPr>
            <w:tcW w:w="1522" w:type="dxa"/>
            <w:tcBorders>
              <w:top w:val="single" w:sz="4" w:space="0" w:color="auto"/>
              <w:bottom w:val="single" w:sz="4" w:space="0" w:color="auto"/>
            </w:tcBorders>
            <w:vAlign w:val="center"/>
          </w:tcPr>
          <w:p w:rsidR="00DE69C5" w:rsidRPr="00E62406" w:rsidRDefault="00DE69C5"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Total Práctica Profesional</w:t>
            </w:r>
          </w:p>
        </w:tc>
      </w:tr>
      <w:tr w:rsidR="00DE69C5" w:rsidRPr="006015CA" w:rsidTr="00657157">
        <w:trPr>
          <w:trHeight w:val="50"/>
          <w:jc w:val="center"/>
        </w:trPr>
        <w:tc>
          <w:tcPr>
            <w:tcW w:w="2694" w:type="dxa"/>
            <w:tcBorders>
              <w:top w:val="single" w:sz="4" w:space="0" w:color="auto"/>
            </w:tcBorders>
            <w:shd w:val="clear" w:color="auto" w:fill="auto"/>
            <w:hideMark/>
          </w:tcPr>
          <w:p w:rsidR="00DE69C5" w:rsidRPr="00E62406" w:rsidRDefault="00DE69C5"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 xml:space="preserve">Liderazgo </w:t>
            </w:r>
          </w:p>
        </w:tc>
        <w:tc>
          <w:tcPr>
            <w:tcW w:w="1522" w:type="dxa"/>
            <w:tcBorders>
              <w:top w:val="single" w:sz="4" w:space="0" w:color="auto"/>
            </w:tcBorders>
            <w:shd w:val="clear" w:color="auto" w:fill="auto"/>
            <w:noWrap/>
            <w:vAlign w:val="bottom"/>
            <w:hideMark/>
          </w:tcPr>
          <w:p w:rsidR="00DE69C5" w:rsidRPr="00E62406" w:rsidRDefault="00DE69C5"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4</w:t>
            </w:r>
          </w:p>
        </w:tc>
        <w:tc>
          <w:tcPr>
            <w:tcW w:w="1522" w:type="dxa"/>
            <w:tcBorders>
              <w:top w:val="single" w:sz="4" w:space="0" w:color="auto"/>
            </w:tcBorders>
          </w:tcPr>
          <w:p w:rsidR="00DE69C5"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12</w:t>
            </w:r>
          </w:p>
        </w:tc>
      </w:tr>
      <w:tr w:rsidR="00DE69C5" w:rsidRPr="006015CA" w:rsidTr="00657157">
        <w:trPr>
          <w:trHeight w:val="186"/>
          <w:jc w:val="center"/>
        </w:trPr>
        <w:tc>
          <w:tcPr>
            <w:tcW w:w="2694" w:type="dxa"/>
            <w:shd w:val="clear" w:color="auto" w:fill="auto"/>
            <w:vAlign w:val="center"/>
            <w:hideMark/>
          </w:tcPr>
          <w:p w:rsidR="00DE69C5" w:rsidRPr="00E62406" w:rsidRDefault="00DE69C5"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Compromiso social</w:t>
            </w:r>
          </w:p>
        </w:tc>
        <w:tc>
          <w:tcPr>
            <w:tcW w:w="1522" w:type="dxa"/>
            <w:shd w:val="clear" w:color="auto" w:fill="auto"/>
            <w:noWrap/>
            <w:vAlign w:val="bottom"/>
            <w:hideMark/>
          </w:tcPr>
          <w:p w:rsidR="00DE69C5" w:rsidRPr="00E62406" w:rsidRDefault="00DE69C5"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7</w:t>
            </w:r>
          </w:p>
        </w:tc>
        <w:tc>
          <w:tcPr>
            <w:tcW w:w="1522" w:type="dxa"/>
          </w:tcPr>
          <w:p w:rsidR="00DE69C5"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2</w:t>
            </w:r>
          </w:p>
        </w:tc>
      </w:tr>
      <w:tr w:rsidR="00DE69C5" w:rsidRPr="006015CA" w:rsidTr="00657157">
        <w:trPr>
          <w:trHeight w:val="91"/>
          <w:jc w:val="center"/>
        </w:trPr>
        <w:tc>
          <w:tcPr>
            <w:tcW w:w="2694" w:type="dxa"/>
            <w:shd w:val="clear" w:color="auto" w:fill="auto"/>
            <w:noWrap/>
            <w:vAlign w:val="bottom"/>
            <w:hideMark/>
          </w:tcPr>
          <w:p w:rsidR="00DE69C5" w:rsidRPr="00E62406" w:rsidRDefault="00DE69C5"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Equidad</w:t>
            </w:r>
          </w:p>
        </w:tc>
        <w:tc>
          <w:tcPr>
            <w:tcW w:w="1522" w:type="dxa"/>
            <w:shd w:val="clear" w:color="auto" w:fill="auto"/>
            <w:noWrap/>
            <w:vAlign w:val="bottom"/>
            <w:hideMark/>
          </w:tcPr>
          <w:p w:rsidR="00DE69C5" w:rsidRPr="00E62406" w:rsidRDefault="00DE69C5"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5</w:t>
            </w:r>
          </w:p>
        </w:tc>
        <w:tc>
          <w:tcPr>
            <w:tcW w:w="1522" w:type="dxa"/>
          </w:tcPr>
          <w:p w:rsidR="00DE69C5"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r>
      <w:tr w:rsidR="00DE69C5" w:rsidRPr="006015CA" w:rsidTr="00657157">
        <w:trPr>
          <w:trHeight w:val="150"/>
          <w:jc w:val="center"/>
        </w:trPr>
        <w:tc>
          <w:tcPr>
            <w:tcW w:w="2694" w:type="dxa"/>
            <w:shd w:val="clear" w:color="auto" w:fill="auto"/>
            <w:noWrap/>
            <w:vAlign w:val="bottom"/>
            <w:hideMark/>
          </w:tcPr>
          <w:p w:rsidR="00DE69C5" w:rsidRPr="00E62406" w:rsidRDefault="00DE69C5"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 xml:space="preserve">Respeto </w:t>
            </w:r>
          </w:p>
        </w:tc>
        <w:tc>
          <w:tcPr>
            <w:tcW w:w="1522" w:type="dxa"/>
            <w:shd w:val="clear" w:color="auto" w:fill="auto"/>
            <w:noWrap/>
            <w:vAlign w:val="bottom"/>
            <w:hideMark/>
          </w:tcPr>
          <w:p w:rsidR="00DE69C5" w:rsidRPr="00E62406" w:rsidRDefault="00DE69C5"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8</w:t>
            </w:r>
          </w:p>
        </w:tc>
        <w:tc>
          <w:tcPr>
            <w:tcW w:w="1522" w:type="dxa"/>
          </w:tcPr>
          <w:p w:rsidR="00DE69C5"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14</w:t>
            </w:r>
          </w:p>
        </w:tc>
      </w:tr>
      <w:tr w:rsidR="00DE69C5" w:rsidRPr="006015CA" w:rsidTr="00657157">
        <w:trPr>
          <w:trHeight w:val="197"/>
          <w:jc w:val="center"/>
        </w:trPr>
        <w:tc>
          <w:tcPr>
            <w:tcW w:w="2694" w:type="dxa"/>
            <w:shd w:val="clear" w:color="auto" w:fill="auto"/>
            <w:noWrap/>
            <w:vAlign w:val="bottom"/>
            <w:hideMark/>
          </w:tcPr>
          <w:p w:rsidR="00DE69C5" w:rsidRPr="00E62406" w:rsidRDefault="00DE69C5"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Empatía</w:t>
            </w:r>
          </w:p>
        </w:tc>
        <w:tc>
          <w:tcPr>
            <w:tcW w:w="1522" w:type="dxa"/>
            <w:shd w:val="clear" w:color="auto" w:fill="auto"/>
            <w:noWrap/>
            <w:vAlign w:val="bottom"/>
            <w:hideMark/>
          </w:tcPr>
          <w:p w:rsidR="00DE69C5" w:rsidRPr="00E62406" w:rsidRDefault="00DE69C5"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6</w:t>
            </w:r>
          </w:p>
        </w:tc>
        <w:tc>
          <w:tcPr>
            <w:tcW w:w="1522" w:type="dxa"/>
          </w:tcPr>
          <w:p w:rsidR="00DE69C5"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3</w:t>
            </w:r>
          </w:p>
        </w:tc>
      </w:tr>
      <w:tr w:rsidR="00DE69C5" w:rsidRPr="006015CA" w:rsidTr="00657157">
        <w:trPr>
          <w:trHeight w:val="114"/>
          <w:jc w:val="center"/>
        </w:trPr>
        <w:tc>
          <w:tcPr>
            <w:tcW w:w="2694" w:type="dxa"/>
            <w:shd w:val="clear" w:color="auto" w:fill="auto"/>
            <w:noWrap/>
            <w:vAlign w:val="bottom"/>
            <w:hideMark/>
          </w:tcPr>
          <w:p w:rsidR="00DE69C5" w:rsidRPr="00E62406" w:rsidRDefault="00DE69C5"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Solidaridad</w:t>
            </w:r>
          </w:p>
        </w:tc>
        <w:tc>
          <w:tcPr>
            <w:tcW w:w="1522" w:type="dxa"/>
            <w:shd w:val="clear" w:color="auto" w:fill="auto"/>
            <w:noWrap/>
            <w:vAlign w:val="bottom"/>
            <w:hideMark/>
          </w:tcPr>
          <w:p w:rsidR="00DE69C5" w:rsidRPr="00E62406" w:rsidRDefault="00DE69C5"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6</w:t>
            </w:r>
          </w:p>
        </w:tc>
        <w:tc>
          <w:tcPr>
            <w:tcW w:w="1522" w:type="dxa"/>
          </w:tcPr>
          <w:p w:rsidR="00DE69C5"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r>
      <w:tr w:rsidR="00781707" w:rsidRPr="006015CA" w:rsidTr="00657157">
        <w:trPr>
          <w:trHeight w:val="160"/>
          <w:jc w:val="center"/>
        </w:trPr>
        <w:tc>
          <w:tcPr>
            <w:tcW w:w="2694" w:type="dxa"/>
            <w:shd w:val="clear" w:color="auto" w:fill="auto"/>
            <w:noWrap/>
            <w:vAlign w:val="bottom"/>
          </w:tcPr>
          <w:p w:rsidR="00781707" w:rsidRPr="00E62406" w:rsidRDefault="00781707"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Puntualidad</w:t>
            </w:r>
          </w:p>
        </w:tc>
        <w:tc>
          <w:tcPr>
            <w:tcW w:w="1522" w:type="dxa"/>
            <w:shd w:val="clear" w:color="auto" w:fill="auto"/>
            <w:noWrap/>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c>
          <w:tcPr>
            <w:tcW w:w="1522" w:type="dxa"/>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3</w:t>
            </w:r>
          </w:p>
        </w:tc>
      </w:tr>
      <w:tr w:rsidR="00781707" w:rsidRPr="006015CA" w:rsidTr="00657157">
        <w:trPr>
          <w:trHeight w:val="220"/>
          <w:jc w:val="center"/>
        </w:trPr>
        <w:tc>
          <w:tcPr>
            <w:tcW w:w="2694" w:type="dxa"/>
            <w:shd w:val="clear" w:color="auto" w:fill="auto"/>
            <w:noWrap/>
            <w:vAlign w:val="bottom"/>
          </w:tcPr>
          <w:p w:rsidR="00781707" w:rsidRPr="00E62406" w:rsidRDefault="00781707"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Proactividad</w:t>
            </w:r>
          </w:p>
        </w:tc>
        <w:tc>
          <w:tcPr>
            <w:tcW w:w="1522" w:type="dxa"/>
            <w:shd w:val="clear" w:color="auto" w:fill="auto"/>
            <w:noWrap/>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c>
          <w:tcPr>
            <w:tcW w:w="1522" w:type="dxa"/>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7</w:t>
            </w:r>
          </w:p>
        </w:tc>
      </w:tr>
      <w:tr w:rsidR="00781707" w:rsidRPr="006015CA" w:rsidTr="00657157">
        <w:trPr>
          <w:trHeight w:val="124"/>
          <w:jc w:val="center"/>
        </w:trPr>
        <w:tc>
          <w:tcPr>
            <w:tcW w:w="2694" w:type="dxa"/>
            <w:shd w:val="clear" w:color="auto" w:fill="auto"/>
            <w:noWrap/>
            <w:vAlign w:val="bottom"/>
          </w:tcPr>
          <w:p w:rsidR="00781707" w:rsidRPr="00E62406" w:rsidRDefault="00781707"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Emprendimiento</w:t>
            </w:r>
          </w:p>
        </w:tc>
        <w:tc>
          <w:tcPr>
            <w:tcW w:w="1522" w:type="dxa"/>
            <w:shd w:val="clear" w:color="auto" w:fill="auto"/>
            <w:noWrap/>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c>
          <w:tcPr>
            <w:tcW w:w="1522" w:type="dxa"/>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4</w:t>
            </w:r>
          </w:p>
        </w:tc>
      </w:tr>
      <w:tr w:rsidR="00781707" w:rsidRPr="006015CA" w:rsidTr="00657157">
        <w:trPr>
          <w:trHeight w:val="185"/>
          <w:jc w:val="center"/>
        </w:trPr>
        <w:tc>
          <w:tcPr>
            <w:tcW w:w="2694" w:type="dxa"/>
            <w:shd w:val="clear" w:color="auto" w:fill="auto"/>
            <w:noWrap/>
            <w:vAlign w:val="bottom"/>
          </w:tcPr>
          <w:p w:rsidR="00781707" w:rsidRPr="00E62406" w:rsidRDefault="00781707"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Actitud de servicio</w:t>
            </w:r>
          </w:p>
        </w:tc>
        <w:tc>
          <w:tcPr>
            <w:tcW w:w="1522" w:type="dxa"/>
            <w:shd w:val="clear" w:color="auto" w:fill="auto"/>
            <w:noWrap/>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c>
          <w:tcPr>
            <w:tcW w:w="1522" w:type="dxa"/>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3</w:t>
            </w:r>
          </w:p>
        </w:tc>
      </w:tr>
      <w:tr w:rsidR="00781707" w:rsidRPr="006015CA" w:rsidTr="00657157">
        <w:trPr>
          <w:trHeight w:val="88"/>
          <w:jc w:val="center"/>
        </w:trPr>
        <w:tc>
          <w:tcPr>
            <w:tcW w:w="2694" w:type="dxa"/>
            <w:shd w:val="clear" w:color="auto" w:fill="auto"/>
            <w:noWrap/>
            <w:vAlign w:val="bottom"/>
          </w:tcPr>
          <w:p w:rsidR="00781707" w:rsidRPr="00E62406" w:rsidRDefault="00781707"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Adaptabilidad</w:t>
            </w:r>
          </w:p>
        </w:tc>
        <w:tc>
          <w:tcPr>
            <w:tcW w:w="1522" w:type="dxa"/>
            <w:shd w:val="clear" w:color="auto" w:fill="auto"/>
            <w:noWrap/>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c>
          <w:tcPr>
            <w:tcW w:w="1522" w:type="dxa"/>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9</w:t>
            </w:r>
          </w:p>
        </w:tc>
      </w:tr>
      <w:tr w:rsidR="00781707" w:rsidRPr="006015CA" w:rsidTr="00657157">
        <w:trPr>
          <w:trHeight w:val="148"/>
          <w:jc w:val="center"/>
        </w:trPr>
        <w:tc>
          <w:tcPr>
            <w:tcW w:w="2694" w:type="dxa"/>
            <w:shd w:val="clear" w:color="auto" w:fill="auto"/>
            <w:noWrap/>
            <w:vAlign w:val="bottom"/>
          </w:tcPr>
          <w:p w:rsidR="00781707" w:rsidRPr="00E62406" w:rsidRDefault="00781707"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Administración del tiempo</w:t>
            </w:r>
          </w:p>
        </w:tc>
        <w:tc>
          <w:tcPr>
            <w:tcW w:w="1522" w:type="dxa"/>
            <w:shd w:val="clear" w:color="auto" w:fill="auto"/>
            <w:noWrap/>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c>
          <w:tcPr>
            <w:tcW w:w="1522" w:type="dxa"/>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3</w:t>
            </w:r>
          </w:p>
        </w:tc>
      </w:tr>
      <w:tr w:rsidR="00781707" w:rsidRPr="006015CA" w:rsidTr="00657157">
        <w:trPr>
          <w:trHeight w:val="194"/>
          <w:jc w:val="center"/>
        </w:trPr>
        <w:tc>
          <w:tcPr>
            <w:tcW w:w="2694" w:type="dxa"/>
            <w:shd w:val="clear" w:color="auto" w:fill="auto"/>
            <w:noWrap/>
            <w:vAlign w:val="bottom"/>
          </w:tcPr>
          <w:p w:rsidR="00781707" w:rsidRPr="00E62406" w:rsidRDefault="00781707"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Ser propositivo</w:t>
            </w:r>
          </w:p>
        </w:tc>
        <w:tc>
          <w:tcPr>
            <w:tcW w:w="1522" w:type="dxa"/>
            <w:shd w:val="clear" w:color="auto" w:fill="auto"/>
            <w:noWrap/>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c>
          <w:tcPr>
            <w:tcW w:w="1522" w:type="dxa"/>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6</w:t>
            </w:r>
          </w:p>
        </w:tc>
      </w:tr>
      <w:tr w:rsidR="00781707" w:rsidRPr="006015CA" w:rsidTr="00657157">
        <w:trPr>
          <w:trHeight w:val="112"/>
          <w:jc w:val="center"/>
        </w:trPr>
        <w:tc>
          <w:tcPr>
            <w:tcW w:w="2694" w:type="dxa"/>
            <w:shd w:val="clear" w:color="auto" w:fill="auto"/>
            <w:noWrap/>
            <w:vAlign w:val="bottom"/>
          </w:tcPr>
          <w:p w:rsidR="00781707" w:rsidRPr="00E62406" w:rsidRDefault="00781707"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Participación social</w:t>
            </w:r>
          </w:p>
        </w:tc>
        <w:tc>
          <w:tcPr>
            <w:tcW w:w="1522" w:type="dxa"/>
            <w:shd w:val="clear" w:color="auto" w:fill="auto"/>
            <w:noWrap/>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4</w:t>
            </w:r>
          </w:p>
        </w:tc>
        <w:tc>
          <w:tcPr>
            <w:tcW w:w="1522" w:type="dxa"/>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4</w:t>
            </w:r>
          </w:p>
        </w:tc>
      </w:tr>
      <w:tr w:rsidR="00781707" w:rsidRPr="006015CA" w:rsidTr="00657157">
        <w:trPr>
          <w:trHeight w:val="60"/>
          <w:jc w:val="center"/>
        </w:trPr>
        <w:tc>
          <w:tcPr>
            <w:tcW w:w="2694" w:type="dxa"/>
            <w:shd w:val="clear" w:color="auto" w:fill="auto"/>
            <w:noWrap/>
            <w:vAlign w:val="bottom"/>
          </w:tcPr>
          <w:p w:rsidR="00781707" w:rsidRPr="00E62406" w:rsidRDefault="00781707"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Asertividad</w:t>
            </w:r>
          </w:p>
        </w:tc>
        <w:tc>
          <w:tcPr>
            <w:tcW w:w="1522" w:type="dxa"/>
            <w:shd w:val="clear" w:color="auto" w:fill="auto"/>
            <w:noWrap/>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c>
          <w:tcPr>
            <w:tcW w:w="1522" w:type="dxa"/>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4</w:t>
            </w:r>
          </w:p>
        </w:tc>
      </w:tr>
      <w:tr w:rsidR="00781707" w:rsidRPr="006015CA" w:rsidTr="00657157">
        <w:trPr>
          <w:trHeight w:val="76"/>
          <w:jc w:val="center"/>
        </w:trPr>
        <w:tc>
          <w:tcPr>
            <w:tcW w:w="2694" w:type="dxa"/>
            <w:shd w:val="clear" w:color="auto" w:fill="auto"/>
            <w:noWrap/>
            <w:vAlign w:val="bottom"/>
          </w:tcPr>
          <w:p w:rsidR="00781707" w:rsidRPr="00E62406" w:rsidRDefault="00781707"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 xml:space="preserve">Organizado </w:t>
            </w:r>
          </w:p>
        </w:tc>
        <w:tc>
          <w:tcPr>
            <w:tcW w:w="1522" w:type="dxa"/>
            <w:shd w:val="clear" w:color="auto" w:fill="auto"/>
            <w:noWrap/>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c>
          <w:tcPr>
            <w:tcW w:w="1522" w:type="dxa"/>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7</w:t>
            </w:r>
          </w:p>
        </w:tc>
      </w:tr>
      <w:tr w:rsidR="00781707" w:rsidRPr="006015CA" w:rsidTr="00657157">
        <w:trPr>
          <w:trHeight w:val="137"/>
          <w:jc w:val="center"/>
        </w:trPr>
        <w:tc>
          <w:tcPr>
            <w:tcW w:w="2694" w:type="dxa"/>
            <w:shd w:val="clear" w:color="auto" w:fill="auto"/>
            <w:noWrap/>
            <w:vAlign w:val="bottom"/>
          </w:tcPr>
          <w:p w:rsidR="00781707" w:rsidRPr="00E62406" w:rsidRDefault="00781707"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Creatividad</w:t>
            </w:r>
          </w:p>
        </w:tc>
        <w:tc>
          <w:tcPr>
            <w:tcW w:w="1522" w:type="dxa"/>
            <w:shd w:val="clear" w:color="auto" w:fill="auto"/>
            <w:noWrap/>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c>
          <w:tcPr>
            <w:tcW w:w="1522" w:type="dxa"/>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7</w:t>
            </w:r>
          </w:p>
        </w:tc>
      </w:tr>
      <w:tr w:rsidR="00781707" w:rsidRPr="006015CA" w:rsidTr="00657157">
        <w:trPr>
          <w:trHeight w:val="60"/>
          <w:jc w:val="center"/>
        </w:trPr>
        <w:tc>
          <w:tcPr>
            <w:tcW w:w="2694" w:type="dxa"/>
            <w:shd w:val="clear" w:color="auto" w:fill="auto"/>
            <w:noWrap/>
            <w:vAlign w:val="bottom"/>
          </w:tcPr>
          <w:p w:rsidR="00781707" w:rsidRPr="00E62406" w:rsidRDefault="00781707"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Responsabilidad</w:t>
            </w:r>
          </w:p>
        </w:tc>
        <w:tc>
          <w:tcPr>
            <w:tcW w:w="1522" w:type="dxa"/>
            <w:shd w:val="clear" w:color="auto" w:fill="auto"/>
            <w:noWrap/>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c>
          <w:tcPr>
            <w:tcW w:w="1522" w:type="dxa"/>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12</w:t>
            </w:r>
          </w:p>
        </w:tc>
      </w:tr>
      <w:tr w:rsidR="00781707" w:rsidRPr="006015CA" w:rsidTr="00657157">
        <w:trPr>
          <w:trHeight w:val="100"/>
          <w:jc w:val="center"/>
        </w:trPr>
        <w:tc>
          <w:tcPr>
            <w:tcW w:w="2694" w:type="dxa"/>
            <w:shd w:val="clear" w:color="auto" w:fill="auto"/>
            <w:noWrap/>
            <w:vAlign w:val="bottom"/>
          </w:tcPr>
          <w:p w:rsidR="00781707" w:rsidRPr="00E62406" w:rsidRDefault="00781707"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Honestidad</w:t>
            </w:r>
          </w:p>
        </w:tc>
        <w:tc>
          <w:tcPr>
            <w:tcW w:w="1522" w:type="dxa"/>
            <w:shd w:val="clear" w:color="auto" w:fill="auto"/>
            <w:noWrap/>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c>
          <w:tcPr>
            <w:tcW w:w="1522" w:type="dxa"/>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5</w:t>
            </w:r>
          </w:p>
        </w:tc>
      </w:tr>
      <w:tr w:rsidR="00781707" w:rsidRPr="006015CA" w:rsidTr="00657157">
        <w:trPr>
          <w:trHeight w:val="147"/>
          <w:jc w:val="center"/>
        </w:trPr>
        <w:tc>
          <w:tcPr>
            <w:tcW w:w="2694" w:type="dxa"/>
            <w:shd w:val="clear" w:color="auto" w:fill="auto"/>
            <w:noWrap/>
            <w:vAlign w:val="bottom"/>
          </w:tcPr>
          <w:p w:rsidR="00781707" w:rsidRPr="00E62406" w:rsidRDefault="00781707"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 xml:space="preserve">Compromiso </w:t>
            </w:r>
          </w:p>
        </w:tc>
        <w:tc>
          <w:tcPr>
            <w:tcW w:w="1522" w:type="dxa"/>
            <w:shd w:val="clear" w:color="auto" w:fill="auto"/>
            <w:noWrap/>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c>
          <w:tcPr>
            <w:tcW w:w="1522" w:type="dxa"/>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13</w:t>
            </w:r>
          </w:p>
        </w:tc>
      </w:tr>
      <w:tr w:rsidR="00781707" w:rsidRPr="006015CA" w:rsidTr="00657157">
        <w:trPr>
          <w:trHeight w:val="64"/>
          <w:jc w:val="center"/>
        </w:trPr>
        <w:tc>
          <w:tcPr>
            <w:tcW w:w="2694" w:type="dxa"/>
            <w:shd w:val="clear" w:color="auto" w:fill="auto"/>
            <w:noWrap/>
            <w:vAlign w:val="bottom"/>
          </w:tcPr>
          <w:p w:rsidR="00781707" w:rsidRPr="00E62406" w:rsidRDefault="00781707"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 xml:space="preserve">Tolerancia </w:t>
            </w:r>
          </w:p>
        </w:tc>
        <w:tc>
          <w:tcPr>
            <w:tcW w:w="1522" w:type="dxa"/>
            <w:shd w:val="clear" w:color="auto" w:fill="auto"/>
            <w:noWrap/>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c>
          <w:tcPr>
            <w:tcW w:w="1522" w:type="dxa"/>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7</w:t>
            </w:r>
          </w:p>
        </w:tc>
      </w:tr>
      <w:tr w:rsidR="00781707" w:rsidRPr="006015CA" w:rsidTr="00657157">
        <w:trPr>
          <w:trHeight w:val="144"/>
          <w:jc w:val="center"/>
        </w:trPr>
        <w:tc>
          <w:tcPr>
            <w:tcW w:w="2694" w:type="dxa"/>
            <w:shd w:val="clear" w:color="auto" w:fill="auto"/>
            <w:noWrap/>
            <w:vAlign w:val="bottom"/>
          </w:tcPr>
          <w:p w:rsidR="00781707" w:rsidRPr="00E62406" w:rsidRDefault="00781707"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Ética</w:t>
            </w:r>
          </w:p>
        </w:tc>
        <w:tc>
          <w:tcPr>
            <w:tcW w:w="1522" w:type="dxa"/>
            <w:shd w:val="clear" w:color="auto" w:fill="auto"/>
            <w:noWrap/>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c>
          <w:tcPr>
            <w:tcW w:w="1522" w:type="dxa"/>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7</w:t>
            </w:r>
          </w:p>
        </w:tc>
      </w:tr>
      <w:tr w:rsidR="00781707" w:rsidRPr="006015CA" w:rsidTr="00657157">
        <w:trPr>
          <w:trHeight w:val="60"/>
          <w:jc w:val="center"/>
        </w:trPr>
        <w:tc>
          <w:tcPr>
            <w:tcW w:w="2694" w:type="dxa"/>
            <w:tcBorders>
              <w:bottom w:val="single" w:sz="4" w:space="0" w:color="auto"/>
            </w:tcBorders>
            <w:shd w:val="clear" w:color="auto" w:fill="auto"/>
            <w:noWrap/>
            <w:vAlign w:val="bottom"/>
          </w:tcPr>
          <w:p w:rsidR="00781707" w:rsidRPr="00E62406" w:rsidRDefault="00781707" w:rsidP="00B307C7">
            <w:pPr>
              <w:spacing w:after="0" w:line="240" w:lineRule="auto"/>
              <w:jc w:val="both"/>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Gestión</w:t>
            </w:r>
            <w:r w:rsidR="00657157">
              <w:rPr>
                <w:rFonts w:ascii="Times New Roman" w:eastAsia="Times New Roman" w:hAnsi="Times New Roman" w:cs="Times New Roman"/>
                <w:color w:val="000000"/>
                <w:sz w:val="20"/>
                <w:szCs w:val="20"/>
                <w:lang w:eastAsia="es-MX"/>
              </w:rPr>
              <w:t xml:space="preserve"> de v</w:t>
            </w:r>
            <w:r w:rsidRPr="00E62406">
              <w:rPr>
                <w:rFonts w:ascii="Times New Roman" w:eastAsia="Times New Roman" w:hAnsi="Times New Roman" w:cs="Times New Roman"/>
                <w:color w:val="000000"/>
                <w:sz w:val="20"/>
                <w:szCs w:val="20"/>
                <w:lang w:eastAsia="es-MX"/>
              </w:rPr>
              <w:t>oluntad</w:t>
            </w:r>
          </w:p>
        </w:tc>
        <w:tc>
          <w:tcPr>
            <w:tcW w:w="1522" w:type="dxa"/>
            <w:tcBorders>
              <w:bottom w:val="single" w:sz="4" w:space="0" w:color="auto"/>
            </w:tcBorders>
            <w:shd w:val="clear" w:color="auto" w:fill="auto"/>
            <w:noWrap/>
            <w:vAlign w:val="bottom"/>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0</w:t>
            </w:r>
          </w:p>
        </w:tc>
        <w:tc>
          <w:tcPr>
            <w:tcW w:w="1522" w:type="dxa"/>
            <w:tcBorders>
              <w:bottom w:val="single" w:sz="4" w:space="0" w:color="auto"/>
            </w:tcBorders>
          </w:tcPr>
          <w:p w:rsidR="00781707" w:rsidRPr="00E62406" w:rsidRDefault="00781707" w:rsidP="00B307C7">
            <w:pPr>
              <w:spacing w:after="0" w:line="240" w:lineRule="auto"/>
              <w:jc w:val="center"/>
              <w:rPr>
                <w:rFonts w:ascii="Times New Roman" w:eastAsia="Times New Roman" w:hAnsi="Times New Roman" w:cs="Times New Roman"/>
                <w:color w:val="000000"/>
                <w:sz w:val="20"/>
                <w:szCs w:val="20"/>
                <w:lang w:eastAsia="es-MX"/>
              </w:rPr>
            </w:pPr>
            <w:r w:rsidRPr="00E62406">
              <w:rPr>
                <w:rFonts w:ascii="Times New Roman" w:eastAsia="Times New Roman" w:hAnsi="Times New Roman" w:cs="Times New Roman"/>
                <w:color w:val="000000"/>
                <w:sz w:val="20"/>
                <w:szCs w:val="20"/>
                <w:lang w:eastAsia="es-MX"/>
              </w:rPr>
              <w:t>1</w:t>
            </w:r>
          </w:p>
        </w:tc>
      </w:tr>
    </w:tbl>
    <w:p w:rsidR="0021467B" w:rsidRDefault="00657157" w:rsidP="00657157">
      <w:pPr>
        <w:spacing w:after="0" w:line="360" w:lineRule="auto"/>
        <w:jc w:val="center"/>
        <w:rPr>
          <w:rFonts w:ascii="Times New Roman" w:hAnsi="Times New Roman" w:cs="Times New Roman"/>
          <w:sz w:val="24"/>
          <w:szCs w:val="24"/>
        </w:rPr>
      </w:pPr>
      <w:r w:rsidRPr="00675DA5">
        <w:rPr>
          <w:rFonts w:ascii="Times New Roman" w:hAnsi="Times New Roman" w:cs="Times New Roman"/>
          <w:sz w:val="20"/>
          <w:szCs w:val="24"/>
        </w:rPr>
        <w:t>Fuente: Elaboración propia</w:t>
      </w:r>
    </w:p>
    <w:p w:rsidR="00657157" w:rsidRDefault="00657157" w:rsidP="00B307C7">
      <w:pPr>
        <w:spacing w:after="0" w:line="360" w:lineRule="auto"/>
        <w:jc w:val="both"/>
        <w:rPr>
          <w:rFonts w:ascii="Times New Roman" w:hAnsi="Times New Roman" w:cs="Times New Roman"/>
          <w:b/>
          <w:sz w:val="24"/>
          <w:szCs w:val="24"/>
        </w:rPr>
      </w:pPr>
    </w:p>
    <w:p w:rsidR="00F63E4A" w:rsidRPr="004A0943" w:rsidRDefault="00657157" w:rsidP="00657157">
      <w:pPr>
        <w:pStyle w:val="Ttulo1"/>
        <w:rPr>
          <w:rFonts w:ascii="Calibri" w:eastAsia="Calibri" w:hAnsi="Calibri" w:cs="Calibri"/>
          <w:sz w:val="28"/>
          <w:szCs w:val="28"/>
        </w:rPr>
      </w:pPr>
      <w:r w:rsidRPr="004A0943">
        <w:rPr>
          <w:rFonts w:ascii="Calibri" w:eastAsia="Calibri" w:hAnsi="Calibri" w:cs="Calibri"/>
          <w:sz w:val="28"/>
          <w:szCs w:val="28"/>
        </w:rPr>
        <w:t>Discusión</w:t>
      </w:r>
    </w:p>
    <w:p w:rsidR="00365F9A" w:rsidRDefault="0036370C" w:rsidP="00365F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ya se mencionó, el objetivo de esta presente investigación fue identificar, con base en los programas</w:t>
      </w:r>
      <w:r w:rsidRPr="00507BEB">
        <w:rPr>
          <w:rFonts w:ascii="Times New Roman" w:hAnsi="Times New Roman" w:cs="Times New Roman"/>
          <w:sz w:val="24"/>
          <w:szCs w:val="24"/>
        </w:rPr>
        <w:t xml:space="preserve"> </w:t>
      </w:r>
      <w:r>
        <w:rPr>
          <w:rFonts w:ascii="Times New Roman" w:hAnsi="Times New Roman" w:cs="Times New Roman"/>
          <w:sz w:val="24"/>
          <w:szCs w:val="24"/>
        </w:rPr>
        <w:t>de Servicio Social y Práctica Profesional, el perfil</w:t>
      </w:r>
      <w:r w:rsidRPr="006015CA">
        <w:rPr>
          <w:rFonts w:ascii="Times New Roman" w:hAnsi="Times New Roman" w:cs="Times New Roman"/>
          <w:sz w:val="24"/>
          <w:szCs w:val="24"/>
        </w:rPr>
        <w:t xml:space="preserve"> </w:t>
      </w:r>
      <w:r>
        <w:rPr>
          <w:rFonts w:ascii="Times New Roman" w:hAnsi="Times New Roman" w:cs="Times New Roman"/>
          <w:sz w:val="24"/>
          <w:szCs w:val="24"/>
        </w:rPr>
        <w:t>que demandan</w:t>
      </w:r>
      <w:r w:rsidRPr="006015CA">
        <w:rPr>
          <w:rFonts w:ascii="Times New Roman" w:hAnsi="Times New Roman" w:cs="Times New Roman"/>
          <w:sz w:val="24"/>
          <w:szCs w:val="24"/>
        </w:rPr>
        <w:t xml:space="preserve"> las organizaciones </w:t>
      </w:r>
      <w:r>
        <w:rPr>
          <w:rFonts w:ascii="Times New Roman" w:hAnsi="Times New Roman" w:cs="Times New Roman"/>
          <w:sz w:val="24"/>
          <w:szCs w:val="24"/>
        </w:rPr>
        <w:t>del licenciado en Comunicación que estudia en la Benemérita Universidad Autónoma de Puebla</w:t>
      </w:r>
      <w:r w:rsidRPr="006015CA">
        <w:rPr>
          <w:rFonts w:ascii="Times New Roman" w:hAnsi="Times New Roman" w:cs="Times New Roman"/>
          <w:sz w:val="24"/>
          <w:szCs w:val="24"/>
        </w:rPr>
        <w:t>.</w:t>
      </w:r>
      <w:r>
        <w:rPr>
          <w:rFonts w:ascii="Times New Roman" w:hAnsi="Times New Roman" w:cs="Times New Roman"/>
          <w:sz w:val="24"/>
          <w:szCs w:val="24"/>
        </w:rPr>
        <w:t xml:space="preserve"> En tal sentido, se puede indicar que las empresas exigen en relación con </w:t>
      </w:r>
      <w:r w:rsidR="00F63E4A" w:rsidRPr="0036370C">
        <w:rPr>
          <w:rFonts w:ascii="Times New Roman" w:hAnsi="Times New Roman" w:cs="Times New Roman"/>
          <w:sz w:val="24"/>
          <w:szCs w:val="24"/>
        </w:rPr>
        <w:t xml:space="preserve">el </w:t>
      </w:r>
      <w:r w:rsidRPr="0036370C">
        <w:rPr>
          <w:rFonts w:ascii="Times New Roman" w:hAnsi="Times New Roman" w:cs="Times New Roman"/>
          <w:sz w:val="24"/>
          <w:szCs w:val="24"/>
        </w:rPr>
        <w:t>Servicio Social</w:t>
      </w:r>
      <w:r>
        <w:rPr>
          <w:rFonts w:ascii="Times New Roman" w:hAnsi="Times New Roman" w:cs="Times New Roman"/>
          <w:sz w:val="24"/>
          <w:szCs w:val="24"/>
        </w:rPr>
        <w:t>,</w:t>
      </w:r>
      <w:r w:rsidR="00F63E4A" w:rsidRPr="0036370C">
        <w:rPr>
          <w:rFonts w:ascii="Times New Roman" w:hAnsi="Times New Roman" w:cs="Times New Roman"/>
          <w:sz w:val="24"/>
          <w:szCs w:val="24"/>
        </w:rPr>
        <w:t xml:space="preserve"> </w:t>
      </w:r>
      <w:r>
        <w:rPr>
          <w:rFonts w:ascii="Times New Roman" w:hAnsi="Times New Roman" w:cs="Times New Roman"/>
          <w:sz w:val="24"/>
          <w:szCs w:val="24"/>
        </w:rPr>
        <w:t>valores vinculados con</w:t>
      </w:r>
      <w:r w:rsidR="00AF11A5" w:rsidRPr="0036370C">
        <w:rPr>
          <w:rFonts w:ascii="Times New Roman" w:hAnsi="Times New Roman" w:cs="Times New Roman"/>
          <w:sz w:val="24"/>
          <w:szCs w:val="24"/>
        </w:rPr>
        <w:t xml:space="preserve"> la sol</w:t>
      </w:r>
      <w:r>
        <w:rPr>
          <w:rFonts w:ascii="Times New Roman" w:hAnsi="Times New Roman" w:cs="Times New Roman"/>
          <w:sz w:val="24"/>
          <w:szCs w:val="24"/>
        </w:rPr>
        <w:t xml:space="preserve">idaridad y el compromiso social, lo cual se puede justificar cuando se piensa en la atención que se les debe dar a </w:t>
      </w:r>
      <w:r w:rsidR="00F63E4A" w:rsidRPr="0036370C">
        <w:rPr>
          <w:rFonts w:ascii="Times New Roman" w:hAnsi="Times New Roman" w:cs="Times New Roman"/>
          <w:sz w:val="24"/>
          <w:szCs w:val="24"/>
        </w:rPr>
        <w:t xml:space="preserve">distintos grupos, </w:t>
      </w:r>
      <w:r>
        <w:rPr>
          <w:rFonts w:ascii="Times New Roman" w:hAnsi="Times New Roman" w:cs="Times New Roman"/>
          <w:sz w:val="24"/>
          <w:szCs w:val="24"/>
        </w:rPr>
        <w:t>especialmente</w:t>
      </w:r>
      <w:r w:rsidR="00F63E4A" w:rsidRPr="0036370C">
        <w:rPr>
          <w:rFonts w:ascii="Times New Roman" w:hAnsi="Times New Roman" w:cs="Times New Roman"/>
          <w:sz w:val="24"/>
          <w:szCs w:val="24"/>
        </w:rPr>
        <w:t xml:space="preserve"> </w:t>
      </w:r>
      <w:r>
        <w:rPr>
          <w:rFonts w:ascii="Times New Roman" w:hAnsi="Times New Roman" w:cs="Times New Roman"/>
          <w:sz w:val="24"/>
          <w:szCs w:val="24"/>
        </w:rPr>
        <w:t xml:space="preserve">a </w:t>
      </w:r>
      <w:r w:rsidR="00F63E4A" w:rsidRPr="0036370C">
        <w:rPr>
          <w:rFonts w:ascii="Times New Roman" w:hAnsi="Times New Roman" w:cs="Times New Roman"/>
          <w:sz w:val="24"/>
          <w:szCs w:val="24"/>
        </w:rPr>
        <w:t xml:space="preserve">los </w:t>
      </w:r>
      <w:r>
        <w:rPr>
          <w:rFonts w:ascii="Times New Roman" w:hAnsi="Times New Roman" w:cs="Times New Roman"/>
          <w:sz w:val="24"/>
          <w:szCs w:val="24"/>
        </w:rPr>
        <w:t xml:space="preserve">más </w:t>
      </w:r>
      <w:r w:rsidR="00F63E4A" w:rsidRPr="0036370C">
        <w:rPr>
          <w:rFonts w:ascii="Times New Roman" w:hAnsi="Times New Roman" w:cs="Times New Roman"/>
          <w:sz w:val="24"/>
          <w:szCs w:val="24"/>
        </w:rPr>
        <w:t>vulnerables</w:t>
      </w:r>
      <w:r>
        <w:rPr>
          <w:rFonts w:ascii="Times New Roman" w:hAnsi="Times New Roman" w:cs="Times New Roman"/>
          <w:sz w:val="24"/>
          <w:szCs w:val="24"/>
        </w:rPr>
        <w:t xml:space="preserve"> (</w:t>
      </w:r>
      <w:r w:rsidR="00E24CD8">
        <w:rPr>
          <w:rFonts w:ascii="Times New Roman" w:hAnsi="Times New Roman" w:cs="Times New Roman"/>
          <w:noProof/>
          <w:sz w:val="24"/>
          <w:szCs w:val="24"/>
        </w:rPr>
        <w:t xml:space="preserve">Cano Castellanos, </w:t>
      </w:r>
      <w:r w:rsidRPr="0036370C">
        <w:rPr>
          <w:rFonts w:ascii="Times New Roman" w:hAnsi="Times New Roman" w:cs="Times New Roman"/>
          <w:noProof/>
          <w:sz w:val="24"/>
          <w:szCs w:val="24"/>
        </w:rPr>
        <w:t>2004</w:t>
      </w:r>
      <w:r>
        <w:rPr>
          <w:rFonts w:ascii="Times New Roman" w:hAnsi="Times New Roman" w:cs="Times New Roman"/>
          <w:noProof/>
          <w:sz w:val="24"/>
          <w:szCs w:val="24"/>
        </w:rPr>
        <w:t xml:space="preserve">; </w:t>
      </w:r>
      <w:r w:rsidR="00397FEB" w:rsidRPr="0036370C">
        <w:rPr>
          <w:rFonts w:ascii="Times New Roman" w:hAnsi="Times New Roman" w:cs="Times New Roman"/>
          <w:noProof/>
          <w:sz w:val="24"/>
          <w:szCs w:val="24"/>
        </w:rPr>
        <w:t xml:space="preserve">Carrasco </w:t>
      </w:r>
      <w:r>
        <w:rPr>
          <w:rFonts w:ascii="Times New Roman" w:hAnsi="Times New Roman" w:cs="Times New Roman"/>
          <w:noProof/>
          <w:sz w:val="24"/>
          <w:szCs w:val="24"/>
        </w:rPr>
        <w:t xml:space="preserve">Licea, </w:t>
      </w:r>
      <w:r w:rsidR="00AF11A5" w:rsidRPr="0036370C">
        <w:rPr>
          <w:rFonts w:ascii="Times New Roman" w:hAnsi="Times New Roman" w:cs="Times New Roman"/>
          <w:noProof/>
          <w:sz w:val="24"/>
          <w:szCs w:val="24"/>
        </w:rPr>
        <w:t>1999</w:t>
      </w:r>
      <w:r>
        <w:rPr>
          <w:rFonts w:ascii="Times New Roman" w:hAnsi="Times New Roman" w:cs="Times New Roman"/>
          <w:noProof/>
          <w:sz w:val="24"/>
          <w:szCs w:val="24"/>
        </w:rPr>
        <w:t xml:space="preserve">; </w:t>
      </w:r>
      <w:r w:rsidRPr="0036370C">
        <w:rPr>
          <w:rFonts w:ascii="Times New Roman" w:hAnsi="Times New Roman" w:cs="Times New Roman"/>
          <w:noProof/>
          <w:sz w:val="24"/>
          <w:szCs w:val="24"/>
        </w:rPr>
        <w:t xml:space="preserve">Ruiz </w:t>
      </w:r>
      <w:r>
        <w:rPr>
          <w:rFonts w:ascii="Times New Roman" w:hAnsi="Times New Roman" w:cs="Times New Roman"/>
          <w:noProof/>
          <w:sz w:val="24"/>
          <w:szCs w:val="24"/>
        </w:rPr>
        <w:t>Méndez, 2011</w:t>
      </w:r>
      <w:r w:rsidR="00AF11A5" w:rsidRPr="0036370C">
        <w:rPr>
          <w:rFonts w:ascii="Times New Roman" w:hAnsi="Times New Roman" w:cs="Times New Roman"/>
          <w:noProof/>
          <w:sz w:val="24"/>
          <w:szCs w:val="24"/>
        </w:rPr>
        <w:t>).</w:t>
      </w:r>
      <w:r>
        <w:rPr>
          <w:rFonts w:ascii="Times New Roman" w:hAnsi="Times New Roman" w:cs="Times New Roman"/>
          <w:noProof/>
          <w:sz w:val="24"/>
          <w:szCs w:val="24"/>
        </w:rPr>
        <w:t xml:space="preserve"> Esto</w:t>
      </w:r>
      <w:r w:rsidR="00AF11A5" w:rsidRPr="0036370C">
        <w:rPr>
          <w:rFonts w:ascii="Times New Roman" w:hAnsi="Times New Roman" w:cs="Times New Roman"/>
          <w:noProof/>
          <w:sz w:val="24"/>
          <w:szCs w:val="24"/>
        </w:rPr>
        <w:t xml:space="preserve"> </w:t>
      </w:r>
      <w:r>
        <w:rPr>
          <w:rFonts w:ascii="Times New Roman" w:hAnsi="Times New Roman" w:cs="Times New Roman"/>
          <w:noProof/>
          <w:sz w:val="24"/>
          <w:szCs w:val="24"/>
        </w:rPr>
        <w:t xml:space="preserve">representa </w:t>
      </w:r>
      <w:r w:rsidR="00AF11A5" w:rsidRPr="0036370C">
        <w:rPr>
          <w:rFonts w:ascii="Times New Roman" w:hAnsi="Times New Roman" w:cs="Times New Roman"/>
          <w:noProof/>
          <w:sz w:val="24"/>
          <w:szCs w:val="24"/>
        </w:rPr>
        <w:t xml:space="preserve">un aliciente </w:t>
      </w:r>
      <w:r>
        <w:rPr>
          <w:rFonts w:ascii="Times New Roman" w:hAnsi="Times New Roman" w:cs="Times New Roman"/>
          <w:noProof/>
          <w:sz w:val="24"/>
          <w:szCs w:val="24"/>
        </w:rPr>
        <w:t>par</w:t>
      </w:r>
      <w:r w:rsidR="00AF11A5" w:rsidRPr="0036370C">
        <w:rPr>
          <w:rFonts w:ascii="Times New Roman" w:hAnsi="Times New Roman" w:cs="Times New Roman"/>
          <w:noProof/>
          <w:sz w:val="24"/>
          <w:szCs w:val="24"/>
        </w:rPr>
        <w:t xml:space="preserve">a seguir </w:t>
      </w:r>
      <w:r>
        <w:rPr>
          <w:rFonts w:ascii="Times New Roman" w:hAnsi="Times New Roman" w:cs="Times New Roman"/>
          <w:noProof/>
          <w:sz w:val="24"/>
          <w:szCs w:val="24"/>
        </w:rPr>
        <w:t xml:space="preserve">promoviendo este tipo de valores </w:t>
      </w:r>
      <w:r w:rsidR="00AF11A5" w:rsidRPr="0036370C">
        <w:rPr>
          <w:rFonts w:ascii="Times New Roman" w:hAnsi="Times New Roman" w:cs="Times New Roman"/>
          <w:noProof/>
          <w:sz w:val="24"/>
          <w:szCs w:val="24"/>
        </w:rPr>
        <w:t xml:space="preserve">en las universidades, </w:t>
      </w:r>
      <w:r>
        <w:rPr>
          <w:rFonts w:ascii="Times New Roman" w:hAnsi="Times New Roman" w:cs="Times New Roman"/>
          <w:noProof/>
          <w:sz w:val="24"/>
          <w:szCs w:val="24"/>
        </w:rPr>
        <w:t xml:space="preserve">de forma que se pueda </w:t>
      </w:r>
      <w:r w:rsidR="00AF11A5" w:rsidRPr="0036370C">
        <w:rPr>
          <w:rFonts w:ascii="Times New Roman" w:hAnsi="Times New Roman" w:cs="Times New Roman"/>
          <w:noProof/>
          <w:sz w:val="24"/>
          <w:szCs w:val="24"/>
        </w:rPr>
        <w:t xml:space="preserve">lograr una mayor conciencia y empatía </w:t>
      </w:r>
      <w:r>
        <w:rPr>
          <w:rFonts w:ascii="Times New Roman" w:hAnsi="Times New Roman" w:cs="Times New Roman"/>
          <w:noProof/>
          <w:sz w:val="24"/>
          <w:szCs w:val="24"/>
        </w:rPr>
        <w:t xml:space="preserve">por parte de </w:t>
      </w:r>
      <w:r>
        <w:rPr>
          <w:rFonts w:ascii="Times New Roman" w:hAnsi="Times New Roman" w:cs="Times New Roman"/>
          <w:noProof/>
          <w:sz w:val="24"/>
          <w:szCs w:val="24"/>
        </w:rPr>
        <w:lastRenderedPageBreak/>
        <w:t>los estudiantes, quie</w:t>
      </w:r>
      <w:r w:rsidR="00AF11A5" w:rsidRPr="0036370C">
        <w:rPr>
          <w:rFonts w:ascii="Times New Roman" w:hAnsi="Times New Roman" w:cs="Times New Roman"/>
          <w:noProof/>
          <w:sz w:val="24"/>
          <w:szCs w:val="24"/>
        </w:rPr>
        <w:t xml:space="preserve">nes también son ciudadanos que interactúan en una sociedad orientada </w:t>
      </w:r>
      <w:r w:rsidR="00365F9A">
        <w:rPr>
          <w:rFonts w:ascii="Times New Roman" w:hAnsi="Times New Roman" w:cs="Times New Roman"/>
          <w:noProof/>
          <w:sz w:val="24"/>
          <w:szCs w:val="24"/>
        </w:rPr>
        <w:t>hacia</w:t>
      </w:r>
      <w:r w:rsidR="00AF11A5" w:rsidRPr="0036370C">
        <w:rPr>
          <w:rFonts w:ascii="Times New Roman" w:hAnsi="Times New Roman" w:cs="Times New Roman"/>
          <w:noProof/>
          <w:sz w:val="24"/>
          <w:szCs w:val="24"/>
        </w:rPr>
        <w:t xml:space="preserve"> una postura democrática.</w:t>
      </w:r>
      <w:r w:rsidR="003856DD">
        <w:rPr>
          <w:rFonts w:ascii="Times New Roman" w:hAnsi="Times New Roman" w:cs="Times New Roman"/>
          <w:noProof/>
          <w:sz w:val="24"/>
          <w:szCs w:val="24"/>
        </w:rPr>
        <w:t xml:space="preserve"> </w:t>
      </w:r>
      <w:r w:rsidR="00365F9A">
        <w:rPr>
          <w:rFonts w:ascii="Times New Roman" w:hAnsi="Times New Roman" w:cs="Times New Roman"/>
          <w:noProof/>
          <w:sz w:val="24"/>
          <w:szCs w:val="24"/>
        </w:rPr>
        <w:t xml:space="preserve">Para ello, se deben reforzar y priviligiar las actitudes solidarias, las cuales sirven como apoyo para el fomento de una </w:t>
      </w:r>
      <w:r w:rsidR="00365F9A">
        <w:rPr>
          <w:rFonts w:ascii="Times New Roman" w:hAnsi="Times New Roman" w:cs="Times New Roman"/>
          <w:sz w:val="24"/>
          <w:szCs w:val="24"/>
        </w:rPr>
        <w:t xml:space="preserve">educación integral y humanista, </w:t>
      </w:r>
      <w:r w:rsidR="00262B6D">
        <w:rPr>
          <w:rFonts w:ascii="Times New Roman" w:hAnsi="Times New Roman" w:cs="Times New Roman"/>
          <w:sz w:val="24"/>
          <w:szCs w:val="24"/>
        </w:rPr>
        <w:t>objetivo que se ha planteado en los últimos años el Estado mexicano.</w:t>
      </w:r>
    </w:p>
    <w:p w:rsidR="00262B6D" w:rsidRDefault="00365F9A" w:rsidP="00262B6D">
      <w:pPr>
        <w:spacing w:after="0" w:line="36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Asimismo, llama la atención que el campo laboral de los comunicólogos es más amplio de lo que se piensa, pues se vislumbran otras áreas para ejercer la profesión, como la </w:t>
      </w:r>
      <w:r w:rsidR="00BB7181">
        <w:rPr>
          <w:rFonts w:ascii="Times New Roman" w:hAnsi="Times New Roman" w:cs="Times New Roman"/>
          <w:noProof/>
          <w:sz w:val="24"/>
          <w:szCs w:val="24"/>
        </w:rPr>
        <w:t xml:space="preserve">gestión de la </w:t>
      </w:r>
      <w:r w:rsidR="00042BCC">
        <w:rPr>
          <w:rFonts w:ascii="Times New Roman" w:hAnsi="Times New Roman" w:cs="Times New Roman"/>
          <w:noProof/>
          <w:sz w:val="24"/>
          <w:szCs w:val="24"/>
        </w:rPr>
        <w:t xml:space="preserve">imagen, la </w:t>
      </w:r>
      <w:r w:rsidR="00B05C87">
        <w:rPr>
          <w:rFonts w:ascii="Times New Roman" w:hAnsi="Times New Roman" w:cs="Times New Roman"/>
          <w:noProof/>
          <w:sz w:val="24"/>
          <w:szCs w:val="24"/>
        </w:rPr>
        <w:t>comunicación política</w:t>
      </w:r>
      <w:r w:rsidR="00042BCC">
        <w:rPr>
          <w:rFonts w:ascii="Times New Roman" w:hAnsi="Times New Roman" w:cs="Times New Roman"/>
          <w:noProof/>
          <w:sz w:val="24"/>
          <w:szCs w:val="24"/>
        </w:rPr>
        <w:t>, el manejo de recursos humanos</w:t>
      </w:r>
      <w:r w:rsidR="00B05C87">
        <w:rPr>
          <w:rFonts w:ascii="Times New Roman" w:hAnsi="Times New Roman" w:cs="Times New Roman"/>
          <w:noProof/>
          <w:sz w:val="24"/>
          <w:szCs w:val="24"/>
        </w:rPr>
        <w:t xml:space="preserve"> y la c</w:t>
      </w:r>
      <w:r>
        <w:rPr>
          <w:rFonts w:ascii="Times New Roman" w:hAnsi="Times New Roman" w:cs="Times New Roman"/>
          <w:noProof/>
          <w:sz w:val="24"/>
          <w:szCs w:val="24"/>
        </w:rPr>
        <w:t xml:space="preserve">omunicación para el desarrollo </w:t>
      </w:r>
      <w:r w:rsidR="00B05C87">
        <w:rPr>
          <w:rFonts w:ascii="Times New Roman" w:hAnsi="Times New Roman" w:cs="Times New Roman"/>
          <w:noProof/>
          <w:sz w:val="24"/>
          <w:szCs w:val="24"/>
        </w:rPr>
        <w:t xml:space="preserve">o comunicación para el cambio social. </w:t>
      </w:r>
    </w:p>
    <w:p w:rsidR="00551057" w:rsidRPr="00996EA6" w:rsidRDefault="00262B6D" w:rsidP="00262B6D">
      <w:pPr>
        <w:spacing w:after="0" w:line="36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Por otra parte, </w:t>
      </w:r>
      <w:r>
        <w:rPr>
          <w:rFonts w:ascii="Times New Roman" w:hAnsi="Times New Roman" w:cs="Times New Roman"/>
          <w:sz w:val="24"/>
          <w:szCs w:val="24"/>
        </w:rPr>
        <w:t>también</w:t>
      </w:r>
      <w:r w:rsidR="00912B52">
        <w:rPr>
          <w:rFonts w:ascii="Times New Roman" w:hAnsi="Times New Roman" w:cs="Times New Roman"/>
          <w:sz w:val="24"/>
          <w:szCs w:val="24"/>
        </w:rPr>
        <w:t xml:space="preserve"> es significativo que</w:t>
      </w:r>
      <w:r>
        <w:rPr>
          <w:rFonts w:ascii="Times New Roman" w:hAnsi="Times New Roman" w:cs="Times New Roman"/>
          <w:sz w:val="24"/>
          <w:szCs w:val="24"/>
        </w:rPr>
        <w:t xml:space="preserve"> tanto en</w:t>
      </w:r>
      <w:r w:rsidR="00912B52">
        <w:rPr>
          <w:rFonts w:ascii="Times New Roman" w:hAnsi="Times New Roman" w:cs="Times New Roman"/>
          <w:sz w:val="24"/>
          <w:szCs w:val="24"/>
        </w:rPr>
        <w:t xml:space="preserve"> </w:t>
      </w:r>
      <w:r>
        <w:rPr>
          <w:rFonts w:ascii="Times New Roman" w:hAnsi="Times New Roman" w:cs="Times New Roman"/>
          <w:sz w:val="24"/>
          <w:szCs w:val="24"/>
        </w:rPr>
        <w:t>Práctica Profesional como en</w:t>
      </w:r>
      <w:r w:rsidR="00912B52">
        <w:rPr>
          <w:rFonts w:ascii="Times New Roman" w:hAnsi="Times New Roman" w:cs="Times New Roman"/>
          <w:sz w:val="24"/>
          <w:szCs w:val="24"/>
        </w:rPr>
        <w:t xml:space="preserve"> </w:t>
      </w:r>
      <w:r>
        <w:rPr>
          <w:rFonts w:ascii="Times New Roman" w:hAnsi="Times New Roman" w:cs="Times New Roman"/>
          <w:sz w:val="24"/>
          <w:szCs w:val="24"/>
        </w:rPr>
        <w:t>Servicio Social las organizaciones</w:t>
      </w:r>
      <w:r w:rsidR="00912B52">
        <w:rPr>
          <w:rFonts w:ascii="Times New Roman" w:hAnsi="Times New Roman" w:cs="Times New Roman"/>
          <w:sz w:val="24"/>
          <w:szCs w:val="24"/>
        </w:rPr>
        <w:t xml:space="preserve"> </w:t>
      </w:r>
      <w:r>
        <w:rPr>
          <w:rFonts w:ascii="Times New Roman" w:hAnsi="Times New Roman" w:cs="Times New Roman"/>
          <w:sz w:val="24"/>
          <w:szCs w:val="24"/>
        </w:rPr>
        <w:t xml:space="preserve">buscan determinadas </w:t>
      </w:r>
      <w:r w:rsidR="00912B52">
        <w:rPr>
          <w:rFonts w:ascii="Times New Roman" w:hAnsi="Times New Roman" w:cs="Times New Roman"/>
          <w:sz w:val="24"/>
          <w:szCs w:val="24"/>
        </w:rPr>
        <w:t>habilidades y áreas de interés</w:t>
      </w:r>
      <w:r>
        <w:rPr>
          <w:rFonts w:ascii="Times New Roman" w:hAnsi="Times New Roman" w:cs="Times New Roman"/>
          <w:sz w:val="24"/>
          <w:szCs w:val="24"/>
        </w:rPr>
        <w:t xml:space="preserve">, como </w:t>
      </w:r>
      <w:r w:rsidR="00912B52">
        <w:rPr>
          <w:rFonts w:ascii="Times New Roman" w:hAnsi="Times New Roman" w:cs="Times New Roman"/>
          <w:sz w:val="24"/>
          <w:szCs w:val="24"/>
        </w:rPr>
        <w:t xml:space="preserve">la comunicación interna, la publicidad y el </w:t>
      </w:r>
      <w:r w:rsidR="00912B52" w:rsidRPr="00262B6D">
        <w:rPr>
          <w:rFonts w:ascii="Times New Roman" w:hAnsi="Times New Roman" w:cs="Times New Roman"/>
          <w:i/>
          <w:sz w:val="24"/>
          <w:szCs w:val="24"/>
        </w:rPr>
        <w:t>marketing</w:t>
      </w:r>
      <w:r w:rsidR="00912B52">
        <w:rPr>
          <w:rFonts w:ascii="Times New Roman" w:hAnsi="Times New Roman" w:cs="Times New Roman"/>
          <w:sz w:val="24"/>
          <w:szCs w:val="24"/>
        </w:rPr>
        <w:t xml:space="preserve">, el uso de </w:t>
      </w:r>
      <w:r>
        <w:rPr>
          <w:rFonts w:ascii="Times New Roman" w:hAnsi="Times New Roman" w:cs="Times New Roman"/>
          <w:sz w:val="24"/>
          <w:szCs w:val="24"/>
        </w:rPr>
        <w:t xml:space="preserve">las </w:t>
      </w:r>
      <w:r w:rsidR="00912B52">
        <w:rPr>
          <w:rFonts w:ascii="Times New Roman" w:hAnsi="Times New Roman" w:cs="Times New Roman"/>
          <w:sz w:val="24"/>
          <w:szCs w:val="24"/>
        </w:rPr>
        <w:t>TIC y la imagen</w:t>
      </w:r>
      <w:r>
        <w:rPr>
          <w:rFonts w:ascii="Times New Roman" w:hAnsi="Times New Roman" w:cs="Times New Roman"/>
          <w:sz w:val="24"/>
          <w:szCs w:val="24"/>
        </w:rPr>
        <w:t>,</w:t>
      </w:r>
      <w:r w:rsidR="00767F8D">
        <w:rPr>
          <w:rFonts w:ascii="Times New Roman" w:hAnsi="Times New Roman" w:cs="Times New Roman"/>
          <w:sz w:val="24"/>
          <w:szCs w:val="24"/>
        </w:rPr>
        <w:t xml:space="preserve"> y las relaciones públicas,</w:t>
      </w:r>
      <w:r w:rsidR="00912B52">
        <w:rPr>
          <w:rFonts w:ascii="Times New Roman" w:hAnsi="Times New Roman" w:cs="Times New Roman"/>
          <w:sz w:val="24"/>
          <w:szCs w:val="24"/>
        </w:rPr>
        <w:t xml:space="preserve"> </w:t>
      </w:r>
      <w:r>
        <w:rPr>
          <w:rFonts w:ascii="Times New Roman" w:hAnsi="Times New Roman" w:cs="Times New Roman"/>
          <w:sz w:val="24"/>
          <w:szCs w:val="24"/>
        </w:rPr>
        <w:t xml:space="preserve">Por ello, </w:t>
      </w:r>
      <w:r w:rsidR="00E667D5">
        <w:rPr>
          <w:rFonts w:ascii="Times New Roman" w:hAnsi="Times New Roman" w:cs="Times New Roman"/>
          <w:sz w:val="24"/>
          <w:szCs w:val="24"/>
        </w:rPr>
        <w:t xml:space="preserve">se puede afirmar que ambas actividades coadyuvan al desarrollo de la identidad profesional y </w:t>
      </w:r>
      <w:r>
        <w:rPr>
          <w:rFonts w:ascii="Times New Roman" w:hAnsi="Times New Roman" w:cs="Times New Roman"/>
          <w:sz w:val="24"/>
          <w:szCs w:val="24"/>
        </w:rPr>
        <w:t xml:space="preserve">a </w:t>
      </w:r>
      <w:r w:rsidR="00E667D5">
        <w:rPr>
          <w:rFonts w:ascii="Times New Roman" w:hAnsi="Times New Roman" w:cs="Times New Roman"/>
          <w:sz w:val="24"/>
          <w:szCs w:val="24"/>
        </w:rPr>
        <w:t xml:space="preserve">la vinculación con el entorno </w:t>
      </w:r>
      <w:r w:rsidR="00E667D5" w:rsidRPr="00E667D5">
        <w:rPr>
          <w:rFonts w:ascii="Times New Roman" w:hAnsi="Times New Roman" w:cs="Times New Roman"/>
          <w:noProof/>
          <w:sz w:val="24"/>
          <w:szCs w:val="24"/>
        </w:rPr>
        <w:t>(Benemérita Unive</w:t>
      </w:r>
      <w:r w:rsidR="00E667D5">
        <w:rPr>
          <w:rFonts w:ascii="Times New Roman" w:hAnsi="Times New Roman" w:cs="Times New Roman"/>
          <w:noProof/>
          <w:sz w:val="24"/>
          <w:szCs w:val="24"/>
        </w:rPr>
        <w:t xml:space="preserve">rsidad Autónoma de Puebla, 2013; </w:t>
      </w:r>
      <w:r>
        <w:rPr>
          <w:rFonts w:ascii="Times New Roman" w:hAnsi="Times New Roman" w:cs="Times New Roman"/>
          <w:noProof/>
          <w:sz w:val="24"/>
          <w:szCs w:val="24"/>
        </w:rPr>
        <w:t>Winkler y</w:t>
      </w:r>
      <w:r w:rsidR="00E667D5" w:rsidRPr="00E667D5">
        <w:rPr>
          <w:rFonts w:ascii="Times New Roman" w:hAnsi="Times New Roman" w:cs="Times New Roman"/>
          <w:noProof/>
          <w:sz w:val="24"/>
          <w:szCs w:val="24"/>
        </w:rPr>
        <w:t xml:space="preserve"> Reyes, 2015)</w:t>
      </w:r>
      <w:r w:rsidR="00E667D5">
        <w:rPr>
          <w:rFonts w:ascii="Times New Roman" w:hAnsi="Times New Roman" w:cs="Times New Roman"/>
          <w:noProof/>
          <w:sz w:val="24"/>
          <w:szCs w:val="24"/>
        </w:rPr>
        <w:t>.</w:t>
      </w:r>
      <w:r w:rsidR="003856DD">
        <w:rPr>
          <w:rFonts w:ascii="Times New Roman" w:hAnsi="Times New Roman" w:cs="Times New Roman"/>
          <w:noProof/>
          <w:sz w:val="24"/>
          <w:szCs w:val="24"/>
        </w:rPr>
        <w:t xml:space="preserve"> </w:t>
      </w:r>
    </w:p>
    <w:p w:rsidR="00657157" w:rsidRDefault="00657157" w:rsidP="00B307C7">
      <w:pPr>
        <w:spacing w:after="0" w:line="360" w:lineRule="auto"/>
        <w:jc w:val="both"/>
        <w:rPr>
          <w:rFonts w:ascii="Times New Roman" w:hAnsi="Times New Roman" w:cs="Times New Roman"/>
          <w:b/>
          <w:sz w:val="24"/>
          <w:szCs w:val="24"/>
        </w:rPr>
      </w:pPr>
    </w:p>
    <w:p w:rsidR="00BF731D" w:rsidRPr="004A0943" w:rsidRDefault="00262B6D" w:rsidP="00657157">
      <w:pPr>
        <w:pStyle w:val="Ttulo1"/>
        <w:rPr>
          <w:rFonts w:ascii="Calibri" w:eastAsia="Calibri" w:hAnsi="Calibri" w:cs="Calibri"/>
          <w:sz w:val="28"/>
          <w:szCs w:val="28"/>
        </w:rPr>
      </w:pPr>
      <w:r w:rsidRPr="004A0943">
        <w:rPr>
          <w:rFonts w:ascii="Calibri" w:eastAsia="Calibri" w:hAnsi="Calibri" w:cs="Calibri"/>
          <w:sz w:val="28"/>
          <w:szCs w:val="28"/>
        </w:rPr>
        <w:t>Conclusiones</w:t>
      </w:r>
    </w:p>
    <w:p w:rsidR="00262B6D" w:rsidRDefault="00262B6D" w:rsidP="00262B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Revisados los resultados conseguidos en este trabajo, se puede concluir que </w:t>
      </w:r>
      <w:r w:rsidR="0023635A">
        <w:rPr>
          <w:rFonts w:ascii="Times New Roman" w:hAnsi="Times New Roman" w:cs="Times New Roman"/>
          <w:sz w:val="24"/>
          <w:szCs w:val="24"/>
        </w:rPr>
        <w:t>e</w:t>
      </w:r>
      <w:r w:rsidR="00BF731D" w:rsidRPr="006015CA">
        <w:rPr>
          <w:rFonts w:ascii="Times New Roman" w:hAnsi="Times New Roman" w:cs="Times New Roman"/>
          <w:sz w:val="24"/>
          <w:szCs w:val="24"/>
        </w:rPr>
        <w:t xml:space="preserve">xiste una gran diversidad de perfiles solicitados en el </w:t>
      </w:r>
      <w:r>
        <w:rPr>
          <w:rFonts w:ascii="Times New Roman" w:hAnsi="Times New Roman" w:cs="Times New Roman"/>
          <w:sz w:val="24"/>
          <w:szCs w:val="24"/>
        </w:rPr>
        <w:t>Servicio Social</w:t>
      </w:r>
      <w:r w:rsidR="0023635A">
        <w:rPr>
          <w:rFonts w:ascii="Times New Roman" w:hAnsi="Times New Roman" w:cs="Times New Roman"/>
          <w:sz w:val="24"/>
          <w:szCs w:val="24"/>
        </w:rPr>
        <w:t xml:space="preserve"> y la </w:t>
      </w:r>
      <w:r>
        <w:rPr>
          <w:rFonts w:ascii="Times New Roman" w:hAnsi="Times New Roman" w:cs="Times New Roman"/>
          <w:sz w:val="24"/>
          <w:szCs w:val="24"/>
        </w:rPr>
        <w:t>Práctica Profesional, los cuales</w:t>
      </w:r>
      <w:r w:rsidR="00BF731D" w:rsidRPr="006015CA">
        <w:rPr>
          <w:rFonts w:ascii="Times New Roman" w:hAnsi="Times New Roman" w:cs="Times New Roman"/>
          <w:sz w:val="24"/>
          <w:szCs w:val="24"/>
        </w:rPr>
        <w:t xml:space="preserve"> </w:t>
      </w:r>
      <w:r>
        <w:rPr>
          <w:rFonts w:ascii="Times New Roman" w:hAnsi="Times New Roman" w:cs="Times New Roman"/>
          <w:sz w:val="24"/>
          <w:szCs w:val="24"/>
        </w:rPr>
        <w:t>oscilan entre labores</w:t>
      </w:r>
      <w:r w:rsidR="00BF731D" w:rsidRPr="006015CA">
        <w:rPr>
          <w:rFonts w:ascii="Times New Roman" w:hAnsi="Times New Roman" w:cs="Times New Roman"/>
          <w:sz w:val="24"/>
          <w:szCs w:val="24"/>
        </w:rPr>
        <w:t xml:space="preserve"> operativas </w:t>
      </w:r>
      <w:r>
        <w:rPr>
          <w:rFonts w:ascii="Times New Roman" w:hAnsi="Times New Roman" w:cs="Times New Roman"/>
          <w:sz w:val="24"/>
          <w:szCs w:val="24"/>
        </w:rPr>
        <w:t xml:space="preserve">y tareas </w:t>
      </w:r>
      <w:r w:rsidR="00BF731D" w:rsidRPr="006015CA">
        <w:rPr>
          <w:rFonts w:ascii="Times New Roman" w:hAnsi="Times New Roman" w:cs="Times New Roman"/>
          <w:sz w:val="24"/>
          <w:szCs w:val="24"/>
        </w:rPr>
        <w:t>de investigación.</w:t>
      </w:r>
      <w:r w:rsidR="0023635A">
        <w:rPr>
          <w:rFonts w:ascii="Times New Roman" w:hAnsi="Times New Roman" w:cs="Times New Roman"/>
          <w:sz w:val="24"/>
          <w:szCs w:val="24"/>
        </w:rPr>
        <w:t xml:space="preserve"> </w:t>
      </w:r>
      <w:r>
        <w:rPr>
          <w:rFonts w:ascii="Times New Roman" w:hAnsi="Times New Roman" w:cs="Times New Roman"/>
          <w:sz w:val="24"/>
          <w:szCs w:val="24"/>
        </w:rPr>
        <w:t>De hecho, se puede subrayar que hay</w:t>
      </w:r>
      <w:r w:rsidR="00BF731D" w:rsidRPr="006015CA">
        <w:rPr>
          <w:rFonts w:ascii="Times New Roman" w:hAnsi="Times New Roman" w:cs="Times New Roman"/>
          <w:sz w:val="24"/>
          <w:szCs w:val="24"/>
        </w:rPr>
        <w:t xml:space="preserve"> un especial interés </w:t>
      </w:r>
      <w:r>
        <w:rPr>
          <w:rFonts w:ascii="Times New Roman" w:hAnsi="Times New Roman" w:cs="Times New Roman"/>
          <w:sz w:val="24"/>
          <w:szCs w:val="24"/>
        </w:rPr>
        <w:t xml:space="preserve">en que </w:t>
      </w:r>
      <w:r w:rsidR="00BF731D" w:rsidRPr="006015CA">
        <w:rPr>
          <w:rFonts w:ascii="Times New Roman" w:hAnsi="Times New Roman" w:cs="Times New Roman"/>
          <w:sz w:val="24"/>
          <w:szCs w:val="24"/>
        </w:rPr>
        <w:t xml:space="preserve">los estudiantes desarrollen productos relacionados con el periodismo, la publicidad y las </w:t>
      </w:r>
      <w:r>
        <w:rPr>
          <w:rFonts w:ascii="Times New Roman" w:hAnsi="Times New Roman" w:cs="Times New Roman"/>
          <w:sz w:val="24"/>
          <w:szCs w:val="24"/>
        </w:rPr>
        <w:t>relaciones públicas</w:t>
      </w:r>
      <w:r w:rsidR="00BF731D" w:rsidRPr="006015CA">
        <w:rPr>
          <w:rFonts w:ascii="Times New Roman" w:hAnsi="Times New Roman" w:cs="Times New Roman"/>
          <w:sz w:val="24"/>
          <w:szCs w:val="24"/>
        </w:rPr>
        <w:t>.</w:t>
      </w:r>
      <w:r w:rsidR="0023635A" w:rsidRPr="0023635A">
        <w:rPr>
          <w:rFonts w:ascii="Times New Roman" w:hAnsi="Times New Roman" w:cs="Times New Roman"/>
          <w:sz w:val="24"/>
          <w:szCs w:val="24"/>
        </w:rPr>
        <w:t xml:space="preserve"> </w:t>
      </w:r>
      <w:r w:rsidR="0023635A" w:rsidRPr="00360144">
        <w:rPr>
          <w:rFonts w:ascii="Times New Roman" w:hAnsi="Times New Roman" w:cs="Times New Roman"/>
          <w:sz w:val="24"/>
          <w:szCs w:val="24"/>
        </w:rPr>
        <w:t>En términos generales, se aprecia que</w:t>
      </w:r>
      <w:r w:rsidR="0023635A">
        <w:rPr>
          <w:rFonts w:ascii="Times New Roman" w:hAnsi="Times New Roman" w:cs="Times New Roman"/>
          <w:sz w:val="24"/>
          <w:szCs w:val="24"/>
        </w:rPr>
        <w:t xml:space="preserve"> de los elementos que integran las </w:t>
      </w:r>
      <w:r>
        <w:rPr>
          <w:rFonts w:ascii="Times New Roman" w:hAnsi="Times New Roman" w:cs="Times New Roman"/>
          <w:sz w:val="24"/>
          <w:szCs w:val="24"/>
        </w:rPr>
        <w:t xml:space="preserve">distintas </w:t>
      </w:r>
      <w:r w:rsidR="0023635A">
        <w:rPr>
          <w:rFonts w:ascii="Times New Roman" w:hAnsi="Times New Roman" w:cs="Times New Roman"/>
          <w:sz w:val="24"/>
          <w:szCs w:val="24"/>
        </w:rPr>
        <w:t>competencias,</w:t>
      </w:r>
      <w:r w:rsidR="0023635A" w:rsidRPr="00360144">
        <w:rPr>
          <w:rFonts w:ascii="Times New Roman" w:hAnsi="Times New Roman" w:cs="Times New Roman"/>
          <w:sz w:val="24"/>
          <w:szCs w:val="24"/>
        </w:rPr>
        <w:t xml:space="preserve"> los valores son los aspectos menos fomentados </w:t>
      </w:r>
      <w:r w:rsidR="0023635A">
        <w:rPr>
          <w:rFonts w:ascii="Times New Roman" w:hAnsi="Times New Roman" w:cs="Times New Roman"/>
          <w:sz w:val="24"/>
          <w:szCs w:val="24"/>
        </w:rPr>
        <w:t>en los objetos de estudio.</w:t>
      </w:r>
      <w:r w:rsidR="003856DD">
        <w:rPr>
          <w:rFonts w:ascii="Times New Roman" w:hAnsi="Times New Roman" w:cs="Times New Roman"/>
          <w:sz w:val="24"/>
          <w:szCs w:val="24"/>
        </w:rPr>
        <w:t xml:space="preserve"> </w:t>
      </w:r>
    </w:p>
    <w:p w:rsidR="00262B6D" w:rsidRDefault="00262B6D" w:rsidP="00262B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También se puede destacar que las empresas buscan en sus empleados y practicantes no solo un conjunto de conocimientos teóricos obtenidos en el aula, sino también una serie de destrezas que les permitan </w:t>
      </w:r>
      <w:r w:rsidR="00BF731D" w:rsidRPr="006015CA">
        <w:rPr>
          <w:rFonts w:ascii="Times New Roman" w:hAnsi="Times New Roman" w:cs="Times New Roman"/>
          <w:sz w:val="24"/>
          <w:szCs w:val="24"/>
        </w:rPr>
        <w:t xml:space="preserve">trabajar </w:t>
      </w:r>
      <w:r w:rsidR="00B16D62">
        <w:rPr>
          <w:rFonts w:ascii="Times New Roman" w:hAnsi="Times New Roman" w:cs="Times New Roman"/>
          <w:sz w:val="24"/>
          <w:szCs w:val="24"/>
        </w:rPr>
        <w:t xml:space="preserve">en </w:t>
      </w:r>
      <w:r w:rsidR="00BF731D" w:rsidRPr="006015CA">
        <w:rPr>
          <w:rFonts w:ascii="Times New Roman" w:hAnsi="Times New Roman" w:cs="Times New Roman"/>
          <w:sz w:val="24"/>
          <w:szCs w:val="24"/>
        </w:rPr>
        <w:t xml:space="preserve">diversos ámbitos </w:t>
      </w:r>
      <w:r w:rsidR="00B16D62">
        <w:rPr>
          <w:rFonts w:ascii="Times New Roman" w:hAnsi="Times New Roman" w:cs="Times New Roman"/>
          <w:sz w:val="24"/>
          <w:szCs w:val="24"/>
        </w:rPr>
        <w:t>de la sociedad</w:t>
      </w:r>
      <w:r>
        <w:rPr>
          <w:rFonts w:ascii="Times New Roman" w:hAnsi="Times New Roman" w:cs="Times New Roman"/>
          <w:sz w:val="24"/>
          <w:szCs w:val="24"/>
        </w:rPr>
        <w:t xml:space="preserve">, lo cual significa el dominio </w:t>
      </w:r>
      <w:r w:rsidR="00B16D62">
        <w:rPr>
          <w:rFonts w:ascii="Times New Roman" w:hAnsi="Times New Roman" w:cs="Times New Roman"/>
          <w:sz w:val="24"/>
          <w:szCs w:val="24"/>
        </w:rPr>
        <w:t xml:space="preserve">de </w:t>
      </w:r>
      <w:r>
        <w:rPr>
          <w:rFonts w:ascii="Times New Roman" w:hAnsi="Times New Roman" w:cs="Times New Roman"/>
          <w:sz w:val="24"/>
          <w:szCs w:val="24"/>
        </w:rPr>
        <w:t xml:space="preserve">diversas </w:t>
      </w:r>
      <w:r w:rsidR="00BF731D" w:rsidRPr="006015CA">
        <w:rPr>
          <w:rFonts w:ascii="Times New Roman" w:hAnsi="Times New Roman" w:cs="Times New Roman"/>
          <w:sz w:val="24"/>
          <w:szCs w:val="24"/>
        </w:rPr>
        <w:t xml:space="preserve">herramientas de comunicación, como se </w:t>
      </w:r>
      <w:r>
        <w:rPr>
          <w:rFonts w:ascii="Times New Roman" w:hAnsi="Times New Roman" w:cs="Times New Roman"/>
          <w:sz w:val="24"/>
          <w:szCs w:val="24"/>
        </w:rPr>
        <w:t xml:space="preserve">ha expuesto </w:t>
      </w:r>
      <w:r w:rsidR="00BF731D" w:rsidRPr="006015CA">
        <w:rPr>
          <w:rFonts w:ascii="Times New Roman" w:hAnsi="Times New Roman" w:cs="Times New Roman"/>
          <w:sz w:val="24"/>
          <w:szCs w:val="24"/>
        </w:rPr>
        <w:t xml:space="preserve">en </w:t>
      </w:r>
      <w:r>
        <w:rPr>
          <w:rFonts w:ascii="Times New Roman" w:hAnsi="Times New Roman" w:cs="Times New Roman"/>
          <w:sz w:val="24"/>
          <w:szCs w:val="24"/>
        </w:rPr>
        <w:t xml:space="preserve">la sección </w:t>
      </w:r>
      <w:r w:rsidR="00BF731D" w:rsidRPr="006015CA">
        <w:rPr>
          <w:rFonts w:ascii="Times New Roman" w:hAnsi="Times New Roman" w:cs="Times New Roman"/>
          <w:sz w:val="24"/>
          <w:szCs w:val="24"/>
        </w:rPr>
        <w:t xml:space="preserve">de </w:t>
      </w:r>
      <w:r>
        <w:rPr>
          <w:rFonts w:ascii="Times New Roman" w:hAnsi="Times New Roman" w:cs="Times New Roman"/>
          <w:sz w:val="24"/>
          <w:szCs w:val="24"/>
        </w:rPr>
        <w:t xml:space="preserve">las </w:t>
      </w:r>
      <w:r w:rsidR="00BF731D" w:rsidRPr="006015CA">
        <w:rPr>
          <w:rFonts w:ascii="Times New Roman" w:hAnsi="Times New Roman" w:cs="Times New Roman"/>
          <w:sz w:val="24"/>
          <w:szCs w:val="24"/>
        </w:rPr>
        <w:t>habilidades.</w:t>
      </w:r>
      <w:r w:rsidR="00B16D62">
        <w:rPr>
          <w:rFonts w:ascii="Times New Roman" w:hAnsi="Times New Roman" w:cs="Times New Roman"/>
          <w:sz w:val="24"/>
          <w:szCs w:val="24"/>
        </w:rPr>
        <w:t xml:space="preserve"> </w:t>
      </w:r>
      <w:r>
        <w:rPr>
          <w:rFonts w:ascii="Times New Roman" w:hAnsi="Times New Roman" w:cs="Times New Roman"/>
          <w:sz w:val="24"/>
          <w:szCs w:val="24"/>
        </w:rPr>
        <w:t xml:space="preserve">Esto quiere decir que se debe </w:t>
      </w:r>
      <w:r w:rsidR="00BF731D" w:rsidRPr="006015CA">
        <w:rPr>
          <w:rFonts w:ascii="Times New Roman" w:hAnsi="Times New Roman" w:cs="Times New Roman"/>
          <w:sz w:val="24"/>
          <w:szCs w:val="24"/>
        </w:rPr>
        <w:t xml:space="preserve">formar al estudiante no solo desde </w:t>
      </w:r>
      <w:r>
        <w:rPr>
          <w:rFonts w:ascii="Times New Roman" w:hAnsi="Times New Roman" w:cs="Times New Roman"/>
          <w:sz w:val="24"/>
          <w:szCs w:val="24"/>
        </w:rPr>
        <w:t>una</w:t>
      </w:r>
      <w:r w:rsidR="00BF731D" w:rsidRPr="006015CA">
        <w:rPr>
          <w:rFonts w:ascii="Times New Roman" w:hAnsi="Times New Roman" w:cs="Times New Roman"/>
          <w:sz w:val="24"/>
          <w:szCs w:val="24"/>
        </w:rPr>
        <w:t xml:space="preserve"> perspectiva académica</w:t>
      </w:r>
      <w:r>
        <w:rPr>
          <w:rFonts w:ascii="Times New Roman" w:hAnsi="Times New Roman" w:cs="Times New Roman"/>
          <w:sz w:val="24"/>
          <w:szCs w:val="24"/>
        </w:rPr>
        <w:t>,</w:t>
      </w:r>
      <w:r w:rsidR="00BF731D" w:rsidRPr="006015CA">
        <w:rPr>
          <w:rFonts w:ascii="Times New Roman" w:hAnsi="Times New Roman" w:cs="Times New Roman"/>
          <w:sz w:val="24"/>
          <w:szCs w:val="24"/>
        </w:rPr>
        <w:t xml:space="preserve"> sino tam</w:t>
      </w:r>
      <w:r>
        <w:rPr>
          <w:rFonts w:ascii="Times New Roman" w:hAnsi="Times New Roman" w:cs="Times New Roman"/>
          <w:sz w:val="24"/>
          <w:szCs w:val="24"/>
        </w:rPr>
        <w:t>bién</w:t>
      </w:r>
      <w:r w:rsidR="00BF731D" w:rsidRPr="006015CA">
        <w:rPr>
          <w:rFonts w:ascii="Times New Roman" w:hAnsi="Times New Roman" w:cs="Times New Roman"/>
          <w:sz w:val="24"/>
          <w:szCs w:val="24"/>
        </w:rPr>
        <w:t xml:space="preserve"> desde </w:t>
      </w:r>
      <w:r>
        <w:rPr>
          <w:rFonts w:ascii="Times New Roman" w:hAnsi="Times New Roman" w:cs="Times New Roman"/>
          <w:sz w:val="24"/>
          <w:szCs w:val="24"/>
        </w:rPr>
        <w:t xml:space="preserve">una visión humanística, donde </w:t>
      </w:r>
      <w:r w:rsidR="00BF731D" w:rsidRPr="006015CA">
        <w:rPr>
          <w:rFonts w:ascii="Times New Roman" w:hAnsi="Times New Roman" w:cs="Times New Roman"/>
          <w:sz w:val="24"/>
          <w:szCs w:val="24"/>
        </w:rPr>
        <w:t>l</w:t>
      </w:r>
      <w:r w:rsidR="00B16D62">
        <w:rPr>
          <w:rFonts w:ascii="Times New Roman" w:hAnsi="Times New Roman" w:cs="Times New Roman"/>
          <w:sz w:val="24"/>
          <w:szCs w:val="24"/>
        </w:rPr>
        <w:t xml:space="preserve">as actitudes </w:t>
      </w:r>
      <w:r w:rsidR="00BF731D" w:rsidRPr="006015CA">
        <w:rPr>
          <w:rFonts w:ascii="Times New Roman" w:hAnsi="Times New Roman" w:cs="Times New Roman"/>
          <w:sz w:val="24"/>
          <w:szCs w:val="24"/>
        </w:rPr>
        <w:t xml:space="preserve">y </w:t>
      </w:r>
      <w:r>
        <w:rPr>
          <w:rFonts w:ascii="Times New Roman" w:hAnsi="Times New Roman" w:cs="Times New Roman"/>
          <w:sz w:val="24"/>
          <w:szCs w:val="24"/>
        </w:rPr>
        <w:t>los valores pueda</w:t>
      </w:r>
      <w:r w:rsidR="00BF731D" w:rsidRPr="006015CA">
        <w:rPr>
          <w:rFonts w:ascii="Times New Roman" w:hAnsi="Times New Roman" w:cs="Times New Roman"/>
          <w:sz w:val="24"/>
          <w:szCs w:val="24"/>
        </w:rPr>
        <w:t xml:space="preserve">n ser </w:t>
      </w:r>
      <w:r>
        <w:rPr>
          <w:rFonts w:ascii="Times New Roman" w:hAnsi="Times New Roman" w:cs="Times New Roman"/>
          <w:sz w:val="24"/>
          <w:szCs w:val="24"/>
        </w:rPr>
        <w:t>perfeccionada</w:t>
      </w:r>
      <w:r w:rsidR="00BF731D" w:rsidRPr="006015CA">
        <w:rPr>
          <w:rFonts w:ascii="Times New Roman" w:hAnsi="Times New Roman" w:cs="Times New Roman"/>
          <w:sz w:val="24"/>
          <w:szCs w:val="24"/>
        </w:rPr>
        <w:t>s para su correcta aplicación en el entorno laboral.</w:t>
      </w:r>
    </w:p>
    <w:p w:rsidR="00E83B2D" w:rsidRDefault="00E83B2D" w:rsidP="00262B6D">
      <w:pPr>
        <w:spacing w:after="0" w:line="360" w:lineRule="auto"/>
        <w:ind w:firstLine="708"/>
        <w:jc w:val="both"/>
        <w:rPr>
          <w:rFonts w:ascii="Times New Roman" w:hAnsi="Times New Roman" w:cs="Times New Roman"/>
          <w:sz w:val="24"/>
          <w:szCs w:val="24"/>
        </w:rPr>
      </w:pPr>
    </w:p>
    <w:p w:rsidR="00785C20" w:rsidRDefault="00262B6D" w:rsidP="00785C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Para ello, </w:t>
      </w:r>
      <w:r w:rsidR="00785C20">
        <w:rPr>
          <w:rFonts w:ascii="Times New Roman" w:hAnsi="Times New Roman" w:cs="Times New Roman"/>
          <w:sz w:val="24"/>
          <w:szCs w:val="24"/>
        </w:rPr>
        <w:t xml:space="preserve">se sugiere </w:t>
      </w:r>
      <w:r w:rsidR="00B16D62">
        <w:rPr>
          <w:rFonts w:ascii="Times New Roman" w:hAnsi="Times New Roman" w:cs="Times New Roman"/>
          <w:sz w:val="24"/>
          <w:szCs w:val="24"/>
        </w:rPr>
        <w:t xml:space="preserve">que las instituciones </w:t>
      </w:r>
      <w:r w:rsidR="005F5EC2">
        <w:rPr>
          <w:rFonts w:ascii="Times New Roman" w:hAnsi="Times New Roman" w:cs="Times New Roman"/>
          <w:sz w:val="24"/>
          <w:szCs w:val="24"/>
        </w:rPr>
        <w:t xml:space="preserve">de nivel superior </w:t>
      </w:r>
      <w:r w:rsidR="00B16D62">
        <w:rPr>
          <w:rFonts w:ascii="Times New Roman" w:hAnsi="Times New Roman" w:cs="Times New Roman"/>
          <w:sz w:val="24"/>
          <w:szCs w:val="24"/>
        </w:rPr>
        <w:t xml:space="preserve">sistematicen sus bases de datos en material de </w:t>
      </w:r>
      <w:r w:rsidR="00785C20">
        <w:rPr>
          <w:rFonts w:ascii="Times New Roman" w:hAnsi="Times New Roman" w:cs="Times New Roman"/>
          <w:sz w:val="24"/>
          <w:szCs w:val="24"/>
        </w:rPr>
        <w:t>Servicio Social</w:t>
      </w:r>
      <w:r w:rsidR="00B16D62">
        <w:rPr>
          <w:rFonts w:ascii="Times New Roman" w:hAnsi="Times New Roman" w:cs="Times New Roman"/>
          <w:sz w:val="24"/>
          <w:szCs w:val="24"/>
        </w:rPr>
        <w:t xml:space="preserve"> y </w:t>
      </w:r>
      <w:r w:rsidR="00785C20">
        <w:rPr>
          <w:rFonts w:ascii="Times New Roman" w:hAnsi="Times New Roman" w:cs="Times New Roman"/>
          <w:sz w:val="24"/>
          <w:szCs w:val="24"/>
        </w:rPr>
        <w:t>Práctica Profesional</w:t>
      </w:r>
      <w:r w:rsidR="00B16D62">
        <w:rPr>
          <w:rFonts w:ascii="Times New Roman" w:hAnsi="Times New Roman" w:cs="Times New Roman"/>
          <w:sz w:val="24"/>
          <w:szCs w:val="24"/>
        </w:rPr>
        <w:t xml:space="preserve"> </w:t>
      </w:r>
      <w:r w:rsidR="00785C20">
        <w:rPr>
          <w:rFonts w:ascii="Times New Roman" w:hAnsi="Times New Roman" w:cs="Times New Roman"/>
          <w:sz w:val="24"/>
          <w:szCs w:val="24"/>
        </w:rPr>
        <w:t xml:space="preserve">con el propósito de que se pueda </w:t>
      </w:r>
      <w:r w:rsidR="00B16D62">
        <w:rPr>
          <w:rFonts w:ascii="Times New Roman" w:hAnsi="Times New Roman" w:cs="Times New Roman"/>
          <w:sz w:val="24"/>
          <w:szCs w:val="24"/>
        </w:rPr>
        <w:t xml:space="preserve">obtener información </w:t>
      </w:r>
      <w:r w:rsidR="00785C20">
        <w:rPr>
          <w:rFonts w:ascii="Times New Roman" w:hAnsi="Times New Roman" w:cs="Times New Roman"/>
          <w:sz w:val="24"/>
          <w:szCs w:val="24"/>
        </w:rPr>
        <w:t>precisa sobre los perfiles de egreso y los</w:t>
      </w:r>
      <w:r w:rsidR="00B16D62">
        <w:rPr>
          <w:rFonts w:ascii="Times New Roman" w:hAnsi="Times New Roman" w:cs="Times New Roman"/>
          <w:sz w:val="24"/>
          <w:szCs w:val="24"/>
        </w:rPr>
        <w:t xml:space="preserve"> planes y programas de estudio que </w:t>
      </w:r>
      <w:r w:rsidR="00785C20">
        <w:rPr>
          <w:rFonts w:ascii="Times New Roman" w:hAnsi="Times New Roman" w:cs="Times New Roman"/>
          <w:sz w:val="24"/>
          <w:szCs w:val="24"/>
        </w:rPr>
        <w:t>se requieren para desenvolverse con éxito en el contexto social y en e</w:t>
      </w:r>
      <w:r w:rsidR="00B16D62">
        <w:rPr>
          <w:rFonts w:ascii="Times New Roman" w:hAnsi="Times New Roman" w:cs="Times New Roman"/>
          <w:sz w:val="24"/>
          <w:szCs w:val="24"/>
        </w:rPr>
        <w:t xml:space="preserve">l campo laboral. </w:t>
      </w:r>
    </w:p>
    <w:p w:rsidR="00BF731D" w:rsidRDefault="00BF731D" w:rsidP="00785C20">
      <w:pPr>
        <w:spacing w:after="0" w:line="360" w:lineRule="auto"/>
        <w:ind w:firstLine="708"/>
        <w:jc w:val="both"/>
        <w:rPr>
          <w:rFonts w:ascii="Times New Roman" w:hAnsi="Times New Roman" w:cs="Times New Roman"/>
          <w:sz w:val="24"/>
          <w:szCs w:val="24"/>
        </w:rPr>
      </w:pPr>
      <w:r w:rsidRPr="006015CA">
        <w:rPr>
          <w:rFonts w:ascii="Times New Roman" w:hAnsi="Times New Roman" w:cs="Times New Roman"/>
          <w:sz w:val="24"/>
          <w:szCs w:val="24"/>
        </w:rPr>
        <w:t>Finalmente</w:t>
      </w:r>
      <w:r w:rsidR="00504360">
        <w:rPr>
          <w:rFonts w:ascii="Times New Roman" w:hAnsi="Times New Roman" w:cs="Times New Roman"/>
          <w:sz w:val="24"/>
          <w:szCs w:val="24"/>
        </w:rPr>
        <w:t xml:space="preserve">, </w:t>
      </w:r>
      <w:r w:rsidR="00785C20">
        <w:rPr>
          <w:rFonts w:ascii="Times New Roman" w:hAnsi="Times New Roman" w:cs="Times New Roman"/>
          <w:sz w:val="24"/>
          <w:szCs w:val="24"/>
        </w:rPr>
        <w:t xml:space="preserve">vale tomar en cuenta </w:t>
      </w:r>
      <w:r w:rsidRPr="006015CA">
        <w:rPr>
          <w:rFonts w:ascii="Times New Roman" w:hAnsi="Times New Roman" w:cs="Times New Roman"/>
          <w:sz w:val="24"/>
          <w:szCs w:val="24"/>
        </w:rPr>
        <w:t>que un egresado en Comunicación debe desarrollarse en un ambiente profesiona</w:t>
      </w:r>
      <w:r w:rsidR="00785C20">
        <w:rPr>
          <w:rFonts w:ascii="Times New Roman" w:hAnsi="Times New Roman" w:cs="Times New Roman"/>
          <w:sz w:val="24"/>
          <w:szCs w:val="24"/>
        </w:rPr>
        <w:t>l multidisciplinario que englobe</w:t>
      </w:r>
      <w:r w:rsidRPr="006015CA">
        <w:rPr>
          <w:rFonts w:ascii="Times New Roman" w:hAnsi="Times New Roman" w:cs="Times New Roman"/>
          <w:sz w:val="24"/>
          <w:szCs w:val="24"/>
        </w:rPr>
        <w:t xml:space="preserve"> conceptos </w:t>
      </w:r>
      <w:r w:rsidR="00785C20">
        <w:rPr>
          <w:rFonts w:ascii="Times New Roman" w:hAnsi="Times New Roman" w:cs="Times New Roman"/>
          <w:sz w:val="24"/>
          <w:szCs w:val="24"/>
        </w:rPr>
        <w:t xml:space="preserve">relacionados con </w:t>
      </w:r>
      <w:r w:rsidRPr="006015CA">
        <w:rPr>
          <w:rFonts w:ascii="Times New Roman" w:hAnsi="Times New Roman" w:cs="Times New Roman"/>
          <w:sz w:val="24"/>
          <w:szCs w:val="24"/>
        </w:rPr>
        <w:t>teorías básicas, aplicación de conocimientos, adaptabilidad al contexto de trabajo y desempeño de las funciones</w:t>
      </w:r>
      <w:r w:rsidR="00785C20">
        <w:rPr>
          <w:rFonts w:ascii="Times New Roman" w:hAnsi="Times New Roman" w:cs="Times New Roman"/>
          <w:sz w:val="24"/>
          <w:szCs w:val="24"/>
        </w:rPr>
        <w:t>. Todo esto</w:t>
      </w:r>
      <w:r w:rsidRPr="006015CA">
        <w:rPr>
          <w:rFonts w:ascii="Times New Roman" w:hAnsi="Times New Roman" w:cs="Times New Roman"/>
          <w:sz w:val="24"/>
          <w:szCs w:val="24"/>
        </w:rPr>
        <w:t xml:space="preserve"> atendiendo a las competencias de su profesión sin faltar a su ética humana y </w:t>
      </w:r>
      <w:r w:rsidR="004D2FE2">
        <w:rPr>
          <w:rFonts w:ascii="Times New Roman" w:hAnsi="Times New Roman" w:cs="Times New Roman"/>
          <w:sz w:val="24"/>
          <w:szCs w:val="24"/>
        </w:rPr>
        <w:t xml:space="preserve">a </w:t>
      </w:r>
      <w:r w:rsidRPr="006015CA">
        <w:rPr>
          <w:rFonts w:ascii="Times New Roman" w:hAnsi="Times New Roman" w:cs="Times New Roman"/>
          <w:sz w:val="24"/>
          <w:szCs w:val="24"/>
        </w:rPr>
        <w:t xml:space="preserve">su labor como profesionista en el ramo de la comunicación. </w:t>
      </w:r>
    </w:p>
    <w:p w:rsidR="00657157" w:rsidRDefault="00657157" w:rsidP="00B307C7">
      <w:pPr>
        <w:spacing w:after="0" w:line="360" w:lineRule="auto"/>
        <w:jc w:val="both"/>
        <w:rPr>
          <w:rFonts w:ascii="Times New Roman" w:hAnsi="Times New Roman" w:cs="Times New Roman"/>
          <w:b/>
          <w:sz w:val="24"/>
          <w:szCs w:val="24"/>
        </w:rPr>
      </w:pPr>
    </w:p>
    <w:p w:rsidR="00E667D5" w:rsidRPr="004A0943" w:rsidRDefault="00657157" w:rsidP="00657157">
      <w:pPr>
        <w:pStyle w:val="Ttulo1"/>
        <w:rPr>
          <w:rFonts w:ascii="Calibri" w:eastAsia="Calibri" w:hAnsi="Calibri" w:cs="Calibri"/>
          <w:sz w:val="28"/>
          <w:szCs w:val="28"/>
        </w:rPr>
      </w:pPr>
      <w:r w:rsidRPr="004A0943">
        <w:rPr>
          <w:rFonts w:ascii="Calibri" w:eastAsia="Calibri" w:hAnsi="Calibri" w:cs="Calibri"/>
          <w:sz w:val="28"/>
          <w:szCs w:val="28"/>
        </w:rPr>
        <w:t>Referencias</w:t>
      </w:r>
    </w:p>
    <w:p w:rsidR="00E24CD8" w:rsidRPr="00E75B03" w:rsidRDefault="00E24CD8" w:rsidP="00E24CD8">
      <w:pPr>
        <w:pStyle w:val="Bibliografa"/>
        <w:spacing w:after="0" w:line="360" w:lineRule="auto"/>
        <w:ind w:left="720" w:hanging="720"/>
        <w:jc w:val="both"/>
        <w:rPr>
          <w:rFonts w:ascii="Times New Roman" w:hAnsi="Times New Roman" w:cs="Times New Roman"/>
          <w:noProof/>
          <w:sz w:val="24"/>
          <w:szCs w:val="24"/>
        </w:rPr>
      </w:pPr>
      <w:r w:rsidRPr="00E75B03">
        <w:rPr>
          <w:rFonts w:ascii="Times New Roman" w:hAnsi="Times New Roman" w:cs="Times New Roman"/>
          <w:noProof/>
          <w:sz w:val="24"/>
          <w:szCs w:val="24"/>
        </w:rPr>
        <w:t xml:space="preserve">Aguilar, L. (2009). La buena práctica profesional. </w:t>
      </w:r>
      <w:r w:rsidRPr="00E75B03">
        <w:rPr>
          <w:rFonts w:ascii="Times New Roman" w:hAnsi="Times New Roman" w:cs="Times New Roman"/>
          <w:i/>
          <w:iCs/>
          <w:noProof/>
          <w:sz w:val="24"/>
          <w:szCs w:val="24"/>
        </w:rPr>
        <w:t>Aspectos Médico Legales en Anestesiología</w:t>
      </w:r>
      <w:r w:rsidRPr="00E75B03">
        <w:rPr>
          <w:rFonts w:ascii="Times New Roman" w:hAnsi="Times New Roman" w:cs="Times New Roman"/>
          <w:noProof/>
          <w:sz w:val="24"/>
          <w:szCs w:val="24"/>
        </w:rPr>
        <w:t xml:space="preserve">, </w:t>
      </w:r>
      <w:r w:rsidRPr="00E75B03">
        <w:rPr>
          <w:rFonts w:ascii="Times New Roman" w:hAnsi="Times New Roman" w:cs="Times New Roman"/>
          <w:i/>
          <w:noProof/>
          <w:sz w:val="24"/>
          <w:szCs w:val="24"/>
        </w:rPr>
        <w:t>32</w:t>
      </w:r>
      <w:r w:rsidRPr="00E75B03">
        <w:rPr>
          <w:rFonts w:ascii="Times New Roman" w:hAnsi="Times New Roman" w:cs="Times New Roman"/>
          <w:noProof/>
          <w:sz w:val="24"/>
          <w:szCs w:val="24"/>
        </w:rPr>
        <w:t>(1), 154-155.</w:t>
      </w:r>
    </w:p>
    <w:p w:rsidR="00E24CD8" w:rsidRPr="00E75B03" w:rsidRDefault="00E24CD8" w:rsidP="00E24CD8">
      <w:pPr>
        <w:pStyle w:val="Bibliografa"/>
        <w:spacing w:after="0" w:line="360" w:lineRule="auto"/>
        <w:ind w:left="720" w:hanging="720"/>
        <w:jc w:val="both"/>
        <w:rPr>
          <w:rFonts w:ascii="Times New Roman" w:hAnsi="Times New Roman" w:cs="Times New Roman"/>
          <w:noProof/>
          <w:sz w:val="24"/>
          <w:szCs w:val="24"/>
        </w:rPr>
      </w:pPr>
      <w:r w:rsidRPr="00E75B03">
        <w:rPr>
          <w:rFonts w:ascii="Times New Roman" w:hAnsi="Times New Roman" w:cs="Times New Roman"/>
          <w:noProof/>
          <w:sz w:val="24"/>
          <w:szCs w:val="24"/>
        </w:rPr>
        <w:t xml:space="preserve">Arredondo Álvarez, V. (2007). </w:t>
      </w:r>
      <w:r w:rsidRPr="00E75B03">
        <w:rPr>
          <w:rFonts w:ascii="Times New Roman" w:hAnsi="Times New Roman" w:cs="Times New Roman"/>
          <w:i/>
          <w:iCs/>
          <w:noProof/>
          <w:sz w:val="24"/>
          <w:szCs w:val="24"/>
        </w:rPr>
        <w:t>Paradigma de viculación: educación superior-sociedad. La Universidad Veracruzana y la vinculación con la sociedad.</w:t>
      </w:r>
      <w:r w:rsidRPr="00E75B03">
        <w:rPr>
          <w:rFonts w:ascii="Times New Roman" w:hAnsi="Times New Roman" w:cs="Times New Roman"/>
          <w:noProof/>
          <w:sz w:val="24"/>
          <w:szCs w:val="24"/>
        </w:rPr>
        <w:t xml:space="preserve"> Recuperado de </w:t>
      </w:r>
      <w:hyperlink r:id="rId11" w:history="1">
        <w:r w:rsidRPr="00E75B03">
          <w:rPr>
            <w:rStyle w:val="Hipervnculo"/>
            <w:rFonts w:ascii="Times New Roman" w:hAnsi="Times New Roman" w:cs="Times New Roman"/>
            <w:noProof/>
            <w:sz w:val="24"/>
            <w:szCs w:val="24"/>
          </w:rPr>
          <w:t>http://www.anuies.mx/servicios/d_estrategicos/libros/lib53/145.htm</w:t>
        </w:r>
      </w:hyperlink>
      <w:r w:rsidRPr="00E75B03">
        <w:rPr>
          <w:rFonts w:ascii="Times New Roman" w:hAnsi="Times New Roman" w:cs="Times New Roman"/>
          <w:noProof/>
          <w:sz w:val="24"/>
          <w:szCs w:val="24"/>
        </w:rPr>
        <w:t xml:space="preserve">. </w:t>
      </w:r>
    </w:p>
    <w:p w:rsidR="00E24CD8" w:rsidRPr="00E75B03" w:rsidRDefault="00E24CD8" w:rsidP="00E24CD8">
      <w:pPr>
        <w:pStyle w:val="Bibliografa"/>
        <w:spacing w:after="0" w:line="360" w:lineRule="auto"/>
        <w:ind w:left="720" w:hanging="720"/>
        <w:jc w:val="both"/>
        <w:rPr>
          <w:rFonts w:ascii="Times New Roman" w:hAnsi="Times New Roman" w:cs="Times New Roman"/>
          <w:noProof/>
          <w:sz w:val="24"/>
          <w:szCs w:val="24"/>
        </w:rPr>
      </w:pPr>
      <w:r w:rsidRPr="00E75B03">
        <w:rPr>
          <w:rFonts w:ascii="Times New Roman" w:hAnsi="Times New Roman" w:cs="Times New Roman"/>
          <w:noProof/>
          <w:sz w:val="24"/>
          <w:szCs w:val="24"/>
        </w:rPr>
        <w:t xml:space="preserve">Benemérita Universidad Autónoma de Puebla (2013). Lineamiento de Servicio Social y Práctica Profesional de la Benemérita Universidad Autónoma de Puebla. </w:t>
      </w:r>
      <w:r w:rsidRPr="00E75B03">
        <w:rPr>
          <w:rFonts w:ascii="Times New Roman" w:hAnsi="Times New Roman" w:cs="Times New Roman"/>
          <w:i/>
          <w:iCs/>
          <w:noProof/>
          <w:sz w:val="24"/>
          <w:szCs w:val="24"/>
        </w:rPr>
        <w:t xml:space="preserve">Gaceta Universidad BUAP, </w:t>
      </w:r>
      <w:r w:rsidRPr="00E75B03">
        <w:rPr>
          <w:rFonts w:ascii="Times New Roman" w:hAnsi="Times New Roman" w:cs="Times New Roman"/>
          <w:noProof/>
          <w:sz w:val="24"/>
          <w:szCs w:val="24"/>
        </w:rPr>
        <w:t>(171), 11-24.</w:t>
      </w:r>
    </w:p>
    <w:p w:rsidR="00E24CD8" w:rsidRPr="00E75B03" w:rsidRDefault="00E24CD8" w:rsidP="00E24CD8">
      <w:pPr>
        <w:pStyle w:val="Bibliografa"/>
        <w:spacing w:after="0" w:line="360" w:lineRule="auto"/>
        <w:ind w:left="720" w:hanging="720"/>
        <w:jc w:val="both"/>
        <w:rPr>
          <w:rFonts w:ascii="Times New Roman" w:hAnsi="Times New Roman" w:cs="Times New Roman"/>
          <w:noProof/>
          <w:sz w:val="24"/>
          <w:szCs w:val="24"/>
        </w:rPr>
      </w:pPr>
      <w:r w:rsidRPr="00E75B03">
        <w:rPr>
          <w:rFonts w:ascii="Times New Roman" w:hAnsi="Times New Roman" w:cs="Times New Roman"/>
          <w:noProof/>
          <w:sz w:val="24"/>
          <w:szCs w:val="24"/>
        </w:rPr>
        <w:t xml:space="preserve">Berenguer, A. y González, H. (2000). Experiencias sobre la implementación de la práctica profesional en el primer año de la carrera de licenciatura en Matemáticas en la Universidad de Oriente. </w:t>
      </w:r>
      <w:r w:rsidRPr="00E75B03">
        <w:rPr>
          <w:rFonts w:ascii="Times New Roman" w:hAnsi="Times New Roman" w:cs="Times New Roman"/>
          <w:i/>
          <w:iCs/>
          <w:noProof/>
          <w:sz w:val="24"/>
          <w:szCs w:val="24"/>
        </w:rPr>
        <w:t>Revista Ciencias Matemáticas</w:t>
      </w:r>
      <w:r w:rsidRPr="00E75B03">
        <w:rPr>
          <w:rFonts w:ascii="Times New Roman" w:hAnsi="Times New Roman" w:cs="Times New Roman"/>
          <w:noProof/>
          <w:sz w:val="24"/>
          <w:szCs w:val="24"/>
        </w:rPr>
        <w:t xml:space="preserve">, </w:t>
      </w:r>
      <w:r w:rsidRPr="00E75B03">
        <w:rPr>
          <w:rFonts w:ascii="Times New Roman" w:hAnsi="Times New Roman" w:cs="Times New Roman"/>
          <w:i/>
          <w:noProof/>
          <w:sz w:val="24"/>
          <w:szCs w:val="24"/>
        </w:rPr>
        <w:t>18</w:t>
      </w:r>
      <w:r w:rsidRPr="00E75B03">
        <w:rPr>
          <w:rFonts w:ascii="Times New Roman" w:hAnsi="Times New Roman" w:cs="Times New Roman"/>
          <w:noProof/>
          <w:sz w:val="24"/>
          <w:szCs w:val="24"/>
        </w:rPr>
        <w:t>(1), 102-107.</w:t>
      </w:r>
    </w:p>
    <w:p w:rsidR="00E24CD8" w:rsidRPr="00E75B03" w:rsidRDefault="00E24CD8" w:rsidP="00E24CD8">
      <w:pPr>
        <w:pStyle w:val="Bibliografa"/>
        <w:spacing w:after="0" w:line="360" w:lineRule="auto"/>
        <w:ind w:left="720" w:hanging="720"/>
        <w:jc w:val="both"/>
        <w:rPr>
          <w:rFonts w:ascii="Times New Roman" w:hAnsi="Times New Roman" w:cs="Times New Roman"/>
          <w:noProof/>
          <w:sz w:val="24"/>
          <w:szCs w:val="24"/>
        </w:rPr>
      </w:pPr>
      <w:r w:rsidRPr="00E75B03">
        <w:rPr>
          <w:rFonts w:ascii="Times New Roman" w:hAnsi="Times New Roman" w:cs="Times New Roman"/>
          <w:noProof/>
          <w:sz w:val="24"/>
          <w:szCs w:val="24"/>
        </w:rPr>
        <w:t xml:space="preserve">Cámara de Diputados del H. Congreso de la Unión (19 de agosto de 2010). </w:t>
      </w:r>
      <w:r w:rsidRPr="00E75B03">
        <w:rPr>
          <w:rFonts w:ascii="Times New Roman" w:hAnsi="Times New Roman" w:cs="Times New Roman"/>
          <w:i/>
          <w:iCs/>
          <w:noProof/>
          <w:sz w:val="24"/>
          <w:szCs w:val="24"/>
        </w:rPr>
        <w:t>Ley reglamentaria del artículo 5 constitucional, relativo al ejercicio de las profesiones en el Distrito Federal.</w:t>
      </w:r>
      <w:r w:rsidRPr="00E75B03">
        <w:rPr>
          <w:rFonts w:ascii="Times New Roman" w:hAnsi="Times New Roman" w:cs="Times New Roman"/>
          <w:noProof/>
          <w:sz w:val="24"/>
          <w:szCs w:val="24"/>
        </w:rPr>
        <w:t xml:space="preserve"> Recuperado de </w:t>
      </w:r>
      <w:hyperlink r:id="rId12" w:history="1">
        <w:r w:rsidRPr="00E75B03">
          <w:rPr>
            <w:rStyle w:val="Hipervnculo"/>
            <w:rFonts w:ascii="Times New Roman" w:hAnsi="Times New Roman" w:cs="Times New Roman"/>
            <w:noProof/>
            <w:sz w:val="24"/>
            <w:szCs w:val="24"/>
          </w:rPr>
          <w:t>http://www.diputados.gob.mx/LeyesBiblio/pdf/208.pdf</w:t>
        </w:r>
      </w:hyperlink>
      <w:r w:rsidRPr="00E75B03">
        <w:rPr>
          <w:rFonts w:ascii="Times New Roman" w:hAnsi="Times New Roman" w:cs="Times New Roman"/>
          <w:noProof/>
          <w:sz w:val="24"/>
          <w:szCs w:val="24"/>
        </w:rPr>
        <w:t xml:space="preserve">. </w:t>
      </w:r>
    </w:p>
    <w:p w:rsidR="00E24CD8" w:rsidRPr="00E75B03" w:rsidRDefault="00E24CD8" w:rsidP="00E24CD8">
      <w:pPr>
        <w:pStyle w:val="Bibliografa"/>
        <w:spacing w:after="0" w:line="360" w:lineRule="auto"/>
        <w:ind w:left="720" w:hanging="720"/>
        <w:jc w:val="both"/>
        <w:rPr>
          <w:rFonts w:ascii="Times New Roman" w:hAnsi="Times New Roman" w:cs="Times New Roman"/>
          <w:noProof/>
          <w:sz w:val="24"/>
          <w:szCs w:val="24"/>
        </w:rPr>
      </w:pPr>
      <w:r w:rsidRPr="00E75B03">
        <w:rPr>
          <w:rFonts w:ascii="Times New Roman" w:hAnsi="Times New Roman" w:cs="Times New Roman"/>
          <w:noProof/>
          <w:sz w:val="24"/>
          <w:szCs w:val="24"/>
        </w:rPr>
        <w:t xml:space="preserve">Cano Castellanos, C. (2004). Reflexiones sobre el futuro del servicio social universitario. </w:t>
      </w:r>
      <w:r w:rsidRPr="00E75B03">
        <w:rPr>
          <w:rFonts w:ascii="Times New Roman" w:hAnsi="Times New Roman" w:cs="Times New Roman"/>
          <w:i/>
          <w:iCs/>
          <w:noProof/>
          <w:sz w:val="24"/>
          <w:szCs w:val="24"/>
        </w:rPr>
        <w:t xml:space="preserve">Reencuentro, </w:t>
      </w:r>
      <w:r w:rsidRPr="00E75B03">
        <w:rPr>
          <w:rFonts w:ascii="Times New Roman" w:hAnsi="Times New Roman" w:cs="Times New Roman"/>
          <w:noProof/>
          <w:sz w:val="24"/>
          <w:szCs w:val="24"/>
        </w:rPr>
        <w:t>(40), 1-10.</w:t>
      </w:r>
    </w:p>
    <w:p w:rsidR="00E24CD8" w:rsidRPr="00E75B03" w:rsidRDefault="00E24CD8" w:rsidP="00E24CD8">
      <w:pPr>
        <w:pStyle w:val="Bibliografa"/>
        <w:spacing w:after="0" w:line="360" w:lineRule="auto"/>
        <w:ind w:left="720" w:hanging="720"/>
        <w:jc w:val="both"/>
        <w:rPr>
          <w:rFonts w:ascii="Times New Roman" w:hAnsi="Times New Roman" w:cs="Times New Roman"/>
          <w:noProof/>
          <w:sz w:val="24"/>
          <w:szCs w:val="24"/>
        </w:rPr>
      </w:pPr>
      <w:r w:rsidRPr="00E75B03">
        <w:rPr>
          <w:rFonts w:ascii="Times New Roman" w:hAnsi="Times New Roman" w:cs="Times New Roman"/>
          <w:noProof/>
          <w:sz w:val="24"/>
          <w:szCs w:val="24"/>
        </w:rPr>
        <w:t xml:space="preserve">Carrasco Licea, R. (1999). El servicio social y la evaluación de su impacto. Elementos de un proyecto estratégico. </w:t>
      </w:r>
      <w:r w:rsidRPr="00E75B03">
        <w:rPr>
          <w:rFonts w:ascii="Times New Roman" w:hAnsi="Times New Roman" w:cs="Times New Roman"/>
          <w:i/>
          <w:iCs/>
          <w:noProof/>
          <w:sz w:val="24"/>
          <w:szCs w:val="24"/>
        </w:rPr>
        <w:t>I Coloquio Internacional de Servicio Social Comunitario “Jóvenes, Justificación Social y Desarrollo.</w:t>
      </w:r>
      <w:r w:rsidRPr="00E75B03">
        <w:rPr>
          <w:rFonts w:ascii="Times New Roman" w:hAnsi="Times New Roman" w:cs="Times New Roman"/>
          <w:noProof/>
          <w:sz w:val="24"/>
          <w:szCs w:val="24"/>
        </w:rPr>
        <w:t xml:space="preserve"> Ciudad de México: Asociación Nacional de Unviersidad e Instituciones de Educación Superior.</w:t>
      </w:r>
    </w:p>
    <w:p w:rsidR="00E24CD8" w:rsidRPr="00E75B03" w:rsidRDefault="00E24CD8" w:rsidP="00E24CD8">
      <w:pPr>
        <w:pStyle w:val="Bibliografa"/>
        <w:spacing w:after="0" w:line="360" w:lineRule="auto"/>
        <w:ind w:left="720" w:hanging="720"/>
        <w:jc w:val="both"/>
        <w:rPr>
          <w:rFonts w:ascii="Times New Roman" w:hAnsi="Times New Roman" w:cs="Times New Roman"/>
          <w:noProof/>
          <w:sz w:val="24"/>
          <w:szCs w:val="24"/>
        </w:rPr>
      </w:pPr>
      <w:r w:rsidRPr="00E75B03">
        <w:rPr>
          <w:rFonts w:ascii="Times New Roman" w:hAnsi="Times New Roman" w:cs="Times New Roman"/>
          <w:noProof/>
          <w:sz w:val="24"/>
          <w:szCs w:val="24"/>
        </w:rPr>
        <w:lastRenderedPageBreak/>
        <w:t xml:space="preserve">Díaz Sanjuan, L. </w:t>
      </w:r>
      <w:r w:rsidR="00816681">
        <w:rPr>
          <w:rFonts w:ascii="Times New Roman" w:hAnsi="Times New Roman" w:cs="Times New Roman"/>
          <w:noProof/>
          <w:sz w:val="24"/>
          <w:szCs w:val="24"/>
        </w:rPr>
        <w:t>(comp.</w:t>
      </w:r>
      <w:r w:rsidR="00816681" w:rsidRPr="00816681">
        <w:rPr>
          <w:rFonts w:ascii="Times New Roman" w:hAnsi="Times New Roman" w:cs="Times New Roman"/>
          <w:noProof/>
          <w:sz w:val="24"/>
          <w:szCs w:val="24"/>
          <w:vertAlign w:val="superscript"/>
        </w:rPr>
        <w:t>a</w:t>
      </w:r>
      <w:r w:rsidR="00816681">
        <w:rPr>
          <w:rFonts w:ascii="Times New Roman" w:hAnsi="Times New Roman" w:cs="Times New Roman"/>
          <w:noProof/>
          <w:sz w:val="24"/>
          <w:szCs w:val="24"/>
        </w:rPr>
        <w:t xml:space="preserve">) </w:t>
      </w:r>
      <w:r w:rsidRPr="00E75B03">
        <w:rPr>
          <w:rFonts w:ascii="Times New Roman" w:hAnsi="Times New Roman" w:cs="Times New Roman"/>
          <w:noProof/>
          <w:sz w:val="24"/>
          <w:szCs w:val="24"/>
        </w:rPr>
        <w:t xml:space="preserve">(2011). </w:t>
      </w:r>
      <w:r w:rsidRPr="00E75B03">
        <w:rPr>
          <w:rFonts w:ascii="Times New Roman" w:hAnsi="Times New Roman" w:cs="Times New Roman"/>
          <w:i/>
          <w:iCs/>
          <w:noProof/>
          <w:sz w:val="24"/>
          <w:szCs w:val="24"/>
        </w:rPr>
        <w:t>La observación.</w:t>
      </w:r>
      <w:r w:rsidRPr="00E75B03">
        <w:rPr>
          <w:rFonts w:ascii="Times New Roman" w:hAnsi="Times New Roman" w:cs="Times New Roman"/>
          <w:noProof/>
          <w:sz w:val="24"/>
          <w:szCs w:val="24"/>
        </w:rPr>
        <w:t xml:space="preserve"> Recuperado de </w:t>
      </w:r>
      <w:hyperlink r:id="rId13" w:history="1">
        <w:r w:rsidRPr="00E75B03">
          <w:rPr>
            <w:rStyle w:val="Hipervnculo"/>
            <w:rFonts w:ascii="Times New Roman" w:hAnsi="Times New Roman" w:cs="Times New Roman"/>
            <w:noProof/>
            <w:sz w:val="24"/>
            <w:szCs w:val="24"/>
          </w:rPr>
          <w:t>http://www.psicologia.unam.mx/documentos/pdf/publicaciones/La_observacion_Lidia_Diaz_Sanjuan_Texto_Apoyo_Didactico_Metodo_Clinico_3_Sem.pdf</w:t>
        </w:r>
      </w:hyperlink>
      <w:r w:rsidRPr="00E75B03">
        <w:rPr>
          <w:rFonts w:ascii="Times New Roman" w:hAnsi="Times New Roman" w:cs="Times New Roman"/>
          <w:noProof/>
          <w:sz w:val="24"/>
          <w:szCs w:val="24"/>
        </w:rPr>
        <w:t xml:space="preserve">. </w:t>
      </w:r>
    </w:p>
    <w:p w:rsidR="00E24CD8" w:rsidRPr="00E75B03" w:rsidRDefault="00E24CD8" w:rsidP="00E24CD8">
      <w:pPr>
        <w:pStyle w:val="Bibliografa"/>
        <w:spacing w:after="0" w:line="360" w:lineRule="auto"/>
        <w:ind w:left="720" w:hanging="720"/>
        <w:jc w:val="both"/>
        <w:rPr>
          <w:rFonts w:ascii="Times New Roman" w:hAnsi="Times New Roman" w:cs="Times New Roman"/>
          <w:noProof/>
          <w:sz w:val="24"/>
          <w:szCs w:val="24"/>
        </w:rPr>
      </w:pPr>
      <w:r w:rsidRPr="00E75B03">
        <w:rPr>
          <w:rFonts w:ascii="Times New Roman" w:hAnsi="Times New Roman" w:cs="Times New Roman"/>
          <w:noProof/>
          <w:sz w:val="24"/>
          <w:szCs w:val="24"/>
        </w:rPr>
        <w:t xml:space="preserve">García Jiménez, M. D. y Boterio Giraldo, G. P. (2014). Entre la vida académica y la práctica profesional: problemas en la formación de los contables colombianos. </w:t>
      </w:r>
      <w:r w:rsidRPr="00E75B03">
        <w:rPr>
          <w:rFonts w:ascii="Times New Roman" w:hAnsi="Times New Roman" w:cs="Times New Roman"/>
          <w:i/>
          <w:iCs/>
          <w:noProof/>
          <w:sz w:val="24"/>
          <w:szCs w:val="24"/>
        </w:rPr>
        <w:t xml:space="preserve">Contexto, </w:t>
      </w:r>
      <w:r w:rsidR="00816681">
        <w:rPr>
          <w:rFonts w:ascii="Times New Roman" w:hAnsi="Times New Roman" w:cs="Times New Roman"/>
          <w:i/>
          <w:iCs/>
          <w:noProof/>
          <w:sz w:val="24"/>
          <w:szCs w:val="24"/>
        </w:rPr>
        <w:t>3</w:t>
      </w:r>
      <w:r w:rsidR="00816681">
        <w:rPr>
          <w:rFonts w:ascii="Times New Roman" w:hAnsi="Times New Roman" w:cs="Times New Roman"/>
          <w:noProof/>
          <w:sz w:val="24"/>
          <w:szCs w:val="24"/>
        </w:rPr>
        <w:t>(1</w:t>
      </w:r>
      <w:r w:rsidRPr="00E75B03">
        <w:rPr>
          <w:rFonts w:ascii="Times New Roman" w:hAnsi="Times New Roman" w:cs="Times New Roman"/>
          <w:noProof/>
          <w:sz w:val="24"/>
          <w:szCs w:val="24"/>
        </w:rPr>
        <w:t>), 174-179.</w:t>
      </w:r>
    </w:p>
    <w:p w:rsidR="00E24CD8" w:rsidRPr="00E75B03" w:rsidRDefault="00E24CD8" w:rsidP="00E24CD8">
      <w:pPr>
        <w:pStyle w:val="Bibliografa"/>
        <w:spacing w:after="0" w:line="360" w:lineRule="auto"/>
        <w:ind w:left="720" w:hanging="720"/>
        <w:jc w:val="both"/>
        <w:rPr>
          <w:rFonts w:ascii="Times New Roman" w:hAnsi="Times New Roman" w:cs="Times New Roman"/>
          <w:noProof/>
          <w:sz w:val="24"/>
          <w:szCs w:val="24"/>
        </w:rPr>
      </w:pPr>
      <w:r w:rsidRPr="00E75B03">
        <w:rPr>
          <w:rFonts w:ascii="Times New Roman" w:hAnsi="Times New Roman" w:cs="Times New Roman"/>
          <w:noProof/>
          <w:sz w:val="24"/>
          <w:szCs w:val="24"/>
        </w:rPr>
        <w:t xml:space="preserve">Gobierno del estado de Guanajuato (s. f.). </w:t>
      </w:r>
      <w:r w:rsidRPr="00E75B03">
        <w:rPr>
          <w:rFonts w:ascii="Times New Roman" w:hAnsi="Times New Roman" w:cs="Times New Roman"/>
          <w:i/>
          <w:iCs/>
          <w:noProof/>
          <w:sz w:val="24"/>
          <w:szCs w:val="24"/>
        </w:rPr>
        <w:t>Programa estatal de educación.</w:t>
      </w:r>
      <w:r w:rsidRPr="00E75B03">
        <w:rPr>
          <w:rFonts w:ascii="Times New Roman" w:hAnsi="Times New Roman" w:cs="Times New Roman"/>
          <w:noProof/>
          <w:sz w:val="24"/>
          <w:szCs w:val="24"/>
        </w:rPr>
        <w:t xml:space="preserve"> Recuperado de </w:t>
      </w:r>
      <w:hyperlink r:id="rId14" w:history="1">
        <w:r w:rsidRPr="00E75B03">
          <w:rPr>
            <w:rStyle w:val="Hipervnculo"/>
            <w:rFonts w:ascii="Times New Roman" w:hAnsi="Times New Roman" w:cs="Times New Roman"/>
            <w:noProof/>
            <w:sz w:val="24"/>
            <w:szCs w:val="24"/>
          </w:rPr>
          <w:t>http://www.coepesguanajuato.mx/press/Documentos/Version%20extensa/segundaparte/2PARTE.PDF</w:t>
        </w:r>
      </w:hyperlink>
      <w:r w:rsidRPr="00E75B03">
        <w:rPr>
          <w:rFonts w:ascii="Times New Roman" w:hAnsi="Times New Roman" w:cs="Times New Roman"/>
          <w:noProof/>
          <w:sz w:val="24"/>
          <w:szCs w:val="24"/>
        </w:rPr>
        <w:t xml:space="preserve">. </w:t>
      </w:r>
    </w:p>
    <w:p w:rsidR="00E24CD8" w:rsidRPr="00E75B03" w:rsidRDefault="00E24CD8" w:rsidP="00E24CD8">
      <w:pPr>
        <w:pStyle w:val="Bibliografa"/>
        <w:spacing w:after="0" w:line="360" w:lineRule="auto"/>
        <w:ind w:left="720" w:hanging="720"/>
        <w:jc w:val="both"/>
        <w:rPr>
          <w:rFonts w:ascii="Times New Roman" w:hAnsi="Times New Roman" w:cs="Times New Roman"/>
          <w:noProof/>
          <w:sz w:val="24"/>
          <w:szCs w:val="24"/>
        </w:rPr>
      </w:pPr>
      <w:r w:rsidRPr="00E75B03">
        <w:rPr>
          <w:rFonts w:ascii="Times New Roman" w:hAnsi="Times New Roman" w:cs="Times New Roman"/>
          <w:sz w:val="24"/>
          <w:szCs w:val="24"/>
        </w:rPr>
        <w:t>Hernández, R., Fernández, C. y Baptista, P. (2014)</w:t>
      </w:r>
      <w:r w:rsidRPr="00E75B03">
        <w:rPr>
          <w:rFonts w:ascii="Times New Roman" w:hAnsi="Times New Roman" w:cs="Times New Roman"/>
          <w:iCs/>
          <w:sz w:val="24"/>
          <w:szCs w:val="24"/>
        </w:rPr>
        <w:t xml:space="preserve">. </w:t>
      </w:r>
      <w:r w:rsidRPr="00E75B03">
        <w:rPr>
          <w:rFonts w:ascii="Times New Roman" w:hAnsi="Times New Roman" w:cs="Times New Roman"/>
          <w:i/>
          <w:iCs/>
          <w:sz w:val="24"/>
          <w:szCs w:val="24"/>
        </w:rPr>
        <w:t>Metodología de la investigación</w:t>
      </w:r>
      <w:r w:rsidRPr="00E75B03">
        <w:rPr>
          <w:rFonts w:ascii="Times New Roman" w:hAnsi="Times New Roman" w:cs="Times New Roman"/>
          <w:iCs/>
          <w:sz w:val="24"/>
          <w:szCs w:val="24"/>
        </w:rPr>
        <w:t xml:space="preserve"> </w:t>
      </w:r>
      <w:r w:rsidRPr="00E75B03">
        <w:rPr>
          <w:rFonts w:ascii="Times New Roman" w:hAnsi="Times New Roman" w:cs="Times New Roman"/>
          <w:sz w:val="24"/>
          <w:szCs w:val="24"/>
        </w:rPr>
        <w:t>(6.ª ed.). México: McGraw-Hill.</w:t>
      </w:r>
    </w:p>
    <w:p w:rsidR="00E24CD8" w:rsidRPr="00E75B03" w:rsidRDefault="00E24CD8" w:rsidP="00E24CD8">
      <w:pPr>
        <w:pStyle w:val="Bibliografa"/>
        <w:spacing w:after="0" w:line="360" w:lineRule="auto"/>
        <w:ind w:left="720" w:hanging="720"/>
        <w:jc w:val="both"/>
        <w:rPr>
          <w:rFonts w:ascii="Times New Roman" w:hAnsi="Times New Roman" w:cs="Times New Roman"/>
          <w:noProof/>
          <w:sz w:val="24"/>
          <w:szCs w:val="24"/>
        </w:rPr>
      </w:pPr>
      <w:r w:rsidRPr="00E75B03">
        <w:rPr>
          <w:rFonts w:ascii="Times New Roman" w:hAnsi="Times New Roman" w:cs="Times New Roman"/>
          <w:noProof/>
          <w:sz w:val="24"/>
          <w:szCs w:val="24"/>
        </w:rPr>
        <w:t xml:space="preserve">Mayor Paredes, D. y Rodríguez Martínez, D. (2017). Aprendizaje-servicio: una práctica pedagógica que promueve la participación del estudiantado para la mejora escolar y social. </w:t>
      </w:r>
      <w:r w:rsidRPr="00E75B03">
        <w:rPr>
          <w:rFonts w:ascii="Times New Roman" w:hAnsi="Times New Roman" w:cs="Times New Roman"/>
          <w:i/>
          <w:iCs/>
          <w:noProof/>
          <w:sz w:val="24"/>
          <w:szCs w:val="24"/>
        </w:rPr>
        <w:t>Revista Complutense de Educación, 28</w:t>
      </w:r>
      <w:r w:rsidRPr="00E75B03">
        <w:rPr>
          <w:rFonts w:ascii="Times New Roman" w:hAnsi="Times New Roman" w:cs="Times New Roman"/>
          <w:noProof/>
          <w:sz w:val="24"/>
          <w:szCs w:val="24"/>
        </w:rPr>
        <w:t>(2), 555-571.</w:t>
      </w:r>
    </w:p>
    <w:p w:rsidR="00E24CD8" w:rsidRPr="00E75B03" w:rsidRDefault="00E24CD8" w:rsidP="00E24CD8">
      <w:pPr>
        <w:pStyle w:val="Bibliografa"/>
        <w:spacing w:after="0" w:line="360" w:lineRule="auto"/>
        <w:ind w:left="720" w:hanging="720"/>
        <w:jc w:val="both"/>
        <w:rPr>
          <w:rFonts w:ascii="Times New Roman" w:hAnsi="Times New Roman" w:cs="Times New Roman"/>
          <w:noProof/>
          <w:sz w:val="24"/>
          <w:szCs w:val="24"/>
        </w:rPr>
      </w:pPr>
      <w:r w:rsidRPr="00E75B03">
        <w:rPr>
          <w:rFonts w:ascii="Times New Roman" w:hAnsi="Times New Roman" w:cs="Times New Roman"/>
          <w:noProof/>
          <w:sz w:val="24"/>
          <w:szCs w:val="24"/>
        </w:rPr>
        <w:t xml:space="preserve">Navarrete Ramírez, A. M., Barrera Bustillo, M. E. y Martín Pavón, M. (2010). Evaluación de proyectos de servicio social en una universidad mexicana. </w:t>
      </w:r>
      <w:r w:rsidRPr="00E75B03">
        <w:rPr>
          <w:rFonts w:ascii="Times New Roman" w:hAnsi="Times New Roman" w:cs="Times New Roman"/>
          <w:i/>
          <w:iCs/>
          <w:noProof/>
          <w:sz w:val="24"/>
          <w:szCs w:val="24"/>
        </w:rPr>
        <w:t>Magis. Revista Internacional de Investigación en Educación, 2</w:t>
      </w:r>
      <w:r w:rsidRPr="00E75B03">
        <w:rPr>
          <w:rFonts w:ascii="Times New Roman" w:hAnsi="Times New Roman" w:cs="Times New Roman"/>
          <w:noProof/>
          <w:sz w:val="24"/>
          <w:szCs w:val="24"/>
        </w:rPr>
        <w:t>(4), 371-381.</w:t>
      </w:r>
    </w:p>
    <w:p w:rsidR="00E24CD8" w:rsidRPr="00E75B03" w:rsidRDefault="00E24CD8" w:rsidP="00E24CD8">
      <w:pPr>
        <w:pStyle w:val="Bibliografa"/>
        <w:spacing w:after="0" w:line="360" w:lineRule="auto"/>
        <w:ind w:left="720" w:hanging="720"/>
        <w:jc w:val="both"/>
        <w:rPr>
          <w:rFonts w:ascii="Times New Roman" w:hAnsi="Times New Roman" w:cs="Times New Roman"/>
          <w:noProof/>
          <w:sz w:val="24"/>
          <w:szCs w:val="24"/>
        </w:rPr>
      </w:pPr>
      <w:r w:rsidRPr="00E75B03">
        <w:rPr>
          <w:rFonts w:ascii="Times New Roman" w:hAnsi="Times New Roman" w:cs="Times New Roman"/>
          <w:noProof/>
          <w:sz w:val="24"/>
          <w:szCs w:val="24"/>
        </w:rPr>
        <w:t xml:space="preserve">Ruiz Méndez, M. R. (2011). Educación a distancia: una propuesta de estudios para alumnos que comienzan su servicio social. </w:t>
      </w:r>
      <w:r w:rsidRPr="00E75B03">
        <w:rPr>
          <w:rFonts w:ascii="Times New Roman" w:hAnsi="Times New Roman" w:cs="Times New Roman"/>
          <w:i/>
          <w:iCs/>
          <w:noProof/>
          <w:sz w:val="24"/>
          <w:szCs w:val="24"/>
        </w:rPr>
        <w:t xml:space="preserve">Apertura. Revista de </w:t>
      </w:r>
      <w:r w:rsidR="00B54F63" w:rsidRPr="00E75B03">
        <w:rPr>
          <w:rFonts w:ascii="Times New Roman" w:hAnsi="Times New Roman" w:cs="Times New Roman"/>
          <w:i/>
          <w:iCs/>
          <w:noProof/>
          <w:sz w:val="24"/>
          <w:szCs w:val="24"/>
        </w:rPr>
        <w:t>Innovación Educativa</w:t>
      </w:r>
      <w:r w:rsidRPr="00E75B03">
        <w:rPr>
          <w:rFonts w:ascii="Times New Roman" w:hAnsi="Times New Roman" w:cs="Times New Roman"/>
          <w:i/>
          <w:iCs/>
          <w:noProof/>
          <w:sz w:val="24"/>
          <w:szCs w:val="24"/>
        </w:rPr>
        <w:t>‏, 3</w:t>
      </w:r>
      <w:r w:rsidRPr="00E75B03">
        <w:rPr>
          <w:rFonts w:ascii="Times New Roman" w:hAnsi="Times New Roman" w:cs="Times New Roman"/>
          <w:noProof/>
          <w:sz w:val="24"/>
          <w:szCs w:val="24"/>
        </w:rPr>
        <w:t xml:space="preserve">(1). Recuperado de </w:t>
      </w:r>
      <w:hyperlink r:id="rId15" w:history="1">
        <w:r w:rsidRPr="00E75B03">
          <w:rPr>
            <w:rStyle w:val="Hipervnculo"/>
            <w:rFonts w:ascii="Times New Roman" w:hAnsi="Times New Roman" w:cs="Times New Roman"/>
            <w:noProof/>
            <w:sz w:val="24"/>
            <w:szCs w:val="24"/>
          </w:rPr>
          <w:t>http://www.udgvirtual.udg.mx/apertura/index.php/apertura/article/view/187/202</w:t>
        </w:r>
      </w:hyperlink>
      <w:r w:rsidRPr="00E75B03">
        <w:rPr>
          <w:rFonts w:ascii="Times New Roman" w:hAnsi="Times New Roman" w:cs="Times New Roman"/>
          <w:noProof/>
          <w:sz w:val="24"/>
          <w:szCs w:val="24"/>
        </w:rPr>
        <w:t xml:space="preserve">. </w:t>
      </w:r>
    </w:p>
    <w:p w:rsidR="00E24CD8" w:rsidRPr="00E75B03" w:rsidRDefault="00E24CD8" w:rsidP="00E24CD8">
      <w:pPr>
        <w:pStyle w:val="Bibliografa"/>
        <w:spacing w:after="0" w:line="360" w:lineRule="auto"/>
        <w:ind w:left="720" w:hanging="720"/>
        <w:jc w:val="both"/>
        <w:rPr>
          <w:rFonts w:ascii="Times New Roman" w:hAnsi="Times New Roman" w:cs="Times New Roman"/>
          <w:noProof/>
          <w:sz w:val="24"/>
          <w:szCs w:val="24"/>
        </w:rPr>
      </w:pPr>
      <w:r w:rsidRPr="00E75B03">
        <w:rPr>
          <w:rFonts w:ascii="Times New Roman" w:hAnsi="Times New Roman" w:cs="Times New Roman"/>
          <w:noProof/>
          <w:sz w:val="24"/>
          <w:szCs w:val="24"/>
        </w:rPr>
        <w:t xml:space="preserve">Sanjurjo, L. (2012). Socializar experiencias de formación en prácticas profesionales: un modo de desarrollo profesional. </w:t>
      </w:r>
      <w:r w:rsidRPr="00E75B03">
        <w:rPr>
          <w:rFonts w:ascii="Times New Roman" w:hAnsi="Times New Roman" w:cs="Times New Roman"/>
          <w:i/>
          <w:iCs/>
          <w:noProof/>
          <w:sz w:val="24"/>
          <w:szCs w:val="24"/>
        </w:rPr>
        <w:t>Praxis, 16</w:t>
      </w:r>
      <w:r w:rsidRPr="00E75B03">
        <w:rPr>
          <w:rFonts w:ascii="Times New Roman" w:hAnsi="Times New Roman" w:cs="Times New Roman"/>
          <w:noProof/>
          <w:sz w:val="24"/>
          <w:szCs w:val="24"/>
        </w:rPr>
        <w:t>(1), 22-32.</w:t>
      </w:r>
    </w:p>
    <w:p w:rsidR="00E24CD8" w:rsidRPr="00E75B03" w:rsidRDefault="00E24CD8" w:rsidP="00E24CD8">
      <w:pPr>
        <w:pStyle w:val="Bibliografa"/>
        <w:spacing w:after="0" w:line="360" w:lineRule="auto"/>
        <w:ind w:left="720" w:hanging="720"/>
        <w:jc w:val="both"/>
        <w:rPr>
          <w:rFonts w:ascii="Times New Roman" w:hAnsi="Times New Roman" w:cs="Times New Roman"/>
          <w:noProof/>
          <w:sz w:val="24"/>
          <w:szCs w:val="24"/>
        </w:rPr>
      </w:pPr>
      <w:r w:rsidRPr="00E75B03">
        <w:rPr>
          <w:rFonts w:ascii="Times New Roman" w:hAnsi="Times New Roman" w:cs="Times New Roman"/>
          <w:noProof/>
          <w:sz w:val="24"/>
          <w:szCs w:val="24"/>
        </w:rPr>
        <w:t xml:space="preserve">Vázquez Verdera, V. (2015). El aprendizaje-servicio: una estrategia para la formación de competencias en sostenibilidad. </w:t>
      </w:r>
      <w:r w:rsidRPr="00E75B03">
        <w:rPr>
          <w:rFonts w:ascii="Times New Roman" w:hAnsi="Times New Roman" w:cs="Times New Roman"/>
          <w:i/>
          <w:iCs/>
          <w:noProof/>
          <w:sz w:val="24"/>
          <w:szCs w:val="24"/>
        </w:rPr>
        <w:t>Foro de Educación, 13</w:t>
      </w:r>
      <w:r w:rsidRPr="00E75B03">
        <w:rPr>
          <w:rFonts w:ascii="Times New Roman" w:hAnsi="Times New Roman" w:cs="Times New Roman"/>
          <w:noProof/>
          <w:sz w:val="24"/>
          <w:szCs w:val="24"/>
        </w:rPr>
        <w:t>(19), 193-212.</w:t>
      </w:r>
    </w:p>
    <w:p w:rsidR="00E24CD8" w:rsidRDefault="00E24CD8" w:rsidP="00E24CD8">
      <w:pPr>
        <w:pStyle w:val="Bibliografa"/>
        <w:spacing w:after="0" w:line="360" w:lineRule="auto"/>
        <w:ind w:left="720" w:hanging="720"/>
        <w:jc w:val="both"/>
        <w:rPr>
          <w:rFonts w:ascii="Times New Roman" w:hAnsi="Times New Roman" w:cs="Times New Roman"/>
          <w:noProof/>
          <w:sz w:val="24"/>
          <w:szCs w:val="24"/>
        </w:rPr>
      </w:pPr>
      <w:r w:rsidRPr="00E75B03">
        <w:rPr>
          <w:rFonts w:ascii="Times New Roman" w:hAnsi="Times New Roman" w:cs="Times New Roman"/>
          <w:noProof/>
          <w:sz w:val="24"/>
          <w:szCs w:val="24"/>
          <w:lang w:val="es-VE"/>
        </w:rPr>
        <w:t xml:space="preserve">Winkler, M. y Reyes, M. I. (2015). </w:t>
      </w:r>
      <w:r w:rsidRPr="00E75B03">
        <w:rPr>
          <w:rFonts w:ascii="Times New Roman" w:hAnsi="Times New Roman" w:cs="Times New Roman"/>
          <w:noProof/>
          <w:sz w:val="24"/>
          <w:szCs w:val="24"/>
        </w:rPr>
        <w:t xml:space="preserve">La aceptación de la diversidad en cuestión: experiencias enriquecedoras y adversas en la formación y la práctica profesional temprana en psicología. </w:t>
      </w:r>
      <w:r w:rsidRPr="00E75B03">
        <w:rPr>
          <w:rFonts w:ascii="Times New Roman" w:hAnsi="Times New Roman" w:cs="Times New Roman"/>
          <w:i/>
          <w:iCs/>
          <w:noProof/>
          <w:sz w:val="24"/>
          <w:szCs w:val="24"/>
        </w:rPr>
        <w:t>Acta Bioética</w:t>
      </w:r>
      <w:r w:rsidRPr="00E75B03">
        <w:rPr>
          <w:rFonts w:ascii="Times New Roman" w:hAnsi="Times New Roman" w:cs="Times New Roman"/>
          <w:noProof/>
          <w:sz w:val="24"/>
          <w:szCs w:val="24"/>
        </w:rPr>
        <w:t xml:space="preserve">, </w:t>
      </w:r>
      <w:r w:rsidRPr="00E75B03">
        <w:rPr>
          <w:rFonts w:ascii="Times New Roman" w:hAnsi="Times New Roman" w:cs="Times New Roman"/>
          <w:i/>
          <w:noProof/>
          <w:sz w:val="24"/>
          <w:szCs w:val="24"/>
        </w:rPr>
        <w:t>23</w:t>
      </w:r>
      <w:r w:rsidRPr="00E75B03">
        <w:rPr>
          <w:rFonts w:ascii="Times New Roman" w:hAnsi="Times New Roman" w:cs="Times New Roman"/>
          <w:noProof/>
          <w:sz w:val="24"/>
          <w:szCs w:val="24"/>
        </w:rPr>
        <w:t>(1), 99-108.</w:t>
      </w:r>
    </w:p>
    <w:p w:rsidR="004D2FE2" w:rsidRPr="004D2FE2" w:rsidRDefault="004D2FE2" w:rsidP="004D2FE2">
      <w:bookmarkStart w:id="1" w:name="_GoBack"/>
      <w:bookmarkEnd w:id="1"/>
    </w:p>
    <w:sectPr w:rsidR="004D2FE2" w:rsidRPr="004D2FE2" w:rsidSect="004A0943">
      <w:headerReference w:type="default" r:id="rId16"/>
      <w:footerReference w:type="default" r:id="rId17"/>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566" w:rsidRDefault="00F91566" w:rsidP="0045427D">
      <w:pPr>
        <w:spacing w:after="0" w:line="240" w:lineRule="auto"/>
      </w:pPr>
      <w:r>
        <w:separator/>
      </w:r>
    </w:p>
  </w:endnote>
  <w:endnote w:type="continuationSeparator" w:id="0">
    <w:p w:rsidR="00F91566" w:rsidRDefault="00F91566" w:rsidP="0045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943" w:rsidRDefault="004A0943" w:rsidP="004A0943">
    <w:pPr>
      <w:pStyle w:val="Piedepgina"/>
      <w:jc w:val="center"/>
    </w:pPr>
    <w:r w:rsidRPr="00870C00">
      <w:rPr>
        <w:rFonts w:cs="Calibri"/>
        <w:b/>
      </w:rPr>
      <w:t xml:space="preserve">Vol. 5, Núm. </w:t>
    </w:r>
    <w:r>
      <w:rPr>
        <w:rFonts w:cs="Calibri"/>
        <w:b/>
      </w:rPr>
      <w:t>10</w:t>
    </w:r>
    <w:r w:rsidRPr="00870C00">
      <w:rPr>
        <w:rFonts w:cs="Calibri"/>
        <w:b/>
      </w:rPr>
      <w:t xml:space="preserve">                   </w:t>
    </w:r>
    <w:r>
      <w:rPr>
        <w:rFonts w:cs="Calibri"/>
        <w:b/>
      </w:rPr>
      <w:t xml:space="preserve">Julio - </w:t>
    </w:r>
    <w:proofErr w:type="gramStart"/>
    <w:r>
      <w:rPr>
        <w:rFonts w:cs="Calibri"/>
        <w:b/>
      </w:rPr>
      <w:t>Diciembre</w:t>
    </w:r>
    <w:proofErr w:type="gramEnd"/>
    <w:r w:rsidRPr="00870C00">
      <w:rPr>
        <w:rFonts w:cs="Calibri"/>
        <w:b/>
      </w:rPr>
      <w:t xml:space="preserve"> 2018                           </w:t>
    </w:r>
    <w:r>
      <w:rPr>
        <w:rFonts w:cs="Calibri"/>
        <w:b/>
      </w:rPr>
      <w:t>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566" w:rsidRDefault="00F91566" w:rsidP="0045427D">
      <w:pPr>
        <w:spacing w:after="0" w:line="240" w:lineRule="auto"/>
      </w:pPr>
      <w:r>
        <w:separator/>
      </w:r>
    </w:p>
  </w:footnote>
  <w:footnote w:type="continuationSeparator" w:id="0">
    <w:p w:rsidR="00F91566" w:rsidRDefault="00F91566" w:rsidP="00454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943" w:rsidRDefault="004A0943" w:rsidP="004A0943">
    <w:pPr>
      <w:pStyle w:val="Encabezado"/>
      <w:jc w:val="center"/>
    </w:pPr>
    <w:r>
      <w:rPr>
        <w:noProof/>
        <w:lang w:eastAsia="es-MX"/>
      </w:rPr>
      <w:drawing>
        <wp:inline distT="0" distB="0" distL="0" distR="0" wp14:anchorId="6BB03F48" wp14:editId="63788EF0">
          <wp:extent cx="5610225" cy="6000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3F38"/>
    <w:multiLevelType w:val="hybridMultilevel"/>
    <w:tmpl w:val="0B6682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1D0095"/>
    <w:multiLevelType w:val="hybridMultilevel"/>
    <w:tmpl w:val="07965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8656D"/>
    <w:multiLevelType w:val="hybridMultilevel"/>
    <w:tmpl w:val="FA60F2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6F4D2A"/>
    <w:multiLevelType w:val="hybridMultilevel"/>
    <w:tmpl w:val="AB44E104"/>
    <w:lvl w:ilvl="0" w:tplc="D164A496">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D32F29"/>
    <w:multiLevelType w:val="hybridMultilevel"/>
    <w:tmpl w:val="04522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6223C3"/>
    <w:multiLevelType w:val="hybridMultilevel"/>
    <w:tmpl w:val="501EF77E"/>
    <w:lvl w:ilvl="0" w:tplc="F594CBA6">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B70A9B"/>
    <w:multiLevelType w:val="hybridMultilevel"/>
    <w:tmpl w:val="B9C667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0C21CD6"/>
    <w:multiLevelType w:val="hybridMultilevel"/>
    <w:tmpl w:val="D50E0EE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6"/>
  </w:num>
  <w:num w:numId="2">
    <w:abstractNumId w:val="2"/>
  </w:num>
  <w:num w:numId="3">
    <w:abstractNumId w:val="0"/>
  </w:num>
  <w:num w:numId="4">
    <w:abstractNumId w:val="7"/>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75"/>
    <w:rsid w:val="0000469C"/>
    <w:rsid w:val="00023B04"/>
    <w:rsid w:val="00042BCC"/>
    <w:rsid w:val="0006585B"/>
    <w:rsid w:val="000B0294"/>
    <w:rsid w:val="000C0475"/>
    <w:rsid w:val="00101261"/>
    <w:rsid w:val="00106DE3"/>
    <w:rsid w:val="00117579"/>
    <w:rsid w:val="00132149"/>
    <w:rsid w:val="00135491"/>
    <w:rsid w:val="0017518E"/>
    <w:rsid w:val="00186B22"/>
    <w:rsid w:val="001C5D2E"/>
    <w:rsid w:val="001D424D"/>
    <w:rsid w:val="001E4413"/>
    <w:rsid w:val="0021467B"/>
    <w:rsid w:val="0023635A"/>
    <w:rsid w:val="00240219"/>
    <w:rsid w:val="0024104A"/>
    <w:rsid w:val="00253A0A"/>
    <w:rsid w:val="00262B6D"/>
    <w:rsid w:val="002727CD"/>
    <w:rsid w:val="00276D04"/>
    <w:rsid w:val="002857BB"/>
    <w:rsid w:val="002F26FE"/>
    <w:rsid w:val="002F753E"/>
    <w:rsid w:val="00334622"/>
    <w:rsid w:val="00345C18"/>
    <w:rsid w:val="00357B05"/>
    <w:rsid w:val="0036370C"/>
    <w:rsid w:val="0036426E"/>
    <w:rsid w:val="00365F9A"/>
    <w:rsid w:val="00377B5A"/>
    <w:rsid w:val="003856DD"/>
    <w:rsid w:val="00397FEB"/>
    <w:rsid w:val="003A71C1"/>
    <w:rsid w:val="003B0A08"/>
    <w:rsid w:val="003C675F"/>
    <w:rsid w:val="003D7D28"/>
    <w:rsid w:val="003F4E83"/>
    <w:rsid w:val="004000AC"/>
    <w:rsid w:val="00411FC7"/>
    <w:rsid w:val="004311FB"/>
    <w:rsid w:val="0043163A"/>
    <w:rsid w:val="004422F3"/>
    <w:rsid w:val="00453CCF"/>
    <w:rsid w:val="0045427D"/>
    <w:rsid w:val="00471776"/>
    <w:rsid w:val="004A0943"/>
    <w:rsid w:val="004A79E9"/>
    <w:rsid w:val="004C5497"/>
    <w:rsid w:val="004D2FE2"/>
    <w:rsid w:val="004F0848"/>
    <w:rsid w:val="004F43F6"/>
    <w:rsid w:val="005000CB"/>
    <w:rsid w:val="00504360"/>
    <w:rsid w:val="00504D87"/>
    <w:rsid w:val="00507BEB"/>
    <w:rsid w:val="0052594C"/>
    <w:rsid w:val="005443BA"/>
    <w:rsid w:val="00551057"/>
    <w:rsid w:val="005523BA"/>
    <w:rsid w:val="00584B7B"/>
    <w:rsid w:val="00587148"/>
    <w:rsid w:val="005D0CDE"/>
    <w:rsid w:val="005F5EC2"/>
    <w:rsid w:val="006015CA"/>
    <w:rsid w:val="006121D8"/>
    <w:rsid w:val="006226C3"/>
    <w:rsid w:val="0063620C"/>
    <w:rsid w:val="006403B2"/>
    <w:rsid w:val="00651451"/>
    <w:rsid w:val="00657157"/>
    <w:rsid w:val="006602C9"/>
    <w:rsid w:val="00666B6F"/>
    <w:rsid w:val="00675DA5"/>
    <w:rsid w:val="0067640C"/>
    <w:rsid w:val="006E3C8B"/>
    <w:rsid w:val="00715994"/>
    <w:rsid w:val="00721AE4"/>
    <w:rsid w:val="0072212C"/>
    <w:rsid w:val="00743E0F"/>
    <w:rsid w:val="00744915"/>
    <w:rsid w:val="00767F8D"/>
    <w:rsid w:val="007715A1"/>
    <w:rsid w:val="00776036"/>
    <w:rsid w:val="00777DBC"/>
    <w:rsid w:val="00781707"/>
    <w:rsid w:val="00785C20"/>
    <w:rsid w:val="0079493F"/>
    <w:rsid w:val="007A0D30"/>
    <w:rsid w:val="007A4EFE"/>
    <w:rsid w:val="007A56AE"/>
    <w:rsid w:val="007B2532"/>
    <w:rsid w:val="007B3949"/>
    <w:rsid w:val="007D6373"/>
    <w:rsid w:val="007E26D4"/>
    <w:rsid w:val="00816681"/>
    <w:rsid w:val="00823696"/>
    <w:rsid w:val="00860A8D"/>
    <w:rsid w:val="008830F2"/>
    <w:rsid w:val="00884474"/>
    <w:rsid w:val="00893221"/>
    <w:rsid w:val="008A377C"/>
    <w:rsid w:val="008B7235"/>
    <w:rsid w:val="008D4803"/>
    <w:rsid w:val="008E021C"/>
    <w:rsid w:val="008F13D2"/>
    <w:rsid w:val="00912B52"/>
    <w:rsid w:val="0094671B"/>
    <w:rsid w:val="00960FFF"/>
    <w:rsid w:val="00996EA6"/>
    <w:rsid w:val="009A7EE2"/>
    <w:rsid w:val="009C0CAC"/>
    <w:rsid w:val="00A21D62"/>
    <w:rsid w:val="00A26515"/>
    <w:rsid w:val="00A4660A"/>
    <w:rsid w:val="00A56610"/>
    <w:rsid w:val="00A72BD8"/>
    <w:rsid w:val="00A8122D"/>
    <w:rsid w:val="00A86ACD"/>
    <w:rsid w:val="00AA162C"/>
    <w:rsid w:val="00AA1DE7"/>
    <w:rsid w:val="00AD4CCF"/>
    <w:rsid w:val="00AE68E8"/>
    <w:rsid w:val="00AF11A5"/>
    <w:rsid w:val="00B01F52"/>
    <w:rsid w:val="00B05C87"/>
    <w:rsid w:val="00B104A0"/>
    <w:rsid w:val="00B10653"/>
    <w:rsid w:val="00B157F6"/>
    <w:rsid w:val="00B16D62"/>
    <w:rsid w:val="00B307C7"/>
    <w:rsid w:val="00B33594"/>
    <w:rsid w:val="00B33C5F"/>
    <w:rsid w:val="00B35678"/>
    <w:rsid w:val="00B44E46"/>
    <w:rsid w:val="00B54F63"/>
    <w:rsid w:val="00BA60F1"/>
    <w:rsid w:val="00BB7181"/>
    <w:rsid w:val="00BC0F62"/>
    <w:rsid w:val="00BF731D"/>
    <w:rsid w:val="00C166BB"/>
    <w:rsid w:val="00C26470"/>
    <w:rsid w:val="00C3099E"/>
    <w:rsid w:val="00C60311"/>
    <w:rsid w:val="00C8208F"/>
    <w:rsid w:val="00CB70CA"/>
    <w:rsid w:val="00CC0EBD"/>
    <w:rsid w:val="00CD4484"/>
    <w:rsid w:val="00CE0D13"/>
    <w:rsid w:val="00CE1E09"/>
    <w:rsid w:val="00D244BB"/>
    <w:rsid w:val="00D3669B"/>
    <w:rsid w:val="00D64E72"/>
    <w:rsid w:val="00DA2C71"/>
    <w:rsid w:val="00DA6DB6"/>
    <w:rsid w:val="00DC3828"/>
    <w:rsid w:val="00DC511E"/>
    <w:rsid w:val="00DE69C5"/>
    <w:rsid w:val="00DF2756"/>
    <w:rsid w:val="00DF48BB"/>
    <w:rsid w:val="00E14867"/>
    <w:rsid w:val="00E24CD8"/>
    <w:rsid w:val="00E44158"/>
    <w:rsid w:val="00E50C46"/>
    <w:rsid w:val="00E531FB"/>
    <w:rsid w:val="00E62406"/>
    <w:rsid w:val="00E64AA0"/>
    <w:rsid w:val="00E6596E"/>
    <w:rsid w:val="00E65FBF"/>
    <w:rsid w:val="00E667D5"/>
    <w:rsid w:val="00E7194A"/>
    <w:rsid w:val="00E75321"/>
    <w:rsid w:val="00E83B2D"/>
    <w:rsid w:val="00EB0032"/>
    <w:rsid w:val="00ED6CB9"/>
    <w:rsid w:val="00EE1E18"/>
    <w:rsid w:val="00EF3BD5"/>
    <w:rsid w:val="00F036CB"/>
    <w:rsid w:val="00F15CFF"/>
    <w:rsid w:val="00F42E42"/>
    <w:rsid w:val="00F445C2"/>
    <w:rsid w:val="00F63E4A"/>
    <w:rsid w:val="00F8225A"/>
    <w:rsid w:val="00F90FC4"/>
    <w:rsid w:val="00F91566"/>
    <w:rsid w:val="00F94129"/>
    <w:rsid w:val="00FA161F"/>
    <w:rsid w:val="00FB4813"/>
    <w:rsid w:val="00FE2D21"/>
    <w:rsid w:val="00FE75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85CF"/>
  <w15:docId w15:val="{ED4B3EB6-294F-4A34-BCB1-EC7E2D16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E6596E"/>
    <w:pPr>
      <w:spacing w:after="0" w:line="360" w:lineRule="auto"/>
      <w:jc w:val="both"/>
      <w:outlineLvl w:val="0"/>
    </w:pPr>
    <w:rPr>
      <w:rFonts w:ascii="Times New Roman" w:hAnsi="Times New Roman" w:cs="Times New Roman"/>
      <w:b/>
      <w:sz w:val="3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731D"/>
    <w:pPr>
      <w:spacing w:after="200" w:line="276" w:lineRule="auto"/>
      <w:ind w:left="720"/>
      <w:contextualSpacing/>
    </w:pPr>
  </w:style>
  <w:style w:type="paragraph" w:styleId="Encabezado">
    <w:name w:val="header"/>
    <w:basedOn w:val="Normal"/>
    <w:link w:val="EncabezadoCar"/>
    <w:uiPriority w:val="99"/>
    <w:unhideWhenUsed/>
    <w:rsid w:val="00BF73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731D"/>
  </w:style>
  <w:style w:type="paragraph" w:styleId="Piedepgina">
    <w:name w:val="footer"/>
    <w:basedOn w:val="Normal"/>
    <w:link w:val="PiedepginaCar"/>
    <w:uiPriority w:val="99"/>
    <w:unhideWhenUsed/>
    <w:rsid w:val="00BF73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731D"/>
  </w:style>
  <w:style w:type="table" w:styleId="Tablaconcuadrcula">
    <w:name w:val="Table Grid"/>
    <w:basedOn w:val="Tablanormal"/>
    <w:uiPriority w:val="39"/>
    <w:rsid w:val="00A21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15C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1467B"/>
    <w:rPr>
      <w:color w:val="0563C1" w:themeColor="hyperlink"/>
      <w:u w:val="single"/>
    </w:rPr>
  </w:style>
  <w:style w:type="character" w:customStyle="1" w:styleId="Mencinsinresolver1">
    <w:name w:val="Mención sin resolver1"/>
    <w:basedOn w:val="Fuentedeprrafopredeter"/>
    <w:uiPriority w:val="99"/>
    <w:semiHidden/>
    <w:unhideWhenUsed/>
    <w:rsid w:val="0021467B"/>
    <w:rPr>
      <w:color w:val="808080"/>
      <w:shd w:val="clear" w:color="auto" w:fill="E6E6E6"/>
    </w:rPr>
  </w:style>
  <w:style w:type="paragraph" w:styleId="Textodeglobo">
    <w:name w:val="Balloon Text"/>
    <w:basedOn w:val="Normal"/>
    <w:link w:val="TextodegloboCar"/>
    <w:uiPriority w:val="99"/>
    <w:semiHidden/>
    <w:unhideWhenUsed/>
    <w:rsid w:val="00AF11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11A5"/>
    <w:rPr>
      <w:rFonts w:ascii="Segoe UI" w:hAnsi="Segoe UI" w:cs="Segoe UI"/>
      <w:sz w:val="18"/>
      <w:szCs w:val="18"/>
    </w:rPr>
  </w:style>
  <w:style w:type="paragraph" w:styleId="Bibliografa">
    <w:name w:val="Bibliography"/>
    <w:basedOn w:val="Normal"/>
    <w:next w:val="Normal"/>
    <w:uiPriority w:val="37"/>
    <w:unhideWhenUsed/>
    <w:rsid w:val="00E667D5"/>
  </w:style>
  <w:style w:type="paragraph" w:styleId="HTMLconformatoprevio">
    <w:name w:val="HTML Preformatted"/>
    <w:basedOn w:val="Normal"/>
    <w:link w:val="HTMLconformatoprevioCar"/>
    <w:uiPriority w:val="99"/>
    <w:semiHidden/>
    <w:unhideWhenUsed/>
    <w:rsid w:val="00EE1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EE1E18"/>
    <w:rPr>
      <w:rFonts w:ascii="Courier New" w:eastAsia="Times New Roman" w:hAnsi="Courier New" w:cs="Courier New"/>
      <w:sz w:val="20"/>
      <w:szCs w:val="20"/>
      <w:lang w:eastAsia="es-MX"/>
    </w:rPr>
  </w:style>
  <w:style w:type="character" w:styleId="Refdecomentario">
    <w:name w:val="annotation reference"/>
    <w:basedOn w:val="Fuentedeprrafopredeter"/>
    <w:uiPriority w:val="99"/>
    <w:semiHidden/>
    <w:unhideWhenUsed/>
    <w:rsid w:val="00E6596E"/>
    <w:rPr>
      <w:sz w:val="16"/>
      <w:szCs w:val="16"/>
    </w:rPr>
  </w:style>
  <w:style w:type="paragraph" w:styleId="Textocomentario">
    <w:name w:val="annotation text"/>
    <w:basedOn w:val="Normal"/>
    <w:link w:val="TextocomentarioCar"/>
    <w:uiPriority w:val="99"/>
    <w:semiHidden/>
    <w:unhideWhenUsed/>
    <w:rsid w:val="00E659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596E"/>
    <w:rPr>
      <w:sz w:val="20"/>
      <w:szCs w:val="20"/>
    </w:rPr>
  </w:style>
  <w:style w:type="paragraph" w:styleId="Asuntodelcomentario">
    <w:name w:val="annotation subject"/>
    <w:basedOn w:val="Textocomentario"/>
    <w:next w:val="Textocomentario"/>
    <w:link w:val="AsuntodelcomentarioCar"/>
    <w:uiPriority w:val="99"/>
    <w:semiHidden/>
    <w:unhideWhenUsed/>
    <w:rsid w:val="00E6596E"/>
    <w:rPr>
      <w:b/>
      <w:bCs/>
    </w:rPr>
  </w:style>
  <w:style w:type="character" w:customStyle="1" w:styleId="AsuntodelcomentarioCar">
    <w:name w:val="Asunto del comentario Car"/>
    <w:basedOn w:val="TextocomentarioCar"/>
    <w:link w:val="Asuntodelcomentario"/>
    <w:uiPriority w:val="99"/>
    <w:semiHidden/>
    <w:rsid w:val="00E6596E"/>
    <w:rPr>
      <w:b/>
      <w:bCs/>
      <w:sz w:val="20"/>
      <w:szCs w:val="20"/>
    </w:rPr>
  </w:style>
  <w:style w:type="character" w:customStyle="1" w:styleId="Ttulo1Car">
    <w:name w:val="Título 1 Car"/>
    <w:basedOn w:val="Fuentedeprrafopredeter"/>
    <w:link w:val="Ttulo1"/>
    <w:uiPriority w:val="9"/>
    <w:rsid w:val="00E6596E"/>
    <w:rPr>
      <w:rFonts w:ascii="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3145">
      <w:bodyDiv w:val="1"/>
      <w:marLeft w:val="0"/>
      <w:marRight w:val="0"/>
      <w:marTop w:val="0"/>
      <w:marBottom w:val="0"/>
      <w:divBdr>
        <w:top w:val="none" w:sz="0" w:space="0" w:color="auto"/>
        <w:left w:val="none" w:sz="0" w:space="0" w:color="auto"/>
        <w:bottom w:val="none" w:sz="0" w:space="0" w:color="auto"/>
        <w:right w:val="none" w:sz="0" w:space="0" w:color="auto"/>
      </w:divBdr>
      <w:divsChild>
        <w:div w:id="2061437036">
          <w:marLeft w:val="0"/>
          <w:marRight w:val="0"/>
          <w:marTop w:val="0"/>
          <w:marBottom w:val="0"/>
          <w:divBdr>
            <w:top w:val="none" w:sz="0" w:space="0" w:color="auto"/>
            <w:left w:val="none" w:sz="0" w:space="0" w:color="auto"/>
            <w:bottom w:val="none" w:sz="0" w:space="0" w:color="auto"/>
            <w:right w:val="none" w:sz="0" w:space="0" w:color="auto"/>
          </w:divBdr>
        </w:div>
      </w:divsChild>
    </w:div>
    <w:div w:id="100344558">
      <w:bodyDiv w:val="1"/>
      <w:marLeft w:val="0"/>
      <w:marRight w:val="0"/>
      <w:marTop w:val="0"/>
      <w:marBottom w:val="0"/>
      <w:divBdr>
        <w:top w:val="none" w:sz="0" w:space="0" w:color="auto"/>
        <w:left w:val="none" w:sz="0" w:space="0" w:color="auto"/>
        <w:bottom w:val="none" w:sz="0" w:space="0" w:color="auto"/>
        <w:right w:val="none" w:sz="0" w:space="0" w:color="auto"/>
      </w:divBdr>
    </w:div>
    <w:div w:id="126044949">
      <w:bodyDiv w:val="1"/>
      <w:marLeft w:val="0"/>
      <w:marRight w:val="0"/>
      <w:marTop w:val="0"/>
      <w:marBottom w:val="0"/>
      <w:divBdr>
        <w:top w:val="none" w:sz="0" w:space="0" w:color="auto"/>
        <w:left w:val="none" w:sz="0" w:space="0" w:color="auto"/>
        <w:bottom w:val="none" w:sz="0" w:space="0" w:color="auto"/>
        <w:right w:val="none" w:sz="0" w:space="0" w:color="auto"/>
      </w:divBdr>
    </w:div>
    <w:div w:id="167328412">
      <w:bodyDiv w:val="1"/>
      <w:marLeft w:val="0"/>
      <w:marRight w:val="0"/>
      <w:marTop w:val="0"/>
      <w:marBottom w:val="0"/>
      <w:divBdr>
        <w:top w:val="none" w:sz="0" w:space="0" w:color="auto"/>
        <w:left w:val="none" w:sz="0" w:space="0" w:color="auto"/>
        <w:bottom w:val="none" w:sz="0" w:space="0" w:color="auto"/>
        <w:right w:val="none" w:sz="0" w:space="0" w:color="auto"/>
      </w:divBdr>
    </w:div>
    <w:div w:id="181673166">
      <w:bodyDiv w:val="1"/>
      <w:marLeft w:val="0"/>
      <w:marRight w:val="0"/>
      <w:marTop w:val="0"/>
      <w:marBottom w:val="0"/>
      <w:divBdr>
        <w:top w:val="none" w:sz="0" w:space="0" w:color="auto"/>
        <w:left w:val="none" w:sz="0" w:space="0" w:color="auto"/>
        <w:bottom w:val="none" w:sz="0" w:space="0" w:color="auto"/>
        <w:right w:val="none" w:sz="0" w:space="0" w:color="auto"/>
      </w:divBdr>
    </w:div>
    <w:div w:id="188102579">
      <w:bodyDiv w:val="1"/>
      <w:marLeft w:val="0"/>
      <w:marRight w:val="0"/>
      <w:marTop w:val="0"/>
      <w:marBottom w:val="0"/>
      <w:divBdr>
        <w:top w:val="none" w:sz="0" w:space="0" w:color="auto"/>
        <w:left w:val="none" w:sz="0" w:space="0" w:color="auto"/>
        <w:bottom w:val="none" w:sz="0" w:space="0" w:color="auto"/>
        <w:right w:val="none" w:sz="0" w:space="0" w:color="auto"/>
      </w:divBdr>
    </w:div>
    <w:div w:id="209416702">
      <w:bodyDiv w:val="1"/>
      <w:marLeft w:val="0"/>
      <w:marRight w:val="0"/>
      <w:marTop w:val="0"/>
      <w:marBottom w:val="0"/>
      <w:divBdr>
        <w:top w:val="none" w:sz="0" w:space="0" w:color="auto"/>
        <w:left w:val="none" w:sz="0" w:space="0" w:color="auto"/>
        <w:bottom w:val="none" w:sz="0" w:space="0" w:color="auto"/>
        <w:right w:val="none" w:sz="0" w:space="0" w:color="auto"/>
      </w:divBdr>
    </w:div>
    <w:div w:id="379746484">
      <w:bodyDiv w:val="1"/>
      <w:marLeft w:val="0"/>
      <w:marRight w:val="0"/>
      <w:marTop w:val="0"/>
      <w:marBottom w:val="0"/>
      <w:divBdr>
        <w:top w:val="none" w:sz="0" w:space="0" w:color="auto"/>
        <w:left w:val="none" w:sz="0" w:space="0" w:color="auto"/>
        <w:bottom w:val="none" w:sz="0" w:space="0" w:color="auto"/>
        <w:right w:val="none" w:sz="0" w:space="0" w:color="auto"/>
      </w:divBdr>
    </w:div>
    <w:div w:id="392310294">
      <w:bodyDiv w:val="1"/>
      <w:marLeft w:val="0"/>
      <w:marRight w:val="0"/>
      <w:marTop w:val="0"/>
      <w:marBottom w:val="0"/>
      <w:divBdr>
        <w:top w:val="none" w:sz="0" w:space="0" w:color="auto"/>
        <w:left w:val="none" w:sz="0" w:space="0" w:color="auto"/>
        <w:bottom w:val="none" w:sz="0" w:space="0" w:color="auto"/>
        <w:right w:val="none" w:sz="0" w:space="0" w:color="auto"/>
      </w:divBdr>
    </w:div>
    <w:div w:id="452944287">
      <w:bodyDiv w:val="1"/>
      <w:marLeft w:val="0"/>
      <w:marRight w:val="0"/>
      <w:marTop w:val="0"/>
      <w:marBottom w:val="0"/>
      <w:divBdr>
        <w:top w:val="none" w:sz="0" w:space="0" w:color="auto"/>
        <w:left w:val="none" w:sz="0" w:space="0" w:color="auto"/>
        <w:bottom w:val="none" w:sz="0" w:space="0" w:color="auto"/>
        <w:right w:val="none" w:sz="0" w:space="0" w:color="auto"/>
      </w:divBdr>
    </w:div>
    <w:div w:id="454757082">
      <w:bodyDiv w:val="1"/>
      <w:marLeft w:val="0"/>
      <w:marRight w:val="0"/>
      <w:marTop w:val="0"/>
      <w:marBottom w:val="0"/>
      <w:divBdr>
        <w:top w:val="none" w:sz="0" w:space="0" w:color="auto"/>
        <w:left w:val="none" w:sz="0" w:space="0" w:color="auto"/>
        <w:bottom w:val="none" w:sz="0" w:space="0" w:color="auto"/>
        <w:right w:val="none" w:sz="0" w:space="0" w:color="auto"/>
      </w:divBdr>
    </w:div>
    <w:div w:id="475299340">
      <w:bodyDiv w:val="1"/>
      <w:marLeft w:val="0"/>
      <w:marRight w:val="0"/>
      <w:marTop w:val="0"/>
      <w:marBottom w:val="0"/>
      <w:divBdr>
        <w:top w:val="none" w:sz="0" w:space="0" w:color="auto"/>
        <w:left w:val="none" w:sz="0" w:space="0" w:color="auto"/>
        <w:bottom w:val="none" w:sz="0" w:space="0" w:color="auto"/>
        <w:right w:val="none" w:sz="0" w:space="0" w:color="auto"/>
      </w:divBdr>
    </w:div>
    <w:div w:id="482166067">
      <w:bodyDiv w:val="1"/>
      <w:marLeft w:val="0"/>
      <w:marRight w:val="0"/>
      <w:marTop w:val="0"/>
      <w:marBottom w:val="0"/>
      <w:divBdr>
        <w:top w:val="none" w:sz="0" w:space="0" w:color="auto"/>
        <w:left w:val="none" w:sz="0" w:space="0" w:color="auto"/>
        <w:bottom w:val="none" w:sz="0" w:space="0" w:color="auto"/>
        <w:right w:val="none" w:sz="0" w:space="0" w:color="auto"/>
      </w:divBdr>
    </w:div>
    <w:div w:id="569777361">
      <w:bodyDiv w:val="1"/>
      <w:marLeft w:val="0"/>
      <w:marRight w:val="0"/>
      <w:marTop w:val="0"/>
      <w:marBottom w:val="0"/>
      <w:divBdr>
        <w:top w:val="none" w:sz="0" w:space="0" w:color="auto"/>
        <w:left w:val="none" w:sz="0" w:space="0" w:color="auto"/>
        <w:bottom w:val="none" w:sz="0" w:space="0" w:color="auto"/>
        <w:right w:val="none" w:sz="0" w:space="0" w:color="auto"/>
      </w:divBdr>
    </w:div>
    <w:div w:id="606234624">
      <w:bodyDiv w:val="1"/>
      <w:marLeft w:val="0"/>
      <w:marRight w:val="0"/>
      <w:marTop w:val="0"/>
      <w:marBottom w:val="0"/>
      <w:divBdr>
        <w:top w:val="none" w:sz="0" w:space="0" w:color="auto"/>
        <w:left w:val="none" w:sz="0" w:space="0" w:color="auto"/>
        <w:bottom w:val="none" w:sz="0" w:space="0" w:color="auto"/>
        <w:right w:val="none" w:sz="0" w:space="0" w:color="auto"/>
      </w:divBdr>
    </w:div>
    <w:div w:id="667516526">
      <w:bodyDiv w:val="1"/>
      <w:marLeft w:val="0"/>
      <w:marRight w:val="0"/>
      <w:marTop w:val="0"/>
      <w:marBottom w:val="0"/>
      <w:divBdr>
        <w:top w:val="none" w:sz="0" w:space="0" w:color="auto"/>
        <w:left w:val="none" w:sz="0" w:space="0" w:color="auto"/>
        <w:bottom w:val="none" w:sz="0" w:space="0" w:color="auto"/>
        <w:right w:val="none" w:sz="0" w:space="0" w:color="auto"/>
      </w:divBdr>
    </w:div>
    <w:div w:id="669210455">
      <w:bodyDiv w:val="1"/>
      <w:marLeft w:val="0"/>
      <w:marRight w:val="0"/>
      <w:marTop w:val="0"/>
      <w:marBottom w:val="0"/>
      <w:divBdr>
        <w:top w:val="none" w:sz="0" w:space="0" w:color="auto"/>
        <w:left w:val="none" w:sz="0" w:space="0" w:color="auto"/>
        <w:bottom w:val="none" w:sz="0" w:space="0" w:color="auto"/>
        <w:right w:val="none" w:sz="0" w:space="0" w:color="auto"/>
      </w:divBdr>
    </w:div>
    <w:div w:id="687371094">
      <w:bodyDiv w:val="1"/>
      <w:marLeft w:val="0"/>
      <w:marRight w:val="0"/>
      <w:marTop w:val="0"/>
      <w:marBottom w:val="0"/>
      <w:divBdr>
        <w:top w:val="none" w:sz="0" w:space="0" w:color="auto"/>
        <w:left w:val="none" w:sz="0" w:space="0" w:color="auto"/>
        <w:bottom w:val="none" w:sz="0" w:space="0" w:color="auto"/>
        <w:right w:val="none" w:sz="0" w:space="0" w:color="auto"/>
      </w:divBdr>
    </w:div>
    <w:div w:id="689187956">
      <w:bodyDiv w:val="1"/>
      <w:marLeft w:val="0"/>
      <w:marRight w:val="0"/>
      <w:marTop w:val="0"/>
      <w:marBottom w:val="0"/>
      <w:divBdr>
        <w:top w:val="none" w:sz="0" w:space="0" w:color="auto"/>
        <w:left w:val="none" w:sz="0" w:space="0" w:color="auto"/>
        <w:bottom w:val="none" w:sz="0" w:space="0" w:color="auto"/>
        <w:right w:val="none" w:sz="0" w:space="0" w:color="auto"/>
      </w:divBdr>
    </w:div>
    <w:div w:id="692800833">
      <w:bodyDiv w:val="1"/>
      <w:marLeft w:val="0"/>
      <w:marRight w:val="0"/>
      <w:marTop w:val="0"/>
      <w:marBottom w:val="0"/>
      <w:divBdr>
        <w:top w:val="none" w:sz="0" w:space="0" w:color="auto"/>
        <w:left w:val="none" w:sz="0" w:space="0" w:color="auto"/>
        <w:bottom w:val="none" w:sz="0" w:space="0" w:color="auto"/>
        <w:right w:val="none" w:sz="0" w:space="0" w:color="auto"/>
      </w:divBdr>
    </w:div>
    <w:div w:id="695277242">
      <w:bodyDiv w:val="1"/>
      <w:marLeft w:val="0"/>
      <w:marRight w:val="0"/>
      <w:marTop w:val="0"/>
      <w:marBottom w:val="0"/>
      <w:divBdr>
        <w:top w:val="none" w:sz="0" w:space="0" w:color="auto"/>
        <w:left w:val="none" w:sz="0" w:space="0" w:color="auto"/>
        <w:bottom w:val="none" w:sz="0" w:space="0" w:color="auto"/>
        <w:right w:val="none" w:sz="0" w:space="0" w:color="auto"/>
      </w:divBdr>
    </w:div>
    <w:div w:id="697783023">
      <w:bodyDiv w:val="1"/>
      <w:marLeft w:val="0"/>
      <w:marRight w:val="0"/>
      <w:marTop w:val="0"/>
      <w:marBottom w:val="0"/>
      <w:divBdr>
        <w:top w:val="none" w:sz="0" w:space="0" w:color="auto"/>
        <w:left w:val="none" w:sz="0" w:space="0" w:color="auto"/>
        <w:bottom w:val="none" w:sz="0" w:space="0" w:color="auto"/>
        <w:right w:val="none" w:sz="0" w:space="0" w:color="auto"/>
      </w:divBdr>
    </w:div>
    <w:div w:id="699015628">
      <w:bodyDiv w:val="1"/>
      <w:marLeft w:val="0"/>
      <w:marRight w:val="0"/>
      <w:marTop w:val="0"/>
      <w:marBottom w:val="0"/>
      <w:divBdr>
        <w:top w:val="none" w:sz="0" w:space="0" w:color="auto"/>
        <w:left w:val="none" w:sz="0" w:space="0" w:color="auto"/>
        <w:bottom w:val="none" w:sz="0" w:space="0" w:color="auto"/>
        <w:right w:val="none" w:sz="0" w:space="0" w:color="auto"/>
      </w:divBdr>
    </w:div>
    <w:div w:id="717975536">
      <w:bodyDiv w:val="1"/>
      <w:marLeft w:val="0"/>
      <w:marRight w:val="0"/>
      <w:marTop w:val="0"/>
      <w:marBottom w:val="0"/>
      <w:divBdr>
        <w:top w:val="none" w:sz="0" w:space="0" w:color="auto"/>
        <w:left w:val="none" w:sz="0" w:space="0" w:color="auto"/>
        <w:bottom w:val="none" w:sz="0" w:space="0" w:color="auto"/>
        <w:right w:val="none" w:sz="0" w:space="0" w:color="auto"/>
      </w:divBdr>
    </w:div>
    <w:div w:id="763233728">
      <w:bodyDiv w:val="1"/>
      <w:marLeft w:val="0"/>
      <w:marRight w:val="0"/>
      <w:marTop w:val="0"/>
      <w:marBottom w:val="0"/>
      <w:divBdr>
        <w:top w:val="none" w:sz="0" w:space="0" w:color="auto"/>
        <w:left w:val="none" w:sz="0" w:space="0" w:color="auto"/>
        <w:bottom w:val="none" w:sz="0" w:space="0" w:color="auto"/>
        <w:right w:val="none" w:sz="0" w:space="0" w:color="auto"/>
      </w:divBdr>
    </w:div>
    <w:div w:id="881139570">
      <w:bodyDiv w:val="1"/>
      <w:marLeft w:val="0"/>
      <w:marRight w:val="0"/>
      <w:marTop w:val="0"/>
      <w:marBottom w:val="0"/>
      <w:divBdr>
        <w:top w:val="none" w:sz="0" w:space="0" w:color="auto"/>
        <w:left w:val="none" w:sz="0" w:space="0" w:color="auto"/>
        <w:bottom w:val="none" w:sz="0" w:space="0" w:color="auto"/>
        <w:right w:val="none" w:sz="0" w:space="0" w:color="auto"/>
      </w:divBdr>
    </w:div>
    <w:div w:id="968978112">
      <w:bodyDiv w:val="1"/>
      <w:marLeft w:val="0"/>
      <w:marRight w:val="0"/>
      <w:marTop w:val="0"/>
      <w:marBottom w:val="0"/>
      <w:divBdr>
        <w:top w:val="none" w:sz="0" w:space="0" w:color="auto"/>
        <w:left w:val="none" w:sz="0" w:space="0" w:color="auto"/>
        <w:bottom w:val="none" w:sz="0" w:space="0" w:color="auto"/>
        <w:right w:val="none" w:sz="0" w:space="0" w:color="auto"/>
      </w:divBdr>
    </w:div>
    <w:div w:id="1051883095">
      <w:bodyDiv w:val="1"/>
      <w:marLeft w:val="0"/>
      <w:marRight w:val="0"/>
      <w:marTop w:val="0"/>
      <w:marBottom w:val="0"/>
      <w:divBdr>
        <w:top w:val="none" w:sz="0" w:space="0" w:color="auto"/>
        <w:left w:val="none" w:sz="0" w:space="0" w:color="auto"/>
        <w:bottom w:val="none" w:sz="0" w:space="0" w:color="auto"/>
        <w:right w:val="none" w:sz="0" w:space="0" w:color="auto"/>
      </w:divBdr>
    </w:div>
    <w:div w:id="1168061525">
      <w:bodyDiv w:val="1"/>
      <w:marLeft w:val="0"/>
      <w:marRight w:val="0"/>
      <w:marTop w:val="0"/>
      <w:marBottom w:val="0"/>
      <w:divBdr>
        <w:top w:val="none" w:sz="0" w:space="0" w:color="auto"/>
        <w:left w:val="none" w:sz="0" w:space="0" w:color="auto"/>
        <w:bottom w:val="none" w:sz="0" w:space="0" w:color="auto"/>
        <w:right w:val="none" w:sz="0" w:space="0" w:color="auto"/>
      </w:divBdr>
    </w:div>
    <w:div w:id="1202861062">
      <w:bodyDiv w:val="1"/>
      <w:marLeft w:val="0"/>
      <w:marRight w:val="0"/>
      <w:marTop w:val="0"/>
      <w:marBottom w:val="0"/>
      <w:divBdr>
        <w:top w:val="none" w:sz="0" w:space="0" w:color="auto"/>
        <w:left w:val="none" w:sz="0" w:space="0" w:color="auto"/>
        <w:bottom w:val="none" w:sz="0" w:space="0" w:color="auto"/>
        <w:right w:val="none" w:sz="0" w:space="0" w:color="auto"/>
      </w:divBdr>
    </w:div>
    <w:div w:id="1213811450">
      <w:bodyDiv w:val="1"/>
      <w:marLeft w:val="0"/>
      <w:marRight w:val="0"/>
      <w:marTop w:val="0"/>
      <w:marBottom w:val="0"/>
      <w:divBdr>
        <w:top w:val="none" w:sz="0" w:space="0" w:color="auto"/>
        <w:left w:val="none" w:sz="0" w:space="0" w:color="auto"/>
        <w:bottom w:val="none" w:sz="0" w:space="0" w:color="auto"/>
        <w:right w:val="none" w:sz="0" w:space="0" w:color="auto"/>
      </w:divBdr>
    </w:div>
    <w:div w:id="1326587717">
      <w:bodyDiv w:val="1"/>
      <w:marLeft w:val="0"/>
      <w:marRight w:val="0"/>
      <w:marTop w:val="0"/>
      <w:marBottom w:val="0"/>
      <w:divBdr>
        <w:top w:val="none" w:sz="0" w:space="0" w:color="auto"/>
        <w:left w:val="none" w:sz="0" w:space="0" w:color="auto"/>
        <w:bottom w:val="none" w:sz="0" w:space="0" w:color="auto"/>
        <w:right w:val="none" w:sz="0" w:space="0" w:color="auto"/>
      </w:divBdr>
    </w:div>
    <w:div w:id="1334409123">
      <w:bodyDiv w:val="1"/>
      <w:marLeft w:val="0"/>
      <w:marRight w:val="0"/>
      <w:marTop w:val="0"/>
      <w:marBottom w:val="0"/>
      <w:divBdr>
        <w:top w:val="none" w:sz="0" w:space="0" w:color="auto"/>
        <w:left w:val="none" w:sz="0" w:space="0" w:color="auto"/>
        <w:bottom w:val="none" w:sz="0" w:space="0" w:color="auto"/>
        <w:right w:val="none" w:sz="0" w:space="0" w:color="auto"/>
      </w:divBdr>
    </w:div>
    <w:div w:id="1336111854">
      <w:bodyDiv w:val="1"/>
      <w:marLeft w:val="0"/>
      <w:marRight w:val="0"/>
      <w:marTop w:val="0"/>
      <w:marBottom w:val="0"/>
      <w:divBdr>
        <w:top w:val="none" w:sz="0" w:space="0" w:color="auto"/>
        <w:left w:val="none" w:sz="0" w:space="0" w:color="auto"/>
        <w:bottom w:val="none" w:sz="0" w:space="0" w:color="auto"/>
        <w:right w:val="none" w:sz="0" w:space="0" w:color="auto"/>
      </w:divBdr>
    </w:div>
    <w:div w:id="1408645800">
      <w:bodyDiv w:val="1"/>
      <w:marLeft w:val="0"/>
      <w:marRight w:val="0"/>
      <w:marTop w:val="0"/>
      <w:marBottom w:val="0"/>
      <w:divBdr>
        <w:top w:val="none" w:sz="0" w:space="0" w:color="auto"/>
        <w:left w:val="none" w:sz="0" w:space="0" w:color="auto"/>
        <w:bottom w:val="none" w:sz="0" w:space="0" w:color="auto"/>
        <w:right w:val="none" w:sz="0" w:space="0" w:color="auto"/>
      </w:divBdr>
    </w:div>
    <w:div w:id="1427193351">
      <w:bodyDiv w:val="1"/>
      <w:marLeft w:val="0"/>
      <w:marRight w:val="0"/>
      <w:marTop w:val="0"/>
      <w:marBottom w:val="0"/>
      <w:divBdr>
        <w:top w:val="none" w:sz="0" w:space="0" w:color="auto"/>
        <w:left w:val="none" w:sz="0" w:space="0" w:color="auto"/>
        <w:bottom w:val="none" w:sz="0" w:space="0" w:color="auto"/>
        <w:right w:val="none" w:sz="0" w:space="0" w:color="auto"/>
      </w:divBdr>
    </w:div>
    <w:div w:id="1437139283">
      <w:bodyDiv w:val="1"/>
      <w:marLeft w:val="0"/>
      <w:marRight w:val="0"/>
      <w:marTop w:val="0"/>
      <w:marBottom w:val="0"/>
      <w:divBdr>
        <w:top w:val="none" w:sz="0" w:space="0" w:color="auto"/>
        <w:left w:val="none" w:sz="0" w:space="0" w:color="auto"/>
        <w:bottom w:val="none" w:sz="0" w:space="0" w:color="auto"/>
        <w:right w:val="none" w:sz="0" w:space="0" w:color="auto"/>
      </w:divBdr>
    </w:div>
    <w:div w:id="1441418241">
      <w:bodyDiv w:val="1"/>
      <w:marLeft w:val="0"/>
      <w:marRight w:val="0"/>
      <w:marTop w:val="0"/>
      <w:marBottom w:val="0"/>
      <w:divBdr>
        <w:top w:val="none" w:sz="0" w:space="0" w:color="auto"/>
        <w:left w:val="none" w:sz="0" w:space="0" w:color="auto"/>
        <w:bottom w:val="none" w:sz="0" w:space="0" w:color="auto"/>
        <w:right w:val="none" w:sz="0" w:space="0" w:color="auto"/>
      </w:divBdr>
    </w:div>
    <w:div w:id="1592156141">
      <w:bodyDiv w:val="1"/>
      <w:marLeft w:val="0"/>
      <w:marRight w:val="0"/>
      <w:marTop w:val="0"/>
      <w:marBottom w:val="0"/>
      <w:divBdr>
        <w:top w:val="none" w:sz="0" w:space="0" w:color="auto"/>
        <w:left w:val="none" w:sz="0" w:space="0" w:color="auto"/>
        <w:bottom w:val="none" w:sz="0" w:space="0" w:color="auto"/>
        <w:right w:val="none" w:sz="0" w:space="0" w:color="auto"/>
      </w:divBdr>
    </w:div>
    <w:div w:id="1604806521">
      <w:bodyDiv w:val="1"/>
      <w:marLeft w:val="0"/>
      <w:marRight w:val="0"/>
      <w:marTop w:val="0"/>
      <w:marBottom w:val="0"/>
      <w:divBdr>
        <w:top w:val="none" w:sz="0" w:space="0" w:color="auto"/>
        <w:left w:val="none" w:sz="0" w:space="0" w:color="auto"/>
        <w:bottom w:val="none" w:sz="0" w:space="0" w:color="auto"/>
        <w:right w:val="none" w:sz="0" w:space="0" w:color="auto"/>
      </w:divBdr>
    </w:div>
    <w:div w:id="1669362879">
      <w:bodyDiv w:val="1"/>
      <w:marLeft w:val="0"/>
      <w:marRight w:val="0"/>
      <w:marTop w:val="0"/>
      <w:marBottom w:val="0"/>
      <w:divBdr>
        <w:top w:val="none" w:sz="0" w:space="0" w:color="auto"/>
        <w:left w:val="none" w:sz="0" w:space="0" w:color="auto"/>
        <w:bottom w:val="none" w:sz="0" w:space="0" w:color="auto"/>
        <w:right w:val="none" w:sz="0" w:space="0" w:color="auto"/>
      </w:divBdr>
    </w:div>
    <w:div w:id="1700547223">
      <w:bodyDiv w:val="1"/>
      <w:marLeft w:val="0"/>
      <w:marRight w:val="0"/>
      <w:marTop w:val="0"/>
      <w:marBottom w:val="0"/>
      <w:divBdr>
        <w:top w:val="none" w:sz="0" w:space="0" w:color="auto"/>
        <w:left w:val="none" w:sz="0" w:space="0" w:color="auto"/>
        <w:bottom w:val="none" w:sz="0" w:space="0" w:color="auto"/>
        <w:right w:val="none" w:sz="0" w:space="0" w:color="auto"/>
      </w:divBdr>
    </w:div>
    <w:div w:id="1722483731">
      <w:bodyDiv w:val="1"/>
      <w:marLeft w:val="0"/>
      <w:marRight w:val="0"/>
      <w:marTop w:val="0"/>
      <w:marBottom w:val="0"/>
      <w:divBdr>
        <w:top w:val="none" w:sz="0" w:space="0" w:color="auto"/>
        <w:left w:val="none" w:sz="0" w:space="0" w:color="auto"/>
        <w:bottom w:val="none" w:sz="0" w:space="0" w:color="auto"/>
        <w:right w:val="none" w:sz="0" w:space="0" w:color="auto"/>
      </w:divBdr>
    </w:div>
    <w:div w:id="1744795505">
      <w:bodyDiv w:val="1"/>
      <w:marLeft w:val="0"/>
      <w:marRight w:val="0"/>
      <w:marTop w:val="0"/>
      <w:marBottom w:val="0"/>
      <w:divBdr>
        <w:top w:val="none" w:sz="0" w:space="0" w:color="auto"/>
        <w:left w:val="none" w:sz="0" w:space="0" w:color="auto"/>
        <w:bottom w:val="none" w:sz="0" w:space="0" w:color="auto"/>
        <w:right w:val="none" w:sz="0" w:space="0" w:color="auto"/>
      </w:divBdr>
    </w:div>
    <w:div w:id="1821844368">
      <w:bodyDiv w:val="1"/>
      <w:marLeft w:val="0"/>
      <w:marRight w:val="0"/>
      <w:marTop w:val="0"/>
      <w:marBottom w:val="0"/>
      <w:divBdr>
        <w:top w:val="none" w:sz="0" w:space="0" w:color="auto"/>
        <w:left w:val="none" w:sz="0" w:space="0" w:color="auto"/>
        <w:bottom w:val="none" w:sz="0" w:space="0" w:color="auto"/>
        <w:right w:val="none" w:sz="0" w:space="0" w:color="auto"/>
      </w:divBdr>
    </w:div>
    <w:div w:id="1866139317">
      <w:bodyDiv w:val="1"/>
      <w:marLeft w:val="0"/>
      <w:marRight w:val="0"/>
      <w:marTop w:val="0"/>
      <w:marBottom w:val="0"/>
      <w:divBdr>
        <w:top w:val="none" w:sz="0" w:space="0" w:color="auto"/>
        <w:left w:val="none" w:sz="0" w:space="0" w:color="auto"/>
        <w:bottom w:val="none" w:sz="0" w:space="0" w:color="auto"/>
        <w:right w:val="none" w:sz="0" w:space="0" w:color="auto"/>
      </w:divBdr>
    </w:div>
    <w:div w:id="1868517776">
      <w:bodyDiv w:val="1"/>
      <w:marLeft w:val="0"/>
      <w:marRight w:val="0"/>
      <w:marTop w:val="0"/>
      <w:marBottom w:val="0"/>
      <w:divBdr>
        <w:top w:val="none" w:sz="0" w:space="0" w:color="auto"/>
        <w:left w:val="none" w:sz="0" w:space="0" w:color="auto"/>
        <w:bottom w:val="none" w:sz="0" w:space="0" w:color="auto"/>
        <w:right w:val="none" w:sz="0" w:space="0" w:color="auto"/>
      </w:divBdr>
    </w:div>
    <w:div w:id="1892688616">
      <w:bodyDiv w:val="1"/>
      <w:marLeft w:val="0"/>
      <w:marRight w:val="0"/>
      <w:marTop w:val="0"/>
      <w:marBottom w:val="0"/>
      <w:divBdr>
        <w:top w:val="none" w:sz="0" w:space="0" w:color="auto"/>
        <w:left w:val="none" w:sz="0" w:space="0" w:color="auto"/>
        <w:bottom w:val="none" w:sz="0" w:space="0" w:color="auto"/>
        <w:right w:val="none" w:sz="0" w:space="0" w:color="auto"/>
      </w:divBdr>
    </w:div>
    <w:div w:id="1916670601">
      <w:bodyDiv w:val="1"/>
      <w:marLeft w:val="0"/>
      <w:marRight w:val="0"/>
      <w:marTop w:val="0"/>
      <w:marBottom w:val="0"/>
      <w:divBdr>
        <w:top w:val="none" w:sz="0" w:space="0" w:color="auto"/>
        <w:left w:val="none" w:sz="0" w:space="0" w:color="auto"/>
        <w:bottom w:val="none" w:sz="0" w:space="0" w:color="auto"/>
        <w:right w:val="none" w:sz="0" w:space="0" w:color="auto"/>
      </w:divBdr>
      <w:divsChild>
        <w:div w:id="1661811193">
          <w:marLeft w:val="0"/>
          <w:marRight w:val="0"/>
          <w:marTop w:val="0"/>
          <w:marBottom w:val="0"/>
          <w:divBdr>
            <w:top w:val="none" w:sz="0" w:space="0" w:color="auto"/>
            <w:left w:val="none" w:sz="0" w:space="0" w:color="auto"/>
            <w:bottom w:val="none" w:sz="0" w:space="0" w:color="auto"/>
            <w:right w:val="none" w:sz="0" w:space="0" w:color="auto"/>
          </w:divBdr>
        </w:div>
      </w:divsChild>
    </w:div>
    <w:div w:id="1951472340">
      <w:bodyDiv w:val="1"/>
      <w:marLeft w:val="0"/>
      <w:marRight w:val="0"/>
      <w:marTop w:val="0"/>
      <w:marBottom w:val="0"/>
      <w:divBdr>
        <w:top w:val="none" w:sz="0" w:space="0" w:color="auto"/>
        <w:left w:val="none" w:sz="0" w:space="0" w:color="auto"/>
        <w:bottom w:val="none" w:sz="0" w:space="0" w:color="auto"/>
        <w:right w:val="none" w:sz="0" w:space="0" w:color="auto"/>
      </w:divBdr>
    </w:div>
    <w:div w:id="1967078896">
      <w:bodyDiv w:val="1"/>
      <w:marLeft w:val="0"/>
      <w:marRight w:val="0"/>
      <w:marTop w:val="0"/>
      <w:marBottom w:val="0"/>
      <w:divBdr>
        <w:top w:val="none" w:sz="0" w:space="0" w:color="auto"/>
        <w:left w:val="none" w:sz="0" w:space="0" w:color="auto"/>
        <w:bottom w:val="none" w:sz="0" w:space="0" w:color="auto"/>
        <w:right w:val="none" w:sz="0" w:space="0" w:color="auto"/>
      </w:divBdr>
    </w:div>
    <w:div w:id="2024016082">
      <w:bodyDiv w:val="1"/>
      <w:marLeft w:val="0"/>
      <w:marRight w:val="0"/>
      <w:marTop w:val="0"/>
      <w:marBottom w:val="0"/>
      <w:divBdr>
        <w:top w:val="none" w:sz="0" w:space="0" w:color="auto"/>
        <w:left w:val="none" w:sz="0" w:space="0" w:color="auto"/>
        <w:bottom w:val="none" w:sz="0" w:space="0" w:color="auto"/>
        <w:right w:val="none" w:sz="0" w:space="0" w:color="auto"/>
      </w:divBdr>
    </w:div>
    <w:div w:id="2098861616">
      <w:bodyDiv w:val="1"/>
      <w:marLeft w:val="0"/>
      <w:marRight w:val="0"/>
      <w:marTop w:val="0"/>
      <w:marBottom w:val="0"/>
      <w:divBdr>
        <w:top w:val="none" w:sz="0" w:space="0" w:color="auto"/>
        <w:left w:val="none" w:sz="0" w:space="0" w:color="auto"/>
        <w:bottom w:val="none" w:sz="0" w:space="0" w:color="auto"/>
        <w:right w:val="none" w:sz="0" w:space="0" w:color="auto"/>
      </w:divBdr>
    </w:div>
    <w:div w:id="2101900696">
      <w:bodyDiv w:val="1"/>
      <w:marLeft w:val="0"/>
      <w:marRight w:val="0"/>
      <w:marTop w:val="0"/>
      <w:marBottom w:val="0"/>
      <w:divBdr>
        <w:top w:val="none" w:sz="0" w:space="0" w:color="auto"/>
        <w:left w:val="none" w:sz="0" w:space="0" w:color="auto"/>
        <w:bottom w:val="none" w:sz="0" w:space="0" w:color="auto"/>
        <w:right w:val="none" w:sz="0" w:space="0" w:color="auto"/>
      </w:divBdr>
    </w:div>
    <w:div w:id="210607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a.rivera@correo.buap.mx" TargetMode="External"/><Relationship Id="rId13" Type="http://schemas.openxmlformats.org/officeDocument/2006/relationships/hyperlink" Target="http://www.psicologia.unam.mx/documentos/pdf/publicaciones/La_observacion_Lidia_Diaz_Sanjuan_Texto_Apoyo_Didactico_Metodo_Clinico_3_Sem.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putados.gob.mx/LeyesBiblio/pdf/20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uies.mx/servicios/d_estrategicos/libros/lib53/145.htm" TargetMode="External"/><Relationship Id="rId5" Type="http://schemas.openxmlformats.org/officeDocument/2006/relationships/webSettings" Target="webSettings.xml"/><Relationship Id="rId15" Type="http://schemas.openxmlformats.org/officeDocument/2006/relationships/hyperlink" Target="http://www.udgvirtual.udg.mx/apertura/index.php/apertura/article/view/187/202"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jandro.george@correo.buap.mx" TargetMode="External"/><Relationship Id="rId14" Type="http://schemas.openxmlformats.org/officeDocument/2006/relationships/hyperlink" Target="http://www.coepesguanajuato.mx/press/Documentos/Version%20extensa/segundaparte/2PAR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Can04</b:Tag>
    <b:SourceType>JournalArticle</b:SourceType>
    <b:Guid>{DA8CCF1A-1159-408C-B1E6-3195FACEB676}</b:Guid>
    <b:Title>Reflexiones sobre el futuro del servicio social universitario</b:Title>
    <b:JournalName>Reencuentro</b:JournalName>
    <b:Year>2004</b:Year>
    <b:Pages>1-10</b:Pages>
    <b:Author>
      <b:Author>
        <b:NameList>
          <b:Person>
            <b:Last>Cano-Castellanos</b:Last>
            <b:First>Concepció</b:First>
          </b:Person>
        </b:NameList>
      </b:Author>
    </b:Author>
    <b:Issue>40</b:Issue>
    <b:RefOrder>1</b:RefOrder>
  </b:Source>
  <b:Source>
    <b:Tag>Car99</b:Tag>
    <b:SourceType>ConferenceProceedings</b:SourceType>
    <b:Guid>{9E3E116A-CC3A-4CCF-8047-F9425524BEA7}</b:Guid>
    <b:Title>El servicio social y la evaluación de su impacto. Elementos de un proyecto estratégico.</b:Title>
    <b:Year>1999</b:Year>
    <b:Author>
      <b:Author>
        <b:NameList>
          <b:Person>
            <b:Last>Carrasco-Licea</b:Last>
            <b:First>R.</b:First>
          </b:Person>
        </b:NameList>
      </b:Author>
    </b:Author>
    <b:ConferenceName>I Coloquio Internacional de Servicio Social Comunitario “Jóvenes, Justificación Social y Desarrollo</b:ConferenceName>
    <b:City>Ciudad de México</b:City>
    <b:Publisher>Asociación Nacional de Unviersidad e Instituciones de Educación Superior</b:Publisher>
    <b:RefOrder>3</b:RefOrder>
  </b:Source>
  <b:Source>
    <b:Tag>Nav10</b:Tag>
    <b:SourceType>JournalArticle</b:SourceType>
    <b:Guid>{87EB2A16-094D-48BC-BC10-76E8B57C9D5E}</b:Guid>
    <b:Title>Evaluación de proyectos de servicio social en una universidad mexicana</b:Title>
    <b:JournalName>Magis. Revista Internacional de Investigación en Educación</b:JournalName>
    <b:Year>2010</b:Year>
    <b:Pages>371-381</b:Pages>
    <b:Author>
      <b:Author>
        <b:NameList>
          <b:Person>
            <b:Last>Navarrete-Ramírez</b:Last>
            <b:Middle>María</b:Middle>
            <b:First>Ana</b:First>
          </b:Person>
          <b:Person>
            <b:Last>Barrera-Bustillo</b:Last>
            <b:Middle>Elenea</b:Middle>
            <b:First>María</b:First>
          </b:Person>
          <b:Person>
            <b:Last>Martín-Pavón</b:Last>
            <b:First>Mario</b:First>
          </b:Person>
        </b:NameList>
      </b:Author>
    </b:Author>
    <b:Volume>2</b:Volume>
    <b:Issue>4</b:Issue>
    <b:RefOrder>4</b:RefOrder>
  </b:Source>
  <b:Source>
    <b:Tag>Ben13</b:Tag>
    <b:SourceType>JournalArticle</b:SourceType>
    <b:Guid>{DD4E59AF-4047-4286-B93E-28BC22B0A5F2}</b:Guid>
    <b:Title>Lineamiento de Servicio Social y Práctica Profesional de la Benemérita Universidad Autónoma de Puebla</b:Title>
    <b:JournalName>Gaceta Universidad BUAP</b:JournalName>
    <b:Year>2013</b:Year>
    <b:Pages>11-24</b:Pages>
    <b:Author>
      <b:Author>
        <b:Corporate>Benemérita Universidad Autónoma de Puebla</b:Corporate>
      </b:Author>
    </b:Author>
    <b:Issue>171</b:Issue>
    <b:RefOrder>5</b:RefOrder>
  </b:Source>
  <b:Source>
    <b:Tag>Día111</b:Tag>
    <b:SourceType>DocumentFromInternetSite</b:SourceType>
    <b:Guid>{E7F628B0-1FC4-413D-BE21-4FF6F06E2CDC}</b:Guid>
    <b:Title>La observación</b:Title>
    <b:InternetSiteTitle>Universidad Nacional Autónoma de México</b:InternetSiteTitle>
    <b:Year>2011</b:Year>
    <b:URL>http://www.psicologia.unam.mx/documentos/pdf/publicaciones/La_observacion_Lidia_Diaz_Sanjuan_Texto_Apoyo_Didactico_Metodo_Clinico_3_Sem.pdf</b:URL>
    <b:Author>
      <b:Author>
        <b:NameList>
          <b:Person>
            <b:Last>Díaz-SanJuan</b:Last>
            <b:First>Lidia</b:First>
          </b:Person>
        </b:NameList>
      </b:Author>
    </b:Author>
    <b:RefOrder>6</b:RefOrder>
  </b:Source>
  <b:Source>
    <b:Tag>Váz15</b:Tag>
    <b:SourceType>JournalArticle</b:SourceType>
    <b:Guid>{64921884-2B0D-48AB-B605-A80C2D4F3260}</b:Guid>
    <b:Title>El aprendizaje-servicio: una estrategia para la formación de competencias en sostenibilidad.</b:Title>
    <b:JournalName>Foro de Educación</b:JournalName>
    <b:Year>2015</b:Year>
    <b:Pages>193-212</b:Pages>
    <b:Author>
      <b:Author>
        <b:NameList>
          <b:Person>
            <b:Last>Vázquez-Verdera</b:Last>
            <b:First>V</b:First>
          </b:Person>
        </b:NameList>
      </b:Author>
    </b:Author>
    <b:Volume>13</b:Volume>
    <b:Issue>19</b:Issue>
    <b:RefOrder>7</b:RefOrder>
  </b:Source>
  <b:Source>
    <b:Tag>Rui11</b:Tag>
    <b:SourceType>JournalArticle</b:SourceType>
    <b:Guid>{75388E69-BE6C-470A-B553-2951D4D17324}</b:Guid>
    <b:Title>Educación a distancia: una propuesta de estudios para alumnos que comienzan su servicio social</b:Title>
    <b:JournalName>Apertura. Revista de innovación educativa‏</b:JournalName>
    <b:Year>2011</b:Year>
    <b:Author>
      <b:Author>
        <b:NameList>
          <b:Person>
            <b:Last>Ruiz-Méndez</b:Last>
            <b:Middle>Rosario</b:Middle>
            <b:First>María del</b:First>
          </b:Person>
        </b:NameList>
      </b:Author>
    </b:Author>
    <b:Volume>3</b:Volume>
    <b:Issue>1</b:Issue>
    <b:URL>http://www.udgvirtual.udg.mx/apertura/index.php/apertura/article/view/187/202</b:URL>
    <b:RefOrder>8</b:RefOrder>
  </b:Source>
  <b:Source>
    <b:Tag>Cám10</b:Tag>
    <b:SourceType>DocumentFromInternetSite</b:SourceType>
    <b:Guid>{EEBD35B0-9B5B-499C-8F00-A815BD813DB6}</b:Guid>
    <b:Author>
      <b:Author>
        <b:Corporate>Cámara de diputados del H. Congreso de la Unión.</b:Corporate>
      </b:Author>
    </b:Author>
    <b:Title>Ley Reglamentaria del Artículo 5o. Constitucional, relativo al ejercicio de las profesiones en el Distrito Federal.</b:Title>
    <b:Year>2010</b:Year>
    <b:Month>Agosto</b:Month>
    <b:Day>19</b:Day>
    <b:URL>http://www.diputados.gob.mx/LeyesBiblio/pdf/208.pdf</b:URL>
    <b:RefOrder>9</b:RefOrder>
  </b:Source>
  <b:Source>
    <b:Tag>Arr07</b:Tag>
    <b:SourceType>DocumentFromInternetSite</b:SourceType>
    <b:Guid>{B28363C6-5353-43D7-8252-60B01C89A450}</b:Guid>
    <b:Title>Paradigma de viculación: educación superior-sociedad. La universidad Veracruzana y la vinculación con la sociedad.</b:Title>
    <b:Year>2007</b:Year>
    <b:URL> http://www.anuies.mx/servicios/d_estrategicos/libros/lib53/145.htm</b:URL>
    <b:Author>
      <b:Author>
        <b:NameList>
          <b:Person>
            <b:Last>Arredondo-Álvarez</b:Last>
            <b:First>V</b:First>
          </b:Person>
        </b:NameList>
      </b:Author>
    </b:Author>
    <b:RefOrder>10</b:RefOrder>
  </b:Source>
  <b:Source>
    <b:Tag>May17</b:Tag>
    <b:SourceType>JournalArticle</b:SourceType>
    <b:Guid>{07509E49-2DE4-488F-BD71-DF2FDEE8616A}</b:Guid>
    <b:Title>). Aprendizaje-Servicio: una práctica pedagógica que promueve la participación del estudiantado para la mejora escolar y social.</b:Title>
    <b:Year>2017</b:Year>
    <b:JournalName>Revista Complutense de Educación</b:JournalName>
    <b:Pages>555-571</b:Pages>
    <b:Author>
      <b:Author>
        <b:NameList>
          <b:Person>
            <b:Last>Mayor-Paredes</b:Last>
            <b:First>D</b:First>
          </b:Person>
          <b:Person>
            <b:Last>Rodríguez-Martínez</b:Last>
            <b:First>D</b:First>
          </b:Person>
        </b:NameList>
      </b:Author>
    </b:Author>
    <b:Volume>28</b:Volume>
    <b:Issue>2</b:Issue>
    <b:RefOrder>11</b:RefOrder>
  </b:Source>
  <b:Source>
    <b:Tag>Gobsf</b:Tag>
    <b:SourceType>DocumentFromInternetSite</b:SourceType>
    <b:Guid>{9BC7DD37-DCA8-41A2-9258-30CC0EC0E47D}</b:Guid>
    <b:Title>Programa Estatal de Educación</b:Title>
    <b:Year>s.f.</b:Year>
    <b:Author>
      <b:Author>
        <b:Corporate>Gobierno del Estado de Guanajuato</b:Corporate>
      </b:Author>
    </b:Author>
    <b:URL>http://www.coepesguanajuato.mx/press/Documentos/Version%20extensa/segundaparte/2PARTE.PDF</b:URL>
    <b:RefOrder>12</b:RefOrder>
  </b:Source>
  <b:Source>
    <b:Tag>Agu09</b:Tag>
    <b:SourceType>JournalArticle</b:SourceType>
    <b:Guid>{02CDDB61-88B7-4CD2-BFF3-F933C20A0292}</b:Guid>
    <b:Author>
      <b:Author>
        <b:NameList>
          <b:Person>
            <b:Last>Aguilar</b:Last>
            <b:First>L.E.</b:First>
          </b:Person>
        </b:NameList>
      </b:Author>
    </b:Author>
    <b:Title>La buena práctica profesional</b:Title>
    <b:JournalName>Aspectos médico legaes en anestesiología</b:JournalName>
    <b:Year>2009</b:Year>
    <b:Pages>154-155</b:Pages>
    <b:RefOrder>13</b:RefOrder>
  </b:Source>
  <b:Source>
    <b:Tag>Gar14</b:Tag>
    <b:SourceType>JournalArticle</b:SourceType>
    <b:Guid>{7205ED71-EB8F-4A33-B9F8-11B793582938}</b:Guid>
    <b:Title>Entre la vida académica y la práctica profesional: problemas en la formación de los contables colombianos</b:Title>
    <b:Year>2014</b:Year>
    <b:Pages>174-179</b:Pages>
    <b:JournalName>Contexto</b:JournalName>
    <b:Author>
      <b:Author>
        <b:NameList>
          <b:Person>
            <b:Last>García Jiménez</b:Last>
            <b:Middle>D</b:Middle>
            <b:First>Marlon</b:First>
          </b:Person>
          <b:Person>
            <b:Last>Boterio Giraldo</b:Last>
            <b:Middle>P</b:Middle>
            <b:First>Gloria</b:First>
          </b:Person>
        </b:NameList>
      </b:Author>
    </b:Author>
    <b:Issue>3</b:Issue>
    <b:RefOrder>14</b:RefOrder>
  </b:Source>
  <b:Source>
    <b:Tag>San12</b:Tag>
    <b:SourceType>JournalArticle</b:SourceType>
    <b:Guid>{C6777988-6F46-4660-B091-63D6563B7B8D}</b:Guid>
    <b:Title>Socializar experiencias de formación en prácticas profesionales: un modo de desarrollo profesional</b:Title>
    <b:JournalName>Praxis</b:JournalName>
    <b:Year>2012</b:Year>
    <b:Pages>22-32</b:Pages>
    <b:Author>
      <b:Author>
        <b:NameList>
          <b:Person>
            <b:Last>Sanjurjo</b:Last>
            <b:First>Lilian</b:First>
          </b:Person>
        </b:NameList>
      </b:Author>
    </b:Author>
    <b:Volume>XVI</b:Volume>
    <b:Issue>1</b:Issue>
    <b:RefOrder>15</b:RefOrder>
  </b:Source>
  <b:Source>
    <b:Tag>Win15</b:Tag>
    <b:SourceType>JournalArticle</b:SourceType>
    <b:Guid>{2273E4E9-999E-4016-9126-A453B8505002}</b:Guid>
    <b:Author>
      <b:Author>
        <b:NameList>
          <b:Person>
            <b:Last>Winkler</b:Last>
            <b:First>M.I.</b:First>
          </b:Person>
          <b:Person>
            <b:Last>Reyes</b:Last>
            <b:First>M.</b:First>
            <b:Middle>I.</b:Middle>
          </b:Person>
        </b:NameList>
      </b:Author>
    </b:Author>
    <b:Title>La aceptación de la diversidad en cuestión: experiencias enriquecedoras y adversas en la formación y la práctica profesional temprana en psicología</b:Title>
    <b:JournalName>Universidad de Santiago de Chile</b:JournalName>
    <b:Year>2015</b:Year>
    <b:Pages>99-108</b:Pages>
    <b:RefOrder>16</b:RefOrder>
  </b:Source>
  <b:Source>
    <b:Tag>Ber00</b:Tag>
    <b:SourceType>JournalArticle</b:SourceType>
    <b:Guid>{EA6820F9-11D8-4D6B-9C40-03144A12029D}</b:Guid>
    <b:Author>
      <b:Author>
        <b:NameList>
          <b:Person>
            <b:Last>Berenguer</b:Last>
            <b:First>A.</b:First>
          </b:Person>
          <b:Person>
            <b:Last>González</b:Last>
            <b:First>H.</b:First>
          </b:Person>
        </b:NameList>
      </b:Author>
    </b:Author>
    <b:Title>Experiencias sobre la implementación de la práctica profesional en el primer año de la carrera de licenciaturaen matemáticas en la universidad de Oriente</b:Title>
    <b:JournalName>Revista Ciencias Matemáticas</b:JournalName>
    <b:Year>2000</b:Year>
    <b:Pages>Vol. 18</b:Pages>
    <b:RefOrder>17</b:RefOrder>
  </b:Source>
  <b:Source>
    <b:Tag>Bra17</b:Tag>
    <b:SourceType>JournalArticle</b:SourceType>
    <b:Guid>{D703F8E7-F52B-4070-B668-B22A3E57A4CF}</b:Guid>
    <b:Author>
      <b:Author>
        <b:NameList>
          <b:Person>
            <b:Last>Branda</b:Last>
            <b:First>S.</b:First>
          </b:Person>
          <b:Person>
            <b:Last>Muñoz</b:Last>
            <b:First>N.</b:First>
          </b:Person>
        </b:NameList>
      </b:Author>
    </b:Author>
    <b:Title>Biografías escolares de docentes noveles del profesorado de inglés: la dimensión profesional y la práctica artesanal.</b:Title>
    <b:JournalName>Praxis educativa</b:JournalName>
    <b:Year>2017</b:Year>
    <b:Pages>22-28</b:Pages>
    <b:RefOrder>18</b:RefOrder>
  </b:Source>
  <b:Source>
    <b:Tag>Her14</b:Tag>
    <b:SourceType>Book</b:SourceType>
    <b:Guid>{3EEA1FD4-4213-4F3B-A2F7-60D002BC81D6}</b:Guid>
    <b:Title>Metodología de la Investigación</b:Title>
    <b:Year>2014</b:Year>
    <b:City>Ciudad de México, México</b:City>
    <b:Publisher>McGraw Hill Interamericana Editores</b:Publisher>
    <b:Author>
      <b:Author>
        <b:NameList>
          <b:Person>
            <b:Last>Hernández</b:Last>
            <b:First>Roberto</b:First>
          </b:Person>
          <b:Person>
            <b:Last>Fernández</b:Last>
            <b:First>Carlos</b:First>
          </b:Person>
          <b:Person>
            <b:Last>Baptista</b:Last>
            <b:Middle>Pilar</b:Middle>
            <b:First>María</b:First>
          </b:Person>
        </b:NameList>
      </b:Author>
    </b:Author>
    <b:Edition>6a.</b:Edition>
    <b:RefOrder>2</b:RefOrder>
  </b:Source>
</b:Sources>
</file>

<file path=customXml/itemProps1.xml><?xml version="1.0" encoding="utf-8"?>
<ds:datastoreItem xmlns:ds="http://schemas.openxmlformats.org/officeDocument/2006/customXml" ds:itemID="{F13463BC-3AF5-4279-9E86-27EF7C0A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5636</Words>
  <Characters>31003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Eunice Rivera Salas</dc:creator>
  <cp:keywords/>
  <dc:description/>
  <cp:lastModifiedBy>Naira Niktè Santillan</cp:lastModifiedBy>
  <cp:revision>4</cp:revision>
  <dcterms:created xsi:type="dcterms:W3CDTF">2018-11-06T23:54:00Z</dcterms:created>
  <dcterms:modified xsi:type="dcterms:W3CDTF">2018-11-08T17:29:00Z</dcterms:modified>
</cp:coreProperties>
</file>