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CB4F6" w14:textId="4D0725D8" w:rsidR="00267E5C" w:rsidRPr="00267E5C" w:rsidRDefault="00267E5C" w:rsidP="00267E5C">
      <w:pPr>
        <w:spacing w:before="240" w:line="360" w:lineRule="auto"/>
        <w:jc w:val="right"/>
        <w:rPr>
          <w:rFonts w:ascii="Times New Roman" w:hAnsi="Times New Roman"/>
          <w:b/>
          <w:sz w:val="36"/>
          <w:szCs w:val="28"/>
        </w:rPr>
      </w:pPr>
      <w:r w:rsidRPr="00267E5C">
        <w:rPr>
          <w:rFonts w:ascii="Times New Roman" w:eastAsia="Times New Roman" w:hAnsi="Times New Roman"/>
          <w:b/>
          <w:i/>
          <w:sz w:val="24"/>
        </w:rPr>
        <w:t>Artículos Científicos</w:t>
      </w:r>
    </w:p>
    <w:p w14:paraId="71E1109D" w14:textId="5CE4B1FA" w:rsidR="009E0760" w:rsidRPr="00267E5C" w:rsidRDefault="00665EB7" w:rsidP="00267E5C">
      <w:pPr>
        <w:spacing w:after="0"/>
        <w:jc w:val="right"/>
        <w:rPr>
          <w:rFonts w:cs="Calibri"/>
          <w:b/>
          <w:color w:val="000000"/>
          <w:sz w:val="36"/>
          <w:szCs w:val="36"/>
          <w:lang w:val="es-ES" w:eastAsia="es-MX"/>
        </w:rPr>
      </w:pPr>
      <w:r w:rsidRPr="00267E5C">
        <w:rPr>
          <w:rFonts w:cs="Calibri"/>
          <w:b/>
          <w:color w:val="000000"/>
          <w:sz w:val="36"/>
          <w:szCs w:val="36"/>
          <w:lang w:val="es-ES" w:eastAsia="es-MX"/>
        </w:rPr>
        <w:t xml:space="preserve">Beneficios del uso de las nuevas </w:t>
      </w:r>
      <w:r w:rsidR="00163C56" w:rsidRPr="00267E5C">
        <w:rPr>
          <w:rFonts w:cs="Calibri"/>
          <w:b/>
          <w:color w:val="000000"/>
          <w:sz w:val="36"/>
          <w:szCs w:val="36"/>
          <w:lang w:val="es-ES" w:eastAsia="es-MX"/>
        </w:rPr>
        <w:t>t</w:t>
      </w:r>
      <w:r w:rsidRPr="00267E5C">
        <w:rPr>
          <w:rFonts w:cs="Calibri"/>
          <w:b/>
          <w:color w:val="000000"/>
          <w:sz w:val="36"/>
          <w:szCs w:val="36"/>
          <w:lang w:val="es-ES" w:eastAsia="es-MX"/>
        </w:rPr>
        <w:t>ecnologías de la información como herramienta en la docencia</w:t>
      </w:r>
    </w:p>
    <w:p w14:paraId="71E1109E" w14:textId="4178F589" w:rsidR="00665EB7" w:rsidRPr="00EF6FC7" w:rsidRDefault="00267E5C" w:rsidP="00267E5C">
      <w:pPr>
        <w:spacing w:after="0"/>
        <w:jc w:val="right"/>
        <w:rPr>
          <w:rFonts w:cs="Calibri"/>
          <w:b/>
          <w:i/>
          <w:iCs/>
          <w:color w:val="000000"/>
          <w:sz w:val="36"/>
          <w:szCs w:val="36"/>
          <w:lang w:val="en-US" w:eastAsia="es-MX"/>
        </w:rPr>
      </w:pPr>
      <w:r w:rsidRPr="006133F7">
        <w:rPr>
          <w:rFonts w:cs="Calibri"/>
          <w:b/>
          <w:i/>
          <w:iCs/>
          <w:color w:val="000000"/>
          <w:sz w:val="28"/>
          <w:szCs w:val="28"/>
          <w:lang w:val="en-US" w:eastAsia="es-MX"/>
        </w:rPr>
        <w:br/>
      </w:r>
      <w:r w:rsidR="00665EB7" w:rsidRPr="00EF6FC7">
        <w:rPr>
          <w:rFonts w:cs="Calibri"/>
          <w:b/>
          <w:i/>
          <w:iCs/>
          <w:color w:val="000000"/>
          <w:sz w:val="28"/>
          <w:szCs w:val="28"/>
          <w:lang w:val="en-US" w:eastAsia="es-MX"/>
        </w:rPr>
        <w:t xml:space="preserve">The </w:t>
      </w:r>
      <w:r w:rsidR="00163C56" w:rsidRPr="00EF6FC7">
        <w:rPr>
          <w:rFonts w:cs="Calibri"/>
          <w:b/>
          <w:i/>
          <w:iCs/>
          <w:color w:val="000000"/>
          <w:sz w:val="28"/>
          <w:szCs w:val="28"/>
          <w:lang w:val="en-US" w:eastAsia="es-MX"/>
        </w:rPr>
        <w:t>Benefits of the Usage of New Information Technologies as a Tool for Teaching</w:t>
      </w:r>
    </w:p>
    <w:p w14:paraId="71E1109F" w14:textId="77777777" w:rsidR="00EA3860" w:rsidRPr="000819A1" w:rsidRDefault="00EA3860" w:rsidP="005E7253">
      <w:pPr>
        <w:spacing w:after="0" w:line="360" w:lineRule="auto"/>
        <w:ind w:left="708" w:hanging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1E110A0" w14:textId="1999F6FB" w:rsidR="009E0760" w:rsidRPr="00267E5C" w:rsidRDefault="00163C56" w:rsidP="00267E5C">
      <w:pPr>
        <w:spacing w:after="0"/>
        <w:jc w:val="right"/>
        <w:rPr>
          <w:rFonts w:cs="Calibri"/>
          <w:b/>
          <w:color w:val="000000"/>
          <w:sz w:val="24"/>
          <w:szCs w:val="24"/>
          <w:lang w:val="es-ES" w:eastAsia="es-MX"/>
        </w:rPr>
      </w:pPr>
      <w:r w:rsidRPr="00267E5C">
        <w:rPr>
          <w:rFonts w:cs="Calibri"/>
          <w:b/>
          <w:color w:val="000000"/>
          <w:sz w:val="24"/>
          <w:szCs w:val="24"/>
          <w:lang w:val="es-ES" w:eastAsia="es-MX"/>
        </w:rPr>
        <w:t>María del Rosario Gómez Valdez</w:t>
      </w:r>
    </w:p>
    <w:p w14:paraId="513FD9F9" w14:textId="77777777" w:rsidR="00267E5C" w:rsidRPr="00267E5C" w:rsidRDefault="00267E5C" w:rsidP="00267E5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67E5C">
        <w:rPr>
          <w:rFonts w:ascii="Times New Roman" w:hAnsi="Times New Roman"/>
          <w:sz w:val="24"/>
          <w:szCs w:val="24"/>
        </w:rPr>
        <w:t>Universidad Tecnológica del Norte de Coahuila, México</w:t>
      </w:r>
    </w:p>
    <w:p w14:paraId="361E855E" w14:textId="437A98AC" w:rsidR="00267E5C" w:rsidRPr="00267E5C" w:rsidRDefault="00267E5C" w:rsidP="00267E5C">
      <w:pPr>
        <w:spacing w:after="0"/>
        <w:jc w:val="right"/>
        <w:rPr>
          <w:rStyle w:val="Hipervnculo"/>
          <w:rFonts w:eastAsiaTheme="minorHAnsi" w:cs="Calibri"/>
          <w:color w:val="FF0000"/>
          <w:sz w:val="24"/>
          <w:szCs w:val="24"/>
          <w:u w:val="none" w:color="000000"/>
          <w:lang w:val="es-ES_tradnl" w:eastAsia="es-ES_tradnl"/>
        </w:rPr>
      </w:pPr>
      <w:r w:rsidRPr="00267E5C">
        <w:rPr>
          <w:rStyle w:val="Hipervnculo"/>
          <w:rFonts w:eastAsiaTheme="minorHAnsi" w:cs="Calibri"/>
          <w:color w:val="FF0000"/>
          <w:sz w:val="24"/>
          <w:szCs w:val="24"/>
          <w:u w:val="none" w:color="000000"/>
          <w:lang w:val="es-ES_tradnl" w:eastAsia="es-ES_tradnl"/>
        </w:rPr>
        <w:t>rgomez@utnc.edu.mx</w:t>
      </w:r>
    </w:p>
    <w:p w14:paraId="71E110A7" w14:textId="77777777" w:rsidR="001E172A" w:rsidRPr="000819A1" w:rsidRDefault="001E172A" w:rsidP="005E72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E110BE" w14:textId="22DF5716" w:rsidR="0079707A" w:rsidRPr="00267E5C" w:rsidRDefault="00C632A1" w:rsidP="000130E7">
      <w:pPr>
        <w:tabs>
          <w:tab w:val="left" w:pos="7305"/>
        </w:tabs>
        <w:spacing w:after="0" w:line="360" w:lineRule="auto"/>
        <w:rPr>
          <w:rFonts w:cs="Calibri"/>
          <w:b/>
          <w:sz w:val="28"/>
          <w:szCs w:val="28"/>
        </w:rPr>
      </w:pPr>
      <w:r w:rsidRPr="00267E5C">
        <w:rPr>
          <w:rFonts w:cs="Calibri"/>
          <w:b/>
          <w:sz w:val="28"/>
          <w:szCs w:val="28"/>
        </w:rPr>
        <w:t>Resumen</w:t>
      </w:r>
    </w:p>
    <w:p w14:paraId="71E110BF" w14:textId="470D539D" w:rsidR="006E6C76" w:rsidRPr="000819A1" w:rsidRDefault="00616DFC" w:rsidP="005E7253">
      <w:pPr>
        <w:tabs>
          <w:tab w:val="left" w:pos="730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El </w:t>
      </w:r>
      <w:r w:rsidR="00055BD4" w:rsidRPr="000819A1">
        <w:rPr>
          <w:rFonts w:ascii="Times New Roman" w:eastAsia="Times New Roman" w:hAnsi="Times New Roman"/>
          <w:sz w:val="24"/>
          <w:szCs w:val="24"/>
          <w:lang w:eastAsia="es-MX"/>
        </w:rPr>
        <w:t>presente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artículo</w:t>
      </w:r>
      <w:r w:rsidR="00055BD4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tiene por objetivo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determinar el uso de las nuevas tecnologías </w:t>
      </w:r>
      <w:r w:rsidR="00C632A1" w:rsidRPr="000819A1">
        <w:rPr>
          <w:rFonts w:ascii="Times New Roman" w:eastAsia="Times New Roman" w:hAnsi="Times New Roman"/>
          <w:sz w:val="24"/>
          <w:szCs w:val="24"/>
          <w:lang w:eastAsia="es-MX"/>
        </w:rPr>
        <w:t>ante</w:t>
      </w:r>
      <w:r w:rsidR="00C940FB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el inminente cambio </w:t>
      </w:r>
      <w:r w:rsidR="00C632A1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y la constante innovación de </w:t>
      </w:r>
      <w:r w:rsidR="0066051A">
        <w:rPr>
          <w:rFonts w:ascii="Times New Roman" w:eastAsia="Times New Roman" w:hAnsi="Times New Roman"/>
          <w:sz w:val="24"/>
          <w:szCs w:val="24"/>
          <w:lang w:eastAsia="es-MX"/>
        </w:rPr>
        <w:t>estas en el terreno</w:t>
      </w:r>
      <w:r w:rsidR="00C632A1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d</w:t>
      </w:r>
      <w:r w:rsidR="00DA09D6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e la información y </w:t>
      </w:r>
      <w:r w:rsidR="0066051A">
        <w:rPr>
          <w:rFonts w:ascii="Times New Roman" w:eastAsia="Times New Roman" w:hAnsi="Times New Roman"/>
          <w:sz w:val="24"/>
          <w:szCs w:val="24"/>
          <w:lang w:eastAsia="es-MX"/>
        </w:rPr>
        <w:t xml:space="preserve">la </w:t>
      </w:r>
      <w:r w:rsidR="00F57A0B" w:rsidRPr="000819A1">
        <w:rPr>
          <w:rFonts w:ascii="Times New Roman" w:eastAsia="Times New Roman" w:hAnsi="Times New Roman"/>
          <w:sz w:val="24"/>
          <w:szCs w:val="24"/>
          <w:lang w:eastAsia="es-MX"/>
        </w:rPr>
        <w:t>comunicación</w:t>
      </w:r>
      <w:r w:rsidR="00F57A0B">
        <w:rPr>
          <w:rFonts w:ascii="Times New Roman" w:eastAsia="Times New Roman" w:hAnsi="Times New Roman"/>
          <w:sz w:val="24"/>
          <w:szCs w:val="24"/>
          <w:lang w:eastAsia="es-MX"/>
        </w:rPr>
        <w:t>. L</w:t>
      </w:r>
      <w:r w:rsidR="00F57A0B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as </w:t>
      </w:r>
      <w:r w:rsidR="00603CC2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universidades </w:t>
      </w:r>
      <w:r w:rsidR="00C632A1" w:rsidRPr="000819A1">
        <w:rPr>
          <w:rFonts w:ascii="Times New Roman" w:eastAsia="Times New Roman" w:hAnsi="Times New Roman"/>
          <w:sz w:val="24"/>
          <w:szCs w:val="24"/>
          <w:lang w:eastAsia="es-MX"/>
        </w:rPr>
        <w:t>deben estar preparadas para hacer frente a las tendencias</w:t>
      </w:r>
      <w:r w:rsidR="00F57A0B">
        <w:rPr>
          <w:rFonts w:ascii="Times New Roman" w:eastAsia="Times New Roman" w:hAnsi="Times New Roman"/>
          <w:sz w:val="24"/>
          <w:szCs w:val="24"/>
          <w:lang w:eastAsia="es-MX"/>
        </w:rPr>
        <w:t>.</w:t>
      </w:r>
      <w:r w:rsidR="00F57A0B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F57A0B">
        <w:rPr>
          <w:rFonts w:ascii="Times New Roman" w:eastAsia="Times New Roman" w:hAnsi="Times New Roman"/>
          <w:sz w:val="24"/>
          <w:szCs w:val="24"/>
          <w:lang w:eastAsia="es-MX"/>
        </w:rPr>
        <w:t>D</w:t>
      </w:r>
      <w:r w:rsidR="00F57A0B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e </w:t>
      </w:r>
      <w:r w:rsidR="00C632A1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tal modo </w:t>
      </w:r>
      <w:r w:rsidR="00DA09D6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que se debe </w:t>
      </w:r>
      <w:r w:rsidR="00C632A1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capacitar a los </w:t>
      </w:r>
      <w:r w:rsidR="00603CC2" w:rsidRPr="000819A1">
        <w:rPr>
          <w:rFonts w:ascii="Times New Roman" w:eastAsia="Times New Roman" w:hAnsi="Times New Roman"/>
          <w:sz w:val="24"/>
          <w:szCs w:val="24"/>
          <w:lang w:eastAsia="es-MX"/>
        </w:rPr>
        <w:t>alumnos para hacer conciencia del</w:t>
      </w:r>
      <w:r w:rsidR="00DA09D6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603CC2" w:rsidRPr="000819A1">
        <w:rPr>
          <w:rFonts w:ascii="Times New Roman" w:eastAsia="Times New Roman" w:hAnsi="Times New Roman"/>
          <w:sz w:val="24"/>
          <w:szCs w:val="24"/>
          <w:lang w:eastAsia="es-MX"/>
        </w:rPr>
        <w:t>uso</w:t>
      </w:r>
      <w:r w:rsidR="00C632A1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2B0C8D">
        <w:rPr>
          <w:rFonts w:ascii="Times New Roman" w:eastAsia="Times New Roman" w:hAnsi="Times New Roman"/>
          <w:sz w:val="24"/>
          <w:szCs w:val="24"/>
          <w:lang w:eastAsia="es-MX"/>
        </w:rPr>
        <w:t xml:space="preserve">de dichas herramientas </w:t>
      </w:r>
      <w:r w:rsidR="00C632A1" w:rsidRPr="000819A1">
        <w:rPr>
          <w:rFonts w:ascii="Times New Roman" w:eastAsia="Times New Roman" w:hAnsi="Times New Roman"/>
          <w:sz w:val="24"/>
          <w:szCs w:val="24"/>
          <w:lang w:eastAsia="es-MX"/>
        </w:rPr>
        <w:t>de manera ef</w:t>
      </w:r>
      <w:r w:rsidR="00DA09D6" w:rsidRPr="000819A1">
        <w:rPr>
          <w:rFonts w:ascii="Times New Roman" w:eastAsia="Times New Roman" w:hAnsi="Times New Roman"/>
          <w:sz w:val="24"/>
          <w:szCs w:val="24"/>
          <w:lang w:eastAsia="es-MX"/>
        </w:rPr>
        <w:t>iciente y positiva</w:t>
      </w:r>
      <w:r w:rsidR="00F57A0B">
        <w:rPr>
          <w:rFonts w:ascii="Times New Roman" w:eastAsia="Times New Roman" w:hAnsi="Times New Roman"/>
          <w:sz w:val="24"/>
          <w:szCs w:val="24"/>
          <w:lang w:eastAsia="es-MX"/>
        </w:rPr>
        <w:t>.</w:t>
      </w:r>
      <w:r w:rsidR="00F57A0B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F57A0B">
        <w:rPr>
          <w:rFonts w:ascii="Times New Roman" w:eastAsia="Times New Roman" w:hAnsi="Times New Roman"/>
          <w:sz w:val="24"/>
          <w:szCs w:val="24"/>
          <w:lang w:eastAsia="es-MX"/>
        </w:rPr>
        <w:t>L</w:t>
      </w:r>
      <w:r w:rsidR="00F57A0B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as </w:t>
      </w:r>
      <w:r w:rsidR="00DA09D6" w:rsidRPr="000819A1">
        <w:rPr>
          <w:rFonts w:ascii="Times New Roman" w:eastAsia="Times New Roman" w:hAnsi="Times New Roman"/>
          <w:sz w:val="24"/>
          <w:szCs w:val="24"/>
          <w:lang w:eastAsia="es-MX"/>
        </w:rPr>
        <w:t>t</w:t>
      </w:r>
      <w:r w:rsidR="00BD70C1" w:rsidRPr="000819A1">
        <w:rPr>
          <w:rFonts w:ascii="Times New Roman" w:eastAsia="Times New Roman" w:hAnsi="Times New Roman"/>
          <w:sz w:val="24"/>
          <w:szCs w:val="24"/>
          <w:lang w:eastAsia="es-MX"/>
        </w:rPr>
        <w:t>ecnologías de la información</w:t>
      </w:r>
      <w:r w:rsidR="00F57A0B">
        <w:rPr>
          <w:rFonts w:ascii="Times New Roman" w:eastAsia="Times New Roman" w:hAnsi="Times New Roman"/>
          <w:sz w:val="24"/>
          <w:szCs w:val="24"/>
          <w:lang w:eastAsia="es-MX"/>
        </w:rPr>
        <w:t xml:space="preserve"> que</w:t>
      </w:r>
      <w:r w:rsidR="00DA09D6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C632A1" w:rsidRPr="000819A1">
        <w:rPr>
          <w:rFonts w:ascii="Times New Roman" w:eastAsia="Times New Roman" w:hAnsi="Times New Roman"/>
          <w:sz w:val="24"/>
          <w:szCs w:val="24"/>
          <w:lang w:eastAsia="es-MX"/>
        </w:rPr>
        <w:t>están a la vanguardia deben ser usadas como recurso importante en las universidades</w:t>
      </w:r>
      <w:r w:rsidR="00F57A0B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="00C632A1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ya que el capital </w:t>
      </w:r>
      <w:r w:rsidR="00DA09D6" w:rsidRPr="000819A1">
        <w:rPr>
          <w:rFonts w:ascii="Times New Roman" w:eastAsia="Times New Roman" w:hAnsi="Times New Roman"/>
          <w:sz w:val="24"/>
          <w:szCs w:val="24"/>
          <w:lang w:eastAsia="es-MX"/>
        </w:rPr>
        <w:t>h</w:t>
      </w:r>
      <w:r w:rsidR="00C632A1" w:rsidRPr="000819A1">
        <w:rPr>
          <w:rFonts w:ascii="Times New Roman" w:eastAsia="Times New Roman" w:hAnsi="Times New Roman"/>
          <w:sz w:val="24"/>
          <w:szCs w:val="24"/>
          <w:lang w:eastAsia="es-MX"/>
        </w:rPr>
        <w:t>umano que está al frente de cada uno de los departamentos</w:t>
      </w:r>
      <w:r w:rsidR="00DA09D6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puede </w:t>
      </w:r>
      <w:r w:rsidR="00C619F7" w:rsidRPr="000819A1">
        <w:rPr>
          <w:rFonts w:ascii="Times New Roman" w:eastAsia="Times New Roman" w:hAnsi="Times New Roman"/>
          <w:sz w:val="24"/>
          <w:szCs w:val="24"/>
          <w:lang w:eastAsia="es-MX"/>
        </w:rPr>
        <w:t>beneficiarse</w:t>
      </w:r>
      <w:r w:rsidR="00DA09D6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de </w:t>
      </w:r>
      <w:r w:rsidR="00126199">
        <w:rPr>
          <w:rFonts w:ascii="Times New Roman" w:eastAsia="Times New Roman" w:hAnsi="Times New Roman"/>
          <w:sz w:val="24"/>
          <w:szCs w:val="24"/>
          <w:lang w:eastAsia="es-MX"/>
        </w:rPr>
        <w:t>ello</w:t>
      </w:r>
      <w:r w:rsidR="00F57A0B">
        <w:rPr>
          <w:rFonts w:ascii="Times New Roman" w:eastAsia="Times New Roman" w:hAnsi="Times New Roman"/>
          <w:sz w:val="24"/>
          <w:szCs w:val="24"/>
          <w:lang w:eastAsia="es-MX"/>
        </w:rPr>
        <w:t>.</w:t>
      </w:r>
      <w:r w:rsidR="00F57A0B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F57A0B">
        <w:rPr>
          <w:rFonts w:ascii="Times New Roman" w:eastAsia="Times New Roman" w:hAnsi="Times New Roman"/>
          <w:sz w:val="24"/>
          <w:szCs w:val="24"/>
          <w:lang w:eastAsia="es-MX"/>
        </w:rPr>
        <w:t>L</w:t>
      </w:r>
      <w:r w:rsidR="00F57A0B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os </w:t>
      </w:r>
      <w:r w:rsidR="00DA09D6" w:rsidRPr="000819A1">
        <w:rPr>
          <w:rFonts w:ascii="Times New Roman" w:eastAsia="Times New Roman" w:hAnsi="Times New Roman"/>
          <w:sz w:val="24"/>
          <w:szCs w:val="24"/>
          <w:lang w:eastAsia="es-MX"/>
        </w:rPr>
        <w:t>docentes</w:t>
      </w:r>
      <w:r w:rsidR="00F57A0B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="00DA09D6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por ejemplo, pueden facilitar que el proceso de </w:t>
      </w:r>
      <w:r w:rsidR="002B0C8D" w:rsidRPr="000819A1">
        <w:rPr>
          <w:rFonts w:ascii="Times New Roman" w:eastAsia="Times New Roman" w:hAnsi="Times New Roman"/>
          <w:sz w:val="24"/>
          <w:szCs w:val="24"/>
          <w:lang w:eastAsia="es-MX"/>
        </w:rPr>
        <w:t>enseñanza</w:t>
      </w:r>
      <w:r w:rsidR="002B0C8D">
        <w:rPr>
          <w:rFonts w:ascii="Times New Roman" w:eastAsia="Times New Roman" w:hAnsi="Times New Roman"/>
          <w:sz w:val="24"/>
          <w:szCs w:val="24"/>
          <w:lang w:eastAsia="es-MX"/>
        </w:rPr>
        <w:t>-</w:t>
      </w:r>
      <w:r w:rsidR="00DA09D6" w:rsidRPr="000819A1">
        <w:rPr>
          <w:rFonts w:ascii="Times New Roman" w:eastAsia="Times New Roman" w:hAnsi="Times New Roman"/>
          <w:sz w:val="24"/>
          <w:szCs w:val="24"/>
          <w:lang w:eastAsia="es-MX"/>
        </w:rPr>
        <w:t>aprendizaje se logre con mayor rapidez y practicidad</w:t>
      </w:r>
      <w:r w:rsidR="00C632A1" w:rsidRPr="000819A1">
        <w:rPr>
          <w:rFonts w:ascii="Times New Roman" w:eastAsia="Times New Roman" w:hAnsi="Times New Roman"/>
          <w:sz w:val="24"/>
          <w:szCs w:val="24"/>
          <w:lang w:eastAsia="es-MX"/>
        </w:rPr>
        <w:t>.</w:t>
      </w:r>
      <w:r w:rsidR="00BD70C1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F57A0B">
        <w:rPr>
          <w:rFonts w:ascii="Times New Roman" w:eastAsia="Times New Roman" w:hAnsi="Times New Roman"/>
          <w:sz w:val="24"/>
          <w:szCs w:val="24"/>
          <w:lang w:eastAsia="es-MX"/>
        </w:rPr>
        <w:t>Para cumplir con</w:t>
      </w:r>
      <w:r w:rsidR="00263A06">
        <w:rPr>
          <w:rFonts w:ascii="Times New Roman" w:eastAsia="Times New Roman" w:hAnsi="Times New Roman"/>
          <w:sz w:val="24"/>
          <w:szCs w:val="24"/>
          <w:lang w:eastAsia="es-MX"/>
        </w:rPr>
        <w:t xml:space="preserve"> lo</w:t>
      </w:r>
      <w:r w:rsidR="00F57A0B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7C237E">
        <w:rPr>
          <w:rFonts w:ascii="Times New Roman" w:eastAsia="Times New Roman" w:hAnsi="Times New Roman"/>
          <w:sz w:val="24"/>
          <w:szCs w:val="24"/>
          <w:lang w:eastAsia="es-MX"/>
        </w:rPr>
        <w:t>planteado</w:t>
      </w:r>
      <w:r w:rsidR="00F57A0B">
        <w:rPr>
          <w:rFonts w:ascii="Times New Roman" w:eastAsia="Times New Roman" w:hAnsi="Times New Roman"/>
          <w:sz w:val="24"/>
          <w:szCs w:val="24"/>
          <w:lang w:eastAsia="es-MX"/>
        </w:rPr>
        <w:t xml:space="preserve"> se</w:t>
      </w:r>
      <w:r w:rsidR="00F57A0B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BD70C1" w:rsidRPr="000819A1">
        <w:rPr>
          <w:rFonts w:ascii="Times New Roman" w:eastAsia="Times New Roman" w:hAnsi="Times New Roman"/>
          <w:sz w:val="24"/>
          <w:szCs w:val="24"/>
          <w:lang w:eastAsia="es-MX"/>
        </w:rPr>
        <w:t>recolectaron datos</w:t>
      </w:r>
      <w:r w:rsidR="00870DF1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de revistas indexadas.</w:t>
      </w:r>
    </w:p>
    <w:p w14:paraId="71E110C1" w14:textId="1B18D38C" w:rsidR="007D00DA" w:rsidRPr="000819A1" w:rsidRDefault="007D00DA" w:rsidP="005E7253">
      <w:pPr>
        <w:tabs>
          <w:tab w:val="left" w:pos="730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267E5C">
        <w:rPr>
          <w:rFonts w:cs="Calibri"/>
          <w:b/>
          <w:sz w:val="28"/>
          <w:szCs w:val="28"/>
        </w:rPr>
        <w:t>Palabras claves</w:t>
      </w:r>
      <w:r w:rsidR="00611012" w:rsidRPr="000130E7">
        <w:rPr>
          <w:rFonts w:ascii="Times New Roman" w:eastAsia="Times New Roman" w:hAnsi="Times New Roman"/>
          <w:bCs/>
          <w:sz w:val="24"/>
          <w:szCs w:val="24"/>
          <w:lang w:eastAsia="es-MX"/>
        </w:rPr>
        <w:t>:</w:t>
      </w:r>
      <w:r w:rsidR="00611012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163C56">
        <w:rPr>
          <w:rFonts w:ascii="Times New Roman" w:eastAsia="Times New Roman" w:hAnsi="Times New Roman"/>
          <w:sz w:val="24"/>
          <w:szCs w:val="24"/>
          <w:lang w:eastAsia="es-MX"/>
        </w:rPr>
        <w:t>c</w:t>
      </w:r>
      <w:r w:rsidR="00163C56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iencias </w:t>
      </w:r>
      <w:r w:rsidR="00F22236" w:rsidRPr="000819A1">
        <w:rPr>
          <w:rFonts w:ascii="Times New Roman" w:eastAsia="Times New Roman" w:hAnsi="Times New Roman"/>
          <w:sz w:val="24"/>
          <w:szCs w:val="24"/>
          <w:lang w:eastAsia="es-MX"/>
        </w:rPr>
        <w:t>de la educación, enseñanza superior, tecnologías de la información</w:t>
      </w:r>
      <w:r w:rsidR="00267E5C">
        <w:rPr>
          <w:rFonts w:ascii="Times New Roman" w:eastAsia="Times New Roman" w:hAnsi="Times New Roman"/>
          <w:sz w:val="24"/>
          <w:szCs w:val="24"/>
          <w:lang w:eastAsia="es-MX"/>
        </w:rPr>
        <w:t>.</w:t>
      </w:r>
    </w:p>
    <w:p w14:paraId="71E110C3" w14:textId="77777777" w:rsidR="000A548A" w:rsidRPr="000819A1" w:rsidRDefault="000A548A" w:rsidP="005E7253">
      <w:pPr>
        <w:tabs>
          <w:tab w:val="left" w:pos="7305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MX"/>
        </w:rPr>
      </w:pPr>
    </w:p>
    <w:p w14:paraId="71E110C5" w14:textId="6B372479" w:rsidR="000A548A" w:rsidRPr="006133F7" w:rsidRDefault="00C632A1" w:rsidP="000130E7">
      <w:pPr>
        <w:tabs>
          <w:tab w:val="left" w:pos="7305"/>
        </w:tabs>
        <w:spacing w:after="0" w:line="360" w:lineRule="auto"/>
        <w:rPr>
          <w:rFonts w:cs="Calibri"/>
          <w:b/>
          <w:sz w:val="28"/>
          <w:szCs w:val="28"/>
          <w:lang w:val="en-US"/>
        </w:rPr>
      </w:pPr>
      <w:r w:rsidRPr="006133F7">
        <w:rPr>
          <w:rFonts w:cs="Calibri"/>
          <w:b/>
          <w:sz w:val="28"/>
          <w:szCs w:val="28"/>
          <w:lang w:val="en-US"/>
        </w:rPr>
        <w:t>Abstract</w:t>
      </w:r>
    </w:p>
    <w:p w14:paraId="71E110C6" w14:textId="6E510D16" w:rsidR="002B61C5" w:rsidRPr="000819A1" w:rsidRDefault="002B61C5" w:rsidP="005E72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s-MX"/>
        </w:rPr>
      </w:pPr>
      <w:r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>The objective of this article is to determine the use of new technologies in the face of imminent change and the constant innovation of information and communication technologies</w:t>
      </w:r>
      <w:r w:rsidR="005A3F80">
        <w:rPr>
          <w:rFonts w:ascii="Times New Roman" w:eastAsia="Times New Roman" w:hAnsi="Times New Roman"/>
          <w:sz w:val="24"/>
          <w:szCs w:val="24"/>
          <w:lang w:val="en-US" w:eastAsia="es-MX"/>
        </w:rPr>
        <w:t>.</w:t>
      </w:r>
      <w:r w:rsidR="005A3F80"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</w:t>
      </w:r>
      <w:r w:rsidR="005A3F80">
        <w:rPr>
          <w:rFonts w:ascii="Times New Roman" w:eastAsia="Times New Roman" w:hAnsi="Times New Roman"/>
          <w:sz w:val="24"/>
          <w:szCs w:val="24"/>
          <w:lang w:val="en-US" w:eastAsia="es-MX"/>
        </w:rPr>
        <w:t>U</w:t>
      </w:r>
      <w:r w:rsidR="005A3F80"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niversities </w:t>
      </w:r>
      <w:r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>must be prepared to face the trends</w:t>
      </w:r>
      <w:r w:rsidR="005A3F80">
        <w:rPr>
          <w:rFonts w:ascii="Times New Roman" w:eastAsia="Times New Roman" w:hAnsi="Times New Roman"/>
          <w:sz w:val="24"/>
          <w:szCs w:val="24"/>
          <w:lang w:val="en-US" w:eastAsia="es-MX"/>
        </w:rPr>
        <w:t>.</w:t>
      </w:r>
      <w:r w:rsidR="005A3F80"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</w:t>
      </w:r>
      <w:r w:rsidR="005A3F80">
        <w:rPr>
          <w:rFonts w:ascii="Times New Roman" w:eastAsia="Times New Roman" w:hAnsi="Times New Roman"/>
          <w:sz w:val="24"/>
          <w:szCs w:val="24"/>
          <w:lang w:val="en-US" w:eastAsia="es-MX"/>
        </w:rPr>
        <w:t>I</w:t>
      </w:r>
      <w:r w:rsidR="005A3F80"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n </w:t>
      </w:r>
      <w:r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>such a way the students must be trained to be aware of their use in an efficient and positive way</w:t>
      </w:r>
      <w:r w:rsidR="005A3F80">
        <w:rPr>
          <w:rFonts w:ascii="Times New Roman" w:eastAsia="Times New Roman" w:hAnsi="Times New Roman"/>
          <w:sz w:val="24"/>
          <w:szCs w:val="24"/>
          <w:lang w:val="en-US" w:eastAsia="es-MX"/>
        </w:rPr>
        <w:t>.</w:t>
      </w:r>
      <w:r w:rsidR="005A3F80"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</w:t>
      </w:r>
      <w:r w:rsidR="005A3F80">
        <w:rPr>
          <w:rFonts w:ascii="Times New Roman" w:eastAsia="Times New Roman" w:hAnsi="Times New Roman"/>
          <w:sz w:val="24"/>
          <w:szCs w:val="24"/>
          <w:lang w:val="en-US" w:eastAsia="es-MX"/>
        </w:rPr>
        <w:t>I</w:t>
      </w:r>
      <w:r w:rsidR="005A3F80"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nformation </w:t>
      </w:r>
      <w:r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>technologies are at the forefront should be used as an important resource in universities</w:t>
      </w:r>
      <w:r w:rsidR="005A3F80">
        <w:rPr>
          <w:rFonts w:ascii="Times New Roman" w:eastAsia="Times New Roman" w:hAnsi="Times New Roman"/>
          <w:sz w:val="24"/>
          <w:szCs w:val="24"/>
          <w:lang w:val="en-US" w:eastAsia="es-MX"/>
        </w:rPr>
        <w:t>,</w:t>
      </w:r>
      <w:r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because the human capital that is at the head of each </w:t>
      </w:r>
      <w:r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lastRenderedPageBreak/>
        <w:t>department can take advantage of them</w:t>
      </w:r>
      <w:r w:rsidR="005A3F80">
        <w:rPr>
          <w:rFonts w:ascii="Times New Roman" w:eastAsia="Times New Roman" w:hAnsi="Times New Roman"/>
          <w:sz w:val="24"/>
          <w:szCs w:val="24"/>
          <w:lang w:val="en-US" w:eastAsia="es-MX"/>
        </w:rPr>
        <w:t>.</w:t>
      </w:r>
      <w:r w:rsidR="005A3F80"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</w:t>
      </w:r>
      <w:r w:rsidR="005A3F80">
        <w:rPr>
          <w:rFonts w:ascii="Times New Roman" w:eastAsia="Times New Roman" w:hAnsi="Times New Roman"/>
          <w:sz w:val="24"/>
          <w:szCs w:val="24"/>
          <w:lang w:val="en-US" w:eastAsia="es-MX"/>
        </w:rPr>
        <w:t>F</w:t>
      </w:r>
      <w:r w:rsidR="005A3F80"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or </w:t>
      </w:r>
      <w:r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>example</w:t>
      </w:r>
      <w:r w:rsidR="005A3F80">
        <w:rPr>
          <w:rFonts w:ascii="Times New Roman" w:eastAsia="Times New Roman" w:hAnsi="Times New Roman"/>
          <w:sz w:val="24"/>
          <w:szCs w:val="24"/>
          <w:lang w:val="en-US" w:eastAsia="es-MX"/>
        </w:rPr>
        <w:t>,</w:t>
      </w:r>
      <w:r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teachers can facilitate that the teaching</w:t>
      </w:r>
      <w:r w:rsidR="005A3F80">
        <w:rPr>
          <w:rFonts w:ascii="Times New Roman" w:eastAsia="Times New Roman" w:hAnsi="Times New Roman"/>
          <w:sz w:val="24"/>
          <w:szCs w:val="24"/>
          <w:lang w:val="en-US" w:eastAsia="es-MX"/>
        </w:rPr>
        <w:t>-</w:t>
      </w:r>
      <w:r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>learning process is achieved faster and practicality. Data were collected from indexed journals.</w:t>
      </w:r>
    </w:p>
    <w:p w14:paraId="71E110CB" w14:textId="1C77EB55" w:rsidR="002B61C5" w:rsidRDefault="002B61C5" w:rsidP="005E7253">
      <w:pPr>
        <w:tabs>
          <w:tab w:val="left" w:pos="7305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es-MX"/>
        </w:rPr>
      </w:pPr>
      <w:r w:rsidRPr="00EF6FC7">
        <w:rPr>
          <w:rFonts w:cs="Calibri"/>
          <w:b/>
          <w:sz w:val="28"/>
          <w:szCs w:val="28"/>
          <w:lang w:val="en-US"/>
        </w:rPr>
        <w:t>Keywords:</w:t>
      </w:r>
      <w:r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</w:t>
      </w:r>
      <w:r w:rsidR="00163C56"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>educational sciences, higher education</w:t>
      </w:r>
      <w:r w:rsidR="001C288E"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, </w:t>
      </w:r>
      <w:r w:rsidR="00F22236" w:rsidRPr="000819A1">
        <w:rPr>
          <w:rFonts w:ascii="Times New Roman" w:eastAsia="Times New Roman" w:hAnsi="Times New Roman"/>
          <w:sz w:val="24"/>
          <w:szCs w:val="24"/>
          <w:lang w:val="en-US" w:eastAsia="es-MX"/>
        </w:rPr>
        <w:t>information technology.</w:t>
      </w:r>
    </w:p>
    <w:p w14:paraId="3F8BCB75" w14:textId="71092E74" w:rsidR="00267E5C" w:rsidRDefault="00267E5C" w:rsidP="005E7253">
      <w:pPr>
        <w:tabs>
          <w:tab w:val="left" w:pos="730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8480803" w14:textId="00544267" w:rsidR="00267E5C" w:rsidRPr="00267E5C" w:rsidRDefault="00267E5C" w:rsidP="005E7253">
      <w:pPr>
        <w:tabs>
          <w:tab w:val="left" w:pos="7305"/>
        </w:tabs>
        <w:spacing w:after="0" w:line="360" w:lineRule="auto"/>
        <w:jc w:val="both"/>
        <w:rPr>
          <w:rFonts w:cs="Calibri"/>
          <w:b/>
          <w:sz w:val="28"/>
          <w:szCs w:val="28"/>
        </w:rPr>
      </w:pPr>
      <w:r w:rsidRPr="00267E5C">
        <w:rPr>
          <w:rFonts w:cs="Calibri"/>
          <w:b/>
          <w:sz w:val="28"/>
          <w:szCs w:val="28"/>
        </w:rPr>
        <w:t>Resumo</w:t>
      </w:r>
    </w:p>
    <w:p w14:paraId="000EDEBF" w14:textId="77777777" w:rsidR="00267E5C" w:rsidRPr="00EF6FC7" w:rsidRDefault="00267E5C" w:rsidP="00267E5C">
      <w:pPr>
        <w:tabs>
          <w:tab w:val="left" w:pos="73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6FC7">
        <w:rPr>
          <w:rFonts w:ascii="Times New Roman" w:hAnsi="Times New Roman"/>
          <w:sz w:val="24"/>
          <w:szCs w:val="24"/>
        </w:rPr>
        <w:t xml:space="preserve">O objetivo </w:t>
      </w:r>
      <w:proofErr w:type="spellStart"/>
      <w:r w:rsidRPr="00EF6FC7">
        <w:rPr>
          <w:rFonts w:ascii="Times New Roman" w:hAnsi="Times New Roman"/>
          <w:sz w:val="24"/>
          <w:szCs w:val="24"/>
        </w:rPr>
        <w:t>deste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artigo é determinar o uso de novas </w:t>
      </w:r>
      <w:proofErr w:type="spellStart"/>
      <w:r w:rsidRPr="00EF6FC7">
        <w:rPr>
          <w:rFonts w:ascii="Times New Roman" w:hAnsi="Times New Roman"/>
          <w:sz w:val="24"/>
          <w:szCs w:val="24"/>
        </w:rPr>
        <w:t>tecnologias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FC7">
        <w:rPr>
          <w:rFonts w:ascii="Times New Roman" w:hAnsi="Times New Roman"/>
          <w:sz w:val="24"/>
          <w:szCs w:val="24"/>
        </w:rPr>
        <w:t>diante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6FC7">
        <w:rPr>
          <w:rFonts w:ascii="Times New Roman" w:hAnsi="Times New Roman"/>
          <w:sz w:val="24"/>
          <w:szCs w:val="24"/>
        </w:rPr>
        <w:t>mudanças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FC7">
        <w:rPr>
          <w:rFonts w:ascii="Times New Roman" w:hAnsi="Times New Roman"/>
          <w:sz w:val="24"/>
          <w:szCs w:val="24"/>
        </w:rPr>
        <w:t>iminentes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F6FC7">
        <w:rPr>
          <w:rFonts w:ascii="Times New Roman" w:hAnsi="Times New Roman"/>
          <w:sz w:val="24"/>
          <w:szCs w:val="24"/>
        </w:rPr>
        <w:t>sua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constante </w:t>
      </w:r>
      <w:proofErr w:type="spellStart"/>
      <w:r w:rsidRPr="00EF6FC7">
        <w:rPr>
          <w:rFonts w:ascii="Times New Roman" w:hAnsi="Times New Roman"/>
          <w:sz w:val="24"/>
          <w:szCs w:val="24"/>
        </w:rPr>
        <w:t>inovação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no campo da </w:t>
      </w:r>
      <w:proofErr w:type="spellStart"/>
      <w:r w:rsidRPr="00EF6FC7">
        <w:rPr>
          <w:rFonts w:ascii="Times New Roman" w:hAnsi="Times New Roman"/>
          <w:sz w:val="24"/>
          <w:szCs w:val="24"/>
        </w:rPr>
        <w:t>informação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F6FC7">
        <w:rPr>
          <w:rFonts w:ascii="Times New Roman" w:hAnsi="Times New Roman"/>
          <w:sz w:val="24"/>
          <w:szCs w:val="24"/>
        </w:rPr>
        <w:t>comunicação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. As universidades </w:t>
      </w:r>
      <w:proofErr w:type="spellStart"/>
      <w:r w:rsidRPr="00EF6FC7">
        <w:rPr>
          <w:rFonts w:ascii="Times New Roman" w:hAnsi="Times New Roman"/>
          <w:sz w:val="24"/>
          <w:szCs w:val="24"/>
        </w:rPr>
        <w:t>devem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estar preparadas para enfrentar as </w:t>
      </w:r>
      <w:proofErr w:type="spellStart"/>
      <w:r w:rsidRPr="00EF6FC7">
        <w:rPr>
          <w:rFonts w:ascii="Times New Roman" w:hAnsi="Times New Roman"/>
          <w:sz w:val="24"/>
          <w:szCs w:val="24"/>
        </w:rPr>
        <w:t>tendências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6FC7">
        <w:rPr>
          <w:rFonts w:ascii="Times New Roman" w:hAnsi="Times New Roman"/>
          <w:sz w:val="24"/>
          <w:szCs w:val="24"/>
        </w:rPr>
        <w:t>Assim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, os </w:t>
      </w:r>
      <w:proofErr w:type="spellStart"/>
      <w:r w:rsidRPr="00EF6FC7">
        <w:rPr>
          <w:rFonts w:ascii="Times New Roman" w:hAnsi="Times New Roman"/>
          <w:sz w:val="24"/>
          <w:szCs w:val="24"/>
        </w:rPr>
        <w:t>alunos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FC7">
        <w:rPr>
          <w:rFonts w:ascii="Times New Roman" w:hAnsi="Times New Roman"/>
          <w:sz w:val="24"/>
          <w:szCs w:val="24"/>
        </w:rPr>
        <w:t>devem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ser </w:t>
      </w:r>
      <w:proofErr w:type="spellStart"/>
      <w:r w:rsidRPr="00EF6FC7">
        <w:rPr>
          <w:rFonts w:ascii="Times New Roman" w:hAnsi="Times New Roman"/>
          <w:sz w:val="24"/>
          <w:szCs w:val="24"/>
        </w:rPr>
        <w:t>treinados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para aumentar a </w:t>
      </w:r>
      <w:proofErr w:type="spellStart"/>
      <w:r w:rsidRPr="00EF6FC7">
        <w:rPr>
          <w:rFonts w:ascii="Times New Roman" w:hAnsi="Times New Roman"/>
          <w:sz w:val="24"/>
          <w:szCs w:val="24"/>
        </w:rPr>
        <w:t>conscientização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sobre o uso </w:t>
      </w:r>
      <w:proofErr w:type="spellStart"/>
      <w:r w:rsidRPr="00EF6FC7">
        <w:rPr>
          <w:rFonts w:ascii="Times New Roman" w:hAnsi="Times New Roman"/>
          <w:sz w:val="24"/>
          <w:szCs w:val="24"/>
        </w:rPr>
        <w:t>dessas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FC7">
        <w:rPr>
          <w:rFonts w:ascii="Times New Roman" w:hAnsi="Times New Roman"/>
          <w:sz w:val="24"/>
          <w:szCs w:val="24"/>
        </w:rPr>
        <w:t>ferramentas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6FC7">
        <w:rPr>
          <w:rFonts w:ascii="Times New Roman" w:hAnsi="Times New Roman"/>
          <w:sz w:val="24"/>
          <w:szCs w:val="24"/>
        </w:rPr>
        <w:t>maneira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eficiente e positiva. As </w:t>
      </w:r>
      <w:proofErr w:type="spellStart"/>
      <w:r w:rsidRPr="00EF6FC7">
        <w:rPr>
          <w:rFonts w:ascii="Times New Roman" w:hAnsi="Times New Roman"/>
          <w:sz w:val="24"/>
          <w:szCs w:val="24"/>
        </w:rPr>
        <w:t>tecnologias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EF6FC7">
        <w:rPr>
          <w:rFonts w:ascii="Times New Roman" w:hAnsi="Times New Roman"/>
          <w:sz w:val="24"/>
          <w:szCs w:val="24"/>
        </w:rPr>
        <w:t>informação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que </w:t>
      </w:r>
      <w:proofErr w:type="spellStart"/>
      <w:r w:rsidRPr="00EF6FC7">
        <w:rPr>
          <w:rFonts w:ascii="Times New Roman" w:hAnsi="Times New Roman"/>
          <w:sz w:val="24"/>
          <w:szCs w:val="24"/>
        </w:rPr>
        <w:t>estão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FC7">
        <w:rPr>
          <w:rFonts w:ascii="Times New Roman" w:hAnsi="Times New Roman"/>
          <w:sz w:val="24"/>
          <w:szCs w:val="24"/>
        </w:rPr>
        <w:t>na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vanguarda </w:t>
      </w:r>
      <w:proofErr w:type="spellStart"/>
      <w:r w:rsidRPr="00EF6FC7">
        <w:rPr>
          <w:rFonts w:ascii="Times New Roman" w:hAnsi="Times New Roman"/>
          <w:sz w:val="24"/>
          <w:szCs w:val="24"/>
        </w:rPr>
        <w:t>devem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ser usadas como </w:t>
      </w:r>
      <w:proofErr w:type="spellStart"/>
      <w:r w:rsidRPr="00EF6FC7">
        <w:rPr>
          <w:rFonts w:ascii="Times New Roman" w:hAnsi="Times New Roman"/>
          <w:sz w:val="24"/>
          <w:szCs w:val="24"/>
        </w:rPr>
        <w:t>um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recurso importante </w:t>
      </w:r>
      <w:proofErr w:type="spellStart"/>
      <w:r w:rsidRPr="00EF6FC7">
        <w:rPr>
          <w:rFonts w:ascii="Times New Roman" w:hAnsi="Times New Roman"/>
          <w:sz w:val="24"/>
          <w:szCs w:val="24"/>
        </w:rPr>
        <w:t>nas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universidades, </w:t>
      </w:r>
      <w:proofErr w:type="spellStart"/>
      <w:r w:rsidRPr="00EF6FC7">
        <w:rPr>
          <w:rFonts w:ascii="Times New Roman" w:hAnsi="Times New Roman"/>
          <w:sz w:val="24"/>
          <w:szCs w:val="24"/>
        </w:rPr>
        <w:t>pois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o capital humano </w:t>
      </w:r>
      <w:proofErr w:type="spellStart"/>
      <w:r w:rsidRPr="00EF6FC7">
        <w:rPr>
          <w:rFonts w:ascii="Times New Roman" w:hAnsi="Times New Roman"/>
          <w:sz w:val="24"/>
          <w:szCs w:val="24"/>
        </w:rPr>
        <w:t>responsável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por cada </w:t>
      </w:r>
      <w:proofErr w:type="spellStart"/>
      <w:r w:rsidRPr="00EF6FC7">
        <w:rPr>
          <w:rFonts w:ascii="Times New Roman" w:hAnsi="Times New Roman"/>
          <w:sz w:val="24"/>
          <w:szCs w:val="24"/>
        </w:rPr>
        <w:t>um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dos departamentos pode se beneficiar </w:t>
      </w:r>
      <w:proofErr w:type="spellStart"/>
      <w:r w:rsidRPr="00EF6FC7">
        <w:rPr>
          <w:rFonts w:ascii="Times New Roman" w:hAnsi="Times New Roman"/>
          <w:sz w:val="24"/>
          <w:szCs w:val="24"/>
        </w:rPr>
        <w:t>disso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. Os </w:t>
      </w:r>
      <w:proofErr w:type="spellStart"/>
      <w:r w:rsidRPr="00EF6FC7">
        <w:rPr>
          <w:rFonts w:ascii="Times New Roman" w:hAnsi="Times New Roman"/>
          <w:sz w:val="24"/>
          <w:szCs w:val="24"/>
        </w:rPr>
        <w:t>professores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, por </w:t>
      </w:r>
      <w:proofErr w:type="spellStart"/>
      <w:r w:rsidRPr="00EF6FC7">
        <w:rPr>
          <w:rFonts w:ascii="Times New Roman" w:hAnsi="Times New Roman"/>
          <w:sz w:val="24"/>
          <w:szCs w:val="24"/>
        </w:rPr>
        <w:t>exemplo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6FC7">
        <w:rPr>
          <w:rFonts w:ascii="Times New Roman" w:hAnsi="Times New Roman"/>
          <w:sz w:val="24"/>
          <w:szCs w:val="24"/>
        </w:rPr>
        <w:t>podem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facilitar o </w:t>
      </w:r>
      <w:proofErr w:type="spellStart"/>
      <w:r w:rsidRPr="00EF6FC7">
        <w:rPr>
          <w:rFonts w:ascii="Times New Roman" w:hAnsi="Times New Roman"/>
          <w:sz w:val="24"/>
          <w:szCs w:val="24"/>
        </w:rPr>
        <w:t>processo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6FC7">
        <w:rPr>
          <w:rFonts w:ascii="Times New Roman" w:hAnsi="Times New Roman"/>
          <w:sz w:val="24"/>
          <w:szCs w:val="24"/>
        </w:rPr>
        <w:t>ensino-aprendizagem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, de forma </w:t>
      </w:r>
      <w:proofErr w:type="spellStart"/>
      <w:r w:rsidRPr="00EF6FC7">
        <w:rPr>
          <w:rFonts w:ascii="Times New Roman" w:hAnsi="Times New Roman"/>
          <w:sz w:val="24"/>
          <w:szCs w:val="24"/>
        </w:rPr>
        <w:t>mais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rápida e conveniente. Para </w:t>
      </w:r>
      <w:proofErr w:type="spellStart"/>
      <w:r w:rsidRPr="00EF6FC7">
        <w:rPr>
          <w:rFonts w:ascii="Times New Roman" w:hAnsi="Times New Roman"/>
          <w:sz w:val="24"/>
          <w:szCs w:val="24"/>
        </w:rPr>
        <w:t>cumprir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FC7">
        <w:rPr>
          <w:rFonts w:ascii="Times New Roman" w:hAnsi="Times New Roman"/>
          <w:sz w:val="24"/>
          <w:szCs w:val="24"/>
        </w:rPr>
        <w:t>com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F6FC7">
        <w:rPr>
          <w:rFonts w:ascii="Times New Roman" w:hAnsi="Times New Roman"/>
          <w:sz w:val="24"/>
          <w:szCs w:val="24"/>
        </w:rPr>
        <w:t>exposto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6FC7">
        <w:rPr>
          <w:rFonts w:ascii="Times New Roman" w:hAnsi="Times New Roman"/>
          <w:sz w:val="24"/>
          <w:szCs w:val="24"/>
        </w:rPr>
        <w:t>foram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FC7">
        <w:rPr>
          <w:rFonts w:ascii="Times New Roman" w:hAnsi="Times New Roman"/>
          <w:sz w:val="24"/>
          <w:szCs w:val="24"/>
        </w:rPr>
        <w:t>coletados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dados de periódicos indexados.</w:t>
      </w:r>
    </w:p>
    <w:p w14:paraId="3B842C54" w14:textId="7B847559" w:rsidR="00267E5C" w:rsidRPr="00EF6FC7" w:rsidRDefault="00267E5C" w:rsidP="00267E5C">
      <w:pPr>
        <w:tabs>
          <w:tab w:val="left" w:pos="73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E5C">
        <w:rPr>
          <w:rFonts w:cs="Calibri"/>
          <w:b/>
          <w:sz w:val="28"/>
          <w:szCs w:val="28"/>
        </w:rPr>
        <w:t>Palavras</w:t>
      </w:r>
      <w:proofErr w:type="spellEnd"/>
      <w:r w:rsidRPr="00267E5C">
        <w:rPr>
          <w:rFonts w:cs="Calibri"/>
          <w:b/>
          <w:sz w:val="28"/>
          <w:szCs w:val="28"/>
        </w:rPr>
        <w:t>-chave:</w:t>
      </w:r>
      <w:r w:rsidRPr="00EF6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6FC7">
        <w:rPr>
          <w:rFonts w:ascii="Times New Roman" w:hAnsi="Times New Roman"/>
          <w:sz w:val="24"/>
          <w:szCs w:val="24"/>
        </w:rPr>
        <w:t>ciências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EF6FC7">
        <w:rPr>
          <w:rFonts w:ascii="Times New Roman" w:hAnsi="Times New Roman"/>
          <w:sz w:val="24"/>
          <w:szCs w:val="24"/>
        </w:rPr>
        <w:t>educação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6FC7">
        <w:rPr>
          <w:rFonts w:ascii="Times New Roman" w:hAnsi="Times New Roman"/>
          <w:sz w:val="24"/>
          <w:szCs w:val="24"/>
        </w:rPr>
        <w:t>ensino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superior, </w:t>
      </w:r>
      <w:proofErr w:type="spellStart"/>
      <w:r w:rsidRPr="00EF6FC7">
        <w:rPr>
          <w:rFonts w:ascii="Times New Roman" w:hAnsi="Times New Roman"/>
          <w:sz w:val="24"/>
          <w:szCs w:val="24"/>
        </w:rPr>
        <w:t>tecnologias</w:t>
      </w:r>
      <w:proofErr w:type="spellEnd"/>
      <w:r w:rsidRPr="00EF6FC7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EF6FC7">
        <w:rPr>
          <w:rFonts w:ascii="Times New Roman" w:hAnsi="Times New Roman"/>
          <w:sz w:val="24"/>
          <w:szCs w:val="24"/>
        </w:rPr>
        <w:t>informação</w:t>
      </w:r>
      <w:proofErr w:type="spellEnd"/>
      <w:r w:rsidRPr="00EF6FC7">
        <w:rPr>
          <w:rFonts w:ascii="Times New Roman" w:hAnsi="Times New Roman"/>
          <w:sz w:val="24"/>
          <w:szCs w:val="24"/>
        </w:rPr>
        <w:t>.</w:t>
      </w:r>
    </w:p>
    <w:p w14:paraId="158CF034" w14:textId="16E2D5AA" w:rsidR="00267E5C" w:rsidRPr="00267E5C" w:rsidRDefault="00267E5C" w:rsidP="00267E5C">
      <w:pPr>
        <w:spacing w:before="120" w:after="240"/>
        <w:jc w:val="both"/>
        <w:rPr>
          <w:rFonts w:ascii="Times New Roman" w:hAnsi="Times New Roman"/>
          <w:sz w:val="24"/>
          <w:szCs w:val="24"/>
        </w:rPr>
      </w:pPr>
      <w:r w:rsidRPr="00267E5C">
        <w:rPr>
          <w:rFonts w:ascii="Times New Roman" w:hAnsi="Times New Roman"/>
          <w:b/>
          <w:sz w:val="24"/>
          <w:szCs w:val="24"/>
        </w:rPr>
        <w:t>Fecha Recepción:</w:t>
      </w:r>
      <w:r w:rsidRPr="00267E5C">
        <w:rPr>
          <w:rFonts w:ascii="Times New Roman" w:hAnsi="Times New Roman"/>
          <w:sz w:val="24"/>
          <w:szCs w:val="24"/>
        </w:rPr>
        <w:t xml:space="preserve"> Enero 2019                                    </w:t>
      </w:r>
      <w:r w:rsidRPr="00267E5C">
        <w:rPr>
          <w:rFonts w:ascii="Times New Roman" w:hAnsi="Times New Roman"/>
          <w:b/>
          <w:sz w:val="24"/>
          <w:szCs w:val="24"/>
        </w:rPr>
        <w:t>Fecha Aceptación:</w:t>
      </w:r>
      <w:r w:rsidRPr="00267E5C">
        <w:rPr>
          <w:rFonts w:ascii="Times New Roman" w:hAnsi="Times New Roman"/>
          <w:sz w:val="24"/>
          <w:szCs w:val="24"/>
        </w:rPr>
        <w:t xml:space="preserve"> Julio 2019       </w:t>
      </w:r>
    </w:p>
    <w:p w14:paraId="2396CC26" w14:textId="5AE7C478" w:rsidR="00267E5C" w:rsidRPr="000819A1" w:rsidRDefault="001B2AE4" w:rsidP="00267E5C">
      <w:pPr>
        <w:tabs>
          <w:tab w:val="left" w:pos="7305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cs="Calibri"/>
          <w:noProof/>
        </w:rPr>
        <w:pict w14:anchorId="44DE0C5C">
          <v:rect id="_x0000_i1025" alt="" style="width:470.2pt;height:.05pt;mso-width-percent:0;mso-height-percent:0;mso-width-percent:0;mso-height-percent:0" o:hralign="center" o:bullet="t" o:hrstd="t" o:hr="t" fillcolor="#a0a0a0" stroked="f"/>
        </w:pict>
      </w:r>
    </w:p>
    <w:p w14:paraId="71E110CC" w14:textId="77777777" w:rsidR="00787E88" w:rsidRPr="000819A1" w:rsidRDefault="00787E88" w:rsidP="005E7253">
      <w:pPr>
        <w:tabs>
          <w:tab w:val="left" w:pos="730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1E110CE" w14:textId="1A1B42C4" w:rsidR="00790908" w:rsidRPr="000819A1" w:rsidRDefault="002F388F" w:rsidP="00267E5C">
      <w:pPr>
        <w:tabs>
          <w:tab w:val="left" w:pos="73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130E7">
        <w:rPr>
          <w:rFonts w:ascii="Times New Roman" w:hAnsi="Times New Roman"/>
          <w:b/>
          <w:sz w:val="32"/>
          <w:szCs w:val="28"/>
        </w:rPr>
        <w:t>Introducción</w:t>
      </w:r>
    </w:p>
    <w:p w14:paraId="71E110D0" w14:textId="6C05300E" w:rsidR="000A548A" w:rsidRPr="000819A1" w:rsidRDefault="00163C56" w:rsidP="000130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06B6C" w:rsidRPr="000819A1">
        <w:rPr>
          <w:rFonts w:ascii="Times New Roman" w:hAnsi="Times New Roman"/>
          <w:sz w:val="24"/>
          <w:szCs w:val="24"/>
        </w:rPr>
        <w:t xml:space="preserve">En </w:t>
      </w:r>
      <w:r w:rsidR="0066051A">
        <w:rPr>
          <w:rFonts w:ascii="Times New Roman" w:hAnsi="Times New Roman"/>
          <w:sz w:val="24"/>
          <w:szCs w:val="24"/>
        </w:rPr>
        <w:t>la actualidad</w:t>
      </w:r>
      <w:r w:rsidR="00AD33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87DA2" w:rsidRPr="000819A1">
        <w:rPr>
          <w:rFonts w:ascii="Times New Roman" w:hAnsi="Times New Roman"/>
          <w:sz w:val="24"/>
          <w:szCs w:val="24"/>
        </w:rPr>
        <w:t xml:space="preserve">los jóvenes utilizan con </w:t>
      </w:r>
      <w:r w:rsidR="002B3715" w:rsidRPr="000819A1">
        <w:rPr>
          <w:rFonts w:ascii="Times New Roman" w:hAnsi="Times New Roman"/>
          <w:sz w:val="24"/>
          <w:szCs w:val="24"/>
        </w:rPr>
        <w:t>frecuencia</w:t>
      </w:r>
      <w:r w:rsidR="00C63A92" w:rsidRPr="000819A1">
        <w:rPr>
          <w:rFonts w:ascii="Times New Roman" w:hAnsi="Times New Roman"/>
          <w:sz w:val="24"/>
          <w:szCs w:val="24"/>
        </w:rPr>
        <w:t xml:space="preserve"> </w:t>
      </w:r>
      <w:r w:rsidR="002B3715" w:rsidRPr="000819A1">
        <w:rPr>
          <w:rFonts w:ascii="Times New Roman" w:hAnsi="Times New Roman"/>
          <w:sz w:val="24"/>
          <w:szCs w:val="24"/>
        </w:rPr>
        <w:t xml:space="preserve">las </w:t>
      </w:r>
      <w:r>
        <w:rPr>
          <w:rFonts w:ascii="Times New Roman" w:hAnsi="Times New Roman"/>
          <w:sz w:val="24"/>
          <w:szCs w:val="24"/>
        </w:rPr>
        <w:t>t</w:t>
      </w:r>
      <w:r w:rsidRPr="000819A1">
        <w:rPr>
          <w:rFonts w:ascii="Times New Roman" w:hAnsi="Times New Roman"/>
          <w:sz w:val="24"/>
          <w:szCs w:val="24"/>
        </w:rPr>
        <w:t xml:space="preserve">ecnologías </w:t>
      </w:r>
      <w:r w:rsidR="00D21368" w:rsidRPr="000819A1">
        <w:rPr>
          <w:rFonts w:ascii="Times New Roman" w:hAnsi="Times New Roman"/>
          <w:sz w:val="24"/>
          <w:szCs w:val="24"/>
        </w:rPr>
        <w:t>de la información</w:t>
      </w:r>
      <w:r w:rsidR="00C87DA2" w:rsidRPr="000819A1">
        <w:rPr>
          <w:rFonts w:ascii="Times New Roman" w:hAnsi="Times New Roman"/>
          <w:sz w:val="24"/>
          <w:szCs w:val="24"/>
        </w:rPr>
        <w:t xml:space="preserve"> en diversas tareas.</w:t>
      </w:r>
      <w:r w:rsidR="00340954" w:rsidRPr="000819A1">
        <w:rPr>
          <w:rFonts w:ascii="Times New Roman" w:hAnsi="Times New Roman"/>
          <w:sz w:val="24"/>
          <w:szCs w:val="24"/>
        </w:rPr>
        <w:t xml:space="preserve"> </w:t>
      </w:r>
      <w:r w:rsidR="00C87DA2" w:rsidRPr="000819A1">
        <w:rPr>
          <w:rFonts w:ascii="Times New Roman" w:hAnsi="Times New Roman"/>
          <w:sz w:val="24"/>
          <w:szCs w:val="24"/>
        </w:rPr>
        <w:t xml:space="preserve">En </w:t>
      </w:r>
      <w:r w:rsidR="00C87DA2" w:rsidRPr="00EC34B6">
        <w:rPr>
          <w:rFonts w:ascii="Times New Roman" w:hAnsi="Times New Roman"/>
          <w:sz w:val="24"/>
          <w:szCs w:val="24"/>
        </w:rPr>
        <w:t>concreto, según López y Solano (2011), más de 95</w:t>
      </w:r>
      <w:r w:rsidRPr="00EC34B6">
        <w:rPr>
          <w:rFonts w:ascii="Times New Roman" w:hAnsi="Times New Roman"/>
          <w:sz w:val="24"/>
          <w:szCs w:val="24"/>
        </w:rPr>
        <w:t xml:space="preserve"> </w:t>
      </w:r>
      <w:r w:rsidR="00C87DA2" w:rsidRPr="00EC34B6">
        <w:rPr>
          <w:rFonts w:ascii="Times New Roman" w:hAnsi="Times New Roman"/>
          <w:sz w:val="24"/>
          <w:szCs w:val="24"/>
        </w:rPr>
        <w:t>% de los adolescentes posee teléfono móvil y, aproximadamente, 83</w:t>
      </w:r>
      <w:r w:rsidRPr="00EC34B6">
        <w:rPr>
          <w:rFonts w:ascii="Times New Roman" w:hAnsi="Times New Roman"/>
          <w:sz w:val="24"/>
          <w:szCs w:val="24"/>
        </w:rPr>
        <w:t xml:space="preserve"> </w:t>
      </w:r>
      <w:r w:rsidR="00C87DA2" w:rsidRPr="00EC34B6">
        <w:rPr>
          <w:rFonts w:ascii="Times New Roman" w:hAnsi="Times New Roman"/>
          <w:sz w:val="24"/>
          <w:szCs w:val="24"/>
        </w:rPr>
        <w:t xml:space="preserve">% tiene un ordenador </w:t>
      </w:r>
      <w:r w:rsidR="00C87DA2" w:rsidRPr="000819A1">
        <w:rPr>
          <w:rFonts w:ascii="Times New Roman" w:hAnsi="Times New Roman"/>
          <w:sz w:val="24"/>
          <w:szCs w:val="24"/>
        </w:rPr>
        <w:t>personal.</w:t>
      </w:r>
    </w:p>
    <w:p w14:paraId="71E110D2" w14:textId="544E00FA" w:rsidR="000A548A" w:rsidRPr="000819A1" w:rsidRDefault="00163C56" w:rsidP="000130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B3715" w:rsidRPr="000819A1">
        <w:rPr>
          <w:rFonts w:ascii="Times New Roman" w:hAnsi="Times New Roman"/>
          <w:sz w:val="24"/>
          <w:szCs w:val="24"/>
        </w:rPr>
        <w:t>E</w:t>
      </w:r>
      <w:r w:rsidR="00806B6C" w:rsidRPr="000819A1">
        <w:rPr>
          <w:rFonts w:ascii="Times New Roman" w:hAnsi="Times New Roman"/>
          <w:sz w:val="24"/>
          <w:szCs w:val="24"/>
        </w:rPr>
        <w:t xml:space="preserve">s de suma importancia guiar a los estudiantes en el uso positivo de la tecnología, ya que </w:t>
      </w:r>
      <w:r w:rsidR="00F94982">
        <w:rPr>
          <w:rFonts w:ascii="Times New Roman" w:hAnsi="Times New Roman"/>
          <w:sz w:val="24"/>
          <w:szCs w:val="24"/>
        </w:rPr>
        <w:t>hay</w:t>
      </w:r>
      <w:r w:rsidR="00AB17C6">
        <w:rPr>
          <w:rFonts w:ascii="Times New Roman" w:hAnsi="Times New Roman"/>
          <w:sz w:val="24"/>
          <w:szCs w:val="24"/>
        </w:rPr>
        <w:t xml:space="preserve"> tanta</w:t>
      </w:r>
      <w:r w:rsidR="00806B6C" w:rsidRPr="000819A1">
        <w:rPr>
          <w:rFonts w:ascii="Times New Roman" w:hAnsi="Times New Roman"/>
          <w:sz w:val="24"/>
          <w:szCs w:val="24"/>
        </w:rPr>
        <w:t xml:space="preserve"> información </w:t>
      </w:r>
      <w:r w:rsidR="00AB17C6">
        <w:rPr>
          <w:rFonts w:ascii="Times New Roman" w:hAnsi="Times New Roman"/>
          <w:sz w:val="24"/>
          <w:szCs w:val="24"/>
        </w:rPr>
        <w:t>que</w:t>
      </w:r>
      <w:r w:rsidR="00806B6C" w:rsidRPr="000819A1">
        <w:rPr>
          <w:rFonts w:ascii="Times New Roman" w:hAnsi="Times New Roman"/>
          <w:sz w:val="24"/>
          <w:szCs w:val="24"/>
        </w:rPr>
        <w:t xml:space="preserve"> </w:t>
      </w:r>
      <w:r w:rsidR="00AD2215">
        <w:rPr>
          <w:rFonts w:ascii="Times New Roman" w:hAnsi="Times New Roman"/>
          <w:sz w:val="24"/>
          <w:szCs w:val="24"/>
        </w:rPr>
        <w:t>es fácil que</w:t>
      </w:r>
      <w:r w:rsidR="00806B6C" w:rsidRPr="000819A1">
        <w:rPr>
          <w:rFonts w:ascii="Times New Roman" w:hAnsi="Times New Roman"/>
          <w:sz w:val="24"/>
          <w:szCs w:val="24"/>
        </w:rPr>
        <w:t xml:space="preserve"> </w:t>
      </w:r>
      <w:r w:rsidR="00AD2215">
        <w:rPr>
          <w:rFonts w:ascii="Times New Roman" w:hAnsi="Times New Roman"/>
          <w:sz w:val="24"/>
          <w:szCs w:val="24"/>
        </w:rPr>
        <w:t>se pued</w:t>
      </w:r>
      <w:r w:rsidR="009166AA">
        <w:rPr>
          <w:rFonts w:ascii="Times New Roman" w:hAnsi="Times New Roman"/>
          <w:sz w:val="24"/>
          <w:szCs w:val="24"/>
        </w:rPr>
        <w:t>a</w:t>
      </w:r>
      <w:r w:rsidR="00AD2215">
        <w:rPr>
          <w:rFonts w:ascii="Times New Roman" w:hAnsi="Times New Roman"/>
          <w:sz w:val="24"/>
          <w:szCs w:val="24"/>
        </w:rPr>
        <w:t xml:space="preserve">n </w:t>
      </w:r>
      <w:r w:rsidR="00676BB9">
        <w:rPr>
          <w:rFonts w:ascii="Times New Roman" w:hAnsi="Times New Roman"/>
          <w:sz w:val="24"/>
          <w:szCs w:val="24"/>
        </w:rPr>
        <w:t>alejar</w:t>
      </w:r>
      <w:r w:rsidR="00C940FB" w:rsidRPr="000819A1">
        <w:rPr>
          <w:rFonts w:ascii="Times New Roman" w:hAnsi="Times New Roman"/>
          <w:sz w:val="24"/>
          <w:szCs w:val="24"/>
        </w:rPr>
        <w:t xml:space="preserve"> del objetivo </w:t>
      </w:r>
      <w:r w:rsidR="00AB17C6">
        <w:rPr>
          <w:rFonts w:ascii="Times New Roman" w:hAnsi="Times New Roman"/>
          <w:sz w:val="24"/>
          <w:szCs w:val="24"/>
        </w:rPr>
        <w:t>principal:</w:t>
      </w:r>
      <w:r w:rsidR="00C940FB" w:rsidRPr="000819A1">
        <w:rPr>
          <w:rFonts w:ascii="Times New Roman" w:hAnsi="Times New Roman"/>
          <w:sz w:val="24"/>
          <w:szCs w:val="24"/>
        </w:rPr>
        <w:t xml:space="preserve"> </w:t>
      </w:r>
      <w:r w:rsidR="00806B6C" w:rsidRPr="000819A1">
        <w:rPr>
          <w:rFonts w:ascii="Times New Roman" w:hAnsi="Times New Roman"/>
          <w:sz w:val="24"/>
          <w:szCs w:val="24"/>
        </w:rPr>
        <w:t>deja</w:t>
      </w:r>
      <w:r w:rsidR="00AB17C6">
        <w:rPr>
          <w:rFonts w:ascii="Times New Roman" w:hAnsi="Times New Roman"/>
          <w:sz w:val="24"/>
          <w:szCs w:val="24"/>
        </w:rPr>
        <w:t>r</w:t>
      </w:r>
      <w:r w:rsidR="00806B6C" w:rsidRPr="000819A1">
        <w:rPr>
          <w:rFonts w:ascii="Times New Roman" w:hAnsi="Times New Roman"/>
          <w:sz w:val="24"/>
          <w:szCs w:val="24"/>
        </w:rPr>
        <w:t xml:space="preserve"> conocimiento</w:t>
      </w:r>
      <w:r w:rsidR="002B3715" w:rsidRPr="000819A1">
        <w:rPr>
          <w:rFonts w:ascii="Times New Roman" w:hAnsi="Times New Roman"/>
          <w:sz w:val="24"/>
          <w:szCs w:val="24"/>
        </w:rPr>
        <w:t xml:space="preserve"> para su carrera profesional. Si </w:t>
      </w:r>
      <w:r w:rsidR="00412AF0" w:rsidRPr="000819A1">
        <w:rPr>
          <w:rFonts w:ascii="Times New Roman" w:hAnsi="Times New Roman"/>
          <w:sz w:val="24"/>
          <w:szCs w:val="24"/>
        </w:rPr>
        <w:t>no se actualizan con</w:t>
      </w:r>
      <w:r w:rsidR="00410D44">
        <w:rPr>
          <w:rFonts w:ascii="Times New Roman" w:hAnsi="Times New Roman"/>
          <w:sz w:val="24"/>
          <w:szCs w:val="24"/>
        </w:rPr>
        <w:t xml:space="preserve"> la</w:t>
      </w:r>
      <w:r w:rsidR="00412AF0" w:rsidRPr="000819A1">
        <w:rPr>
          <w:rFonts w:ascii="Times New Roman" w:hAnsi="Times New Roman"/>
          <w:sz w:val="24"/>
          <w:szCs w:val="24"/>
        </w:rPr>
        <w:t xml:space="preserve"> </w:t>
      </w:r>
      <w:r w:rsidR="00C940FB" w:rsidRPr="000819A1">
        <w:rPr>
          <w:rFonts w:ascii="Times New Roman" w:hAnsi="Times New Roman"/>
          <w:sz w:val="24"/>
          <w:szCs w:val="24"/>
        </w:rPr>
        <w:t>información</w:t>
      </w:r>
      <w:r w:rsidR="00C63A92" w:rsidRPr="000819A1">
        <w:rPr>
          <w:rFonts w:ascii="Times New Roman" w:hAnsi="Times New Roman"/>
          <w:sz w:val="24"/>
          <w:szCs w:val="24"/>
        </w:rPr>
        <w:t xml:space="preserve"> </w:t>
      </w:r>
      <w:r w:rsidR="002B3715" w:rsidRPr="000819A1">
        <w:rPr>
          <w:rFonts w:ascii="Times New Roman" w:hAnsi="Times New Roman"/>
          <w:sz w:val="24"/>
          <w:szCs w:val="24"/>
        </w:rPr>
        <w:t>fresca</w:t>
      </w:r>
      <w:r w:rsidR="00C63A92" w:rsidRPr="000819A1">
        <w:rPr>
          <w:rFonts w:ascii="Times New Roman" w:hAnsi="Times New Roman"/>
          <w:sz w:val="24"/>
          <w:szCs w:val="24"/>
        </w:rPr>
        <w:t xml:space="preserve"> </w:t>
      </w:r>
      <w:r w:rsidR="00C36327" w:rsidRPr="000819A1">
        <w:rPr>
          <w:rFonts w:ascii="Times New Roman" w:hAnsi="Times New Roman"/>
          <w:sz w:val="24"/>
          <w:szCs w:val="24"/>
        </w:rPr>
        <w:t>e innovador</w:t>
      </w:r>
      <w:r w:rsidR="00C940FB" w:rsidRPr="000819A1">
        <w:rPr>
          <w:rFonts w:ascii="Times New Roman" w:hAnsi="Times New Roman"/>
          <w:sz w:val="24"/>
          <w:szCs w:val="24"/>
        </w:rPr>
        <w:t>a</w:t>
      </w:r>
      <w:r w:rsidR="00412AF0" w:rsidRPr="000819A1">
        <w:rPr>
          <w:rFonts w:ascii="Times New Roman" w:hAnsi="Times New Roman"/>
          <w:sz w:val="24"/>
          <w:szCs w:val="24"/>
        </w:rPr>
        <w:t xml:space="preserve"> que nos lanzan </w:t>
      </w:r>
      <w:r w:rsidR="00C36327" w:rsidRPr="000819A1">
        <w:rPr>
          <w:rFonts w:ascii="Times New Roman" w:hAnsi="Times New Roman"/>
          <w:sz w:val="24"/>
          <w:szCs w:val="24"/>
        </w:rPr>
        <w:t>día</w:t>
      </w:r>
      <w:r w:rsidR="00412AF0" w:rsidRPr="000819A1">
        <w:rPr>
          <w:rFonts w:ascii="Times New Roman" w:hAnsi="Times New Roman"/>
          <w:sz w:val="24"/>
          <w:szCs w:val="24"/>
        </w:rPr>
        <w:t xml:space="preserve"> a </w:t>
      </w:r>
      <w:r w:rsidR="00C36327" w:rsidRPr="000819A1">
        <w:rPr>
          <w:rFonts w:ascii="Times New Roman" w:hAnsi="Times New Roman"/>
          <w:sz w:val="24"/>
          <w:szCs w:val="24"/>
        </w:rPr>
        <w:t>día</w:t>
      </w:r>
      <w:r w:rsidR="002B3715" w:rsidRPr="000819A1">
        <w:rPr>
          <w:rFonts w:ascii="Times New Roman" w:hAnsi="Times New Roman"/>
          <w:sz w:val="24"/>
          <w:szCs w:val="24"/>
        </w:rPr>
        <w:t xml:space="preserve"> las </w:t>
      </w:r>
      <w:r w:rsidR="00AD2215">
        <w:rPr>
          <w:rFonts w:ascii="Times New Roman" w:hAnsi="Times New Roman"/>
          <w:sz w:val="24"/>
          <w:szCs w:val="24"/>
        </w:rPr>
        <w:t>t</w:t>
      </w:r>
      <w:r w:rsidR="00AD2215" w:rsidRPr="000819A1">
        <w:rPr>
          <w:rFonts w:ascii="Times New Roman" w:hAnsi="Times New Roman"/>
          <w:sz w:val="24"/>
          <w:szCs w:val="24"/>
        </w:rPr>
        <w:t xml:space="preserve">ecnologías </w:t>
      </w:r>
      <w:r w:rsidR="002B3715" w:rsidRPr="000819A1">
        <w:rPr>
          <w:rFonts w:ascii="Times New Roman" w:hAnsi="Times New Roman"/>
          <w:sz w:val="24"/>
          <w:szCs w:val="24"/>
        </w:rPr>
        <w:t>de la información</w:t>
      </w:r>
      <w:r w:rsidR="00AD2215">
        <w:rPr>
          <w:rFonts w:ascii="Times New Roman" w:hAnsi="Times New Roman"/>
          <w:sz w:val="24"/>
          <w:szCs w:val="24"/>
        </w:rPr>
        <w:t>,</w:t>
      </w:r>
      <w:r w:rsidR="00412AF0" w:rsidRPr="000819A1">
        <w:rPr>
          <w:rFonts w:ascii="Times New Roman" w:hAnsi="Times New Roman"/>
          <w:sz w:val="24"/>
          <w:szCs w:val="24"/>
        </w:rPr>
        <w:t xml:space="preserve"> se van quedando </w:t>
      </w:r>
      <w:r w:rsidR="00F71928">
        <w:rPr>
          <w:rFonts w:ascii="Times New Roman" w:hAnsi="Times New Roman"/>
          <w:sz w:val="24"/>
          <w:szCs w:val="24"/>
        </w:rPr>
        <w:t>desfasados</w:t>
      </w:r>
      <w:r w:rsidR="00412AF0" w:rsidRPr="000819A1">
        <w:rPr>
          <w:rFonts w:ascii="Times New Roman" w:hAnsi="Times New Roman"/>
          <w:sz w:val="24"/>
          <w:szCs w:val="24"/>
        </w:rPr>
        <w:t>.</w:t>
      </w:r>
      <w:r w:rsidR="00340954" w:rsidRPr="000819A1">
        <w:rPr>
          <w:rFonts w:ascii="Times New Roman" w:hAnsi="Times New Roman"/>
          <w:sz w:val="24"/>
          <w:szCs w:val="24"/>
        </w:rPr>
        <w:t xml:space="preserve"> </w:t>
      </w:r>
      <w:r w:rsidR="00412AF0" w:rsidRPr="000819A1">
        <w:rPr>
          <w:rFonts w:ascii="Times New Roman" w:hAnsi="Times New Roman"/>
          <w:sz w:val="24"/>
          <w:szCs w:val="24"/>
        </w:rPr>
        <w:t>Como</w:t>
      </w:r>
      <w:r w:rsidR="00790908" w:rsidRPr="000819A1">
        <w:rPr>
          <w:rFonts w:ascii="Times New Roman" w:hAnsi="Times New Roman"/>
          <w:sz w:val="24"/>
          <w:szCs w:val="24"/>
        </w:rPr>
        <w:t xml:space="preserve"> todo medio </w:t>
      </w:r>
      <w:r w:rsidR="005366C4" w:rsidRPr="000819A1">
        <w:rPr>
          <w:rFonts w:ascii="Times New Roman" w:hAnsi="Times New Roman"/>
          <w:sz w:val="24"/>
          <w:szCs w:val="24"/>
        </w:rPr>
        <w:t xml:space="preserve">tecnológico, </w:t>
      </w:r>
      <w:r w:rsidR="00AD2215">
        <w:rPr>
          <w:rFonts w:ascii="Times New Roman" w:hAnsi="Times New Roman"/>
          <w:sz w:val="24"/>
          <w:szCs w:val="24"/>
        </w:rPr>
        <w:t>estas herramientas</w:t>
      </w:r>
      <w:r w:rsidR="005366C4" w:rsidRPr="000819A1">
        <w:rPr>
          <w:rFonts w:ascii="Times New Roman" w:hAnsi="Times New Roman"/>
          <w:sz w:val="24"/>
          <w:szCs w:val="24"/>
        </w:rPr>
        <w:t xml:space="preserve"> en</w:t>
      </w:r>
      <w:r w:rsidR="00412AF0" w:rsidRPr="000819A1">
        <w:rPr>
          <w:rFonts w:ascii="Times New Roman" w:hAnsi="Times New Roman"/>
          <w:sz w:val="24"/>
          <w:szCs w:val="24"/>
        </w:rPr>
        <w:t xml:space="preserve"> general</w:t>
      </w:r>
      <w:r w:rsidR="00AD2215">
        <w:rPr>
          <w:rFonts w:ascii="Times New Roman" w:hAnsi="Times New Roman"/>
          <w:sz w:val="24"/>
          <w:szCs w:val="24"/>
        </w:rPr>
        <w:t>,</w:t>
      </w:r>
      <w:r w:rsidR="00412AF0" w:rsidRPr="000819A1">
        <w:rPr>
          <w:rFonts w:ascii="Times New Roman" w:hAnsi="Times New Roman"/>
          <w:sz w:val="24"/>
          <w:szCs w:val="24"/>
        </w:rPr>
        <w:t xml:space="preserve"> e Internet en particular, permiten la realización de determinadas acciones y obstruyen otras, habilitan nuevas actividades mientras otras se tornan obsoletas (Duggan</w:t>
      </w:r>
      <w:r w:rsidR="00AD2215">
        <w:rPr>
          <w:rFonts w:ascii="Times New Roman" w:hAnsi="Times New Roman"/>
          <w:sz w:val="24"/>
          <w:szCs w:val="24"/>
        </w:rPr>
        <w:t>,</w:t>
      </w:r>
      <w:r w:rsidR="00412AF0" w:rsidRPr="000819A1">
        <w:rPr>
          <w:rFonts w:ascii="Times New Roman" w:hAnsi="Times New Roman"/>
          <w:sz w:val="24"/>
          <w:szCs w:val="24"/>
        </w:rPr>
        <w:t xml:space="preserve"> </w:t>
      </w:r>
      <w:r w:rsidR="00AD2215" w:rsidRPr="00EF6FC7">
        <w:rPr>
          <w:rFonts w:ascii="Times New Roman" w:eastAsia="Times New Roman" w:hAnsi="Times New Roman"/>
          <w:sz w:val="24"/>
          <w:szCs w:val="24"/>
          <w:lang w:eastAsia="es-MX"/>
        </w:rPr>
        <w:t>Hess, Morgan, Kim y Wilson,</w:t>
      </w:r>
      <w:r w:rsidR="00AD2215" w:rsidRPr="000819A1" w:rsidDel="00AD2215">
        <w:rPr>
          <w:rFonts w:ascii="Times New Roman" w:hAnsi="Times New Roman"/>
          <w:i/>
          <w:sz w:val="24"/>
          <w:szCs w:val="24"/>
        </w:rPr>
        <w:t xml:space="preserve"> </w:t>
      </w:r>
      <w:r w:rsidR="00412AF0" w:rsidRPr="000819A1">
        <w:rPr>
          <w:rFonts w:ascii="Times New Roman" w:hAnsi="Times New Roman"/>
          <w:sz w:val="24"/>
          <w:szCs w:val="24"/>
        </w:rPr>
        <w:t>2001; Wolfradt</w:t>
      </w:r>
      <w:r w:rsidR="00790908" w:rsidRPr="000819A1">
        <w:rPr>
          <w:rFonts w:ascii="Times New Roman" w:hAnsi="Times New Roman"/>
          <w:sz w:val="24"/>
          <w:szCs w:val="24"/>
        </w:rPr>
        <w:t xml:space="preserve"> </w:t>
      </w:r>
      <w:r w:rsidR="0053129B" w:rsidRPr="000819A1">
        <w:rPr>
          <w:rFonts w:ascii="Times New Roman" w:hAnsi="Times New Roman"/>
          <w:sz w:val="24"/>
          <w:szCs w:val="24"/>
        </w:rPr>
        <w:t>y</w:t>
      </w:r>
      <w:r w:rsidR="00790908" w:rsidRPr="000819A1">
        <w:rPr>
          <w:rFonts w:ascii="Times New Roman" w:hAnsi="Times New Roman"/>
          <w:sz w:val="24"/>
          <w:szCs w:val="24"/>
        </w:rPr>
        <w:t xml:space="preserve"> </w:t>
      </w:r>
      <w:r w:rsidR="00412AF0" w:rsidRPr="000819A1">
        <w:rPr>
          <w:rFonts w:ascii="Times New Roman" w:hAnsi="Times New Roman"/>
          <w:sz w:val="24"/>
          <w:szCs w:val="24"/>
        </w:rPr>
        <w:t xml:space="preserve">Doll, 2001). </w:t>
      </w:r>
    </w:p>
    <w:p w14:paraId="71E110D4" w14:textId="0ADF9895" w:rsidR="00064290" w:rsidRDefault="005366C4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lastRenderedPageBreak/>
        <w:t xml:space="preserve">Lo anterior permite visualizar la importancia de las </w:t>
      </w:r>
      <w:r w:rsidR="00AD2215">
        <w:rPr>
          <w:rFonts w:ascii="Times New Roman" w:hAnsi="Times New Roman"/>
          <w:sz w:val="24"/>
          <w:szCs w:val="24"/>
        </w:rPr>
        <w:t>t</w:t>
      </w:r>
      <w:r w:rsidR="00AD2215" w:rsidRPr="000819A1">
        <w:rPr>
          <w:rFonts w:ascii="Times New Roman" w:hAnsi="Times New Roman"/>
          <w:sz w:val="24"/>
          <w:szCs w:val="24"/>
        </w:rPr>
        <w:t xml:space="preserve">ecnologías </w:t>
      </w:r>
      <w:r w:rsidRPr="000819A1">
        <w:rPr>
          <w:rFonts w:ascii="Times New Roman" w:hAnsi="Times New Roman"/>
          <w:sz w:val="24"/>
          <w:szCs w:val="24"/>
        </w:rPr>
        <w:t>de la información en las organizaciones</w:t>
      </w:r>
      <w:r w:rsidR="008F0868">
        <w:rPr>
          <w:rFonts w:ascii="Times New Roman" w:hAnsi="Times New Roman"/>
          <w:sz w:val="24"/>
          <w:szCs w:val="24"/>
        </w:rPr>
        <w:t xml:space="preserve"> </w:t>
      </w:r>
      <w:r w:rsidRPr="000819A1">
        <w:rPr>
          <w:rFonts w:ascii="Times New Roman" w:hAnsi="Times New Roman"/>
          <w:sz w:val="24"/>
          <w:szCs w:val="24"/>
        </w:rPr>
        <w:t xml:space="preserve">dado </w:t>
      </w:r>
      <w:r w:rsidR="007D561F">
        <w:rPr>
          <w:rFonts w:ascii="Times New Roman" w:hAnsi="Times New Roman"/>
          <w:sz w:val="24"/>
          <w:szCs w:val="24"/>
        </w:rPr>
        <w:t xml:space="preserve">que </w:t>
      </w:r>
      <w:r w:rsidRPr="000819A1">
        <w:rPr>
          <w:rFonts w:ascii="Times New Roman" w:hAnsi="Times New Roman"/>
          <w:sz w:val="24"/>
          <w:szCs w:val="24"/>
        </w:rPr>
        <w:t>no s</w:t>
      </w:r>
      <w:r w:rsidR="00AD2215">
        <w:rPr>
          <w:rFonts w:ascii="Times New Roman" w:hAnsi="Times New Roman"/>
          <w:sz w:val="24"/>
          <w:szCs w:val="24"/>
        </w:rPr>
        <w:t>o</w:t>
      </w:r>
      <w:r w:rsidRPr="000819A1">
        <w:rPr>
          <w:rFonts w:ascii="Times New Roman" w:hAnsi="Times New Roman"/>
          <w:sz w:val="24"/>
          <w:szCs w:val="24"/>
        </w:rPr>
        <w:t xml:space="preserve">lo afectan la forma </w:t>
      </w:r>
      <w:r w:rsidR="00000352">
        <w:rPr>
          <w:rFonts w:ascii="Times New Roman" w:hAnsi="Times New Roman"/>
          <w:sz w:val="24"/>
          <w:szCs w:val="24"/>
        </w:rPr>
        <w:t>en que</w:t>
      </w:r>
      <w:r w:rsidRPr="000819A1">
        <w:rPr>
          <w:rFonts w:ascii="Times New Roman" w:hAnsi="Times New Roman"/>
          <w:sz w:val="24"/>
          <w:szCs w:val="24"/>
        </w:rPr>
        <w:t xml:space="preserve"> se realizan las actividades individuales, sino que también</w:t>
      </w:r>
      <w:r w:rsidR="008F0868">
        <w:rPr>
          <w:rFonts w:ascii="Times New Roman" w:hAnsi="Times New Roman"/>
          <w:sz w:val="24"/>
          <w:szCs w:val="24"/>
        </w:rPr>
        <w:t>,</w:t>
      </w:r>
      <w:r w:rsidRPr="000819A1">
        <w:rPr>
          <w:rFonts w:ascii="Times New Roman" w:hAnsi="Times New Roman"/>
          <w:sz w:val="24"/>
          <w:szCs w:val="24"/>
        </w:rPr>
        <w:t xml:space="preserve"> mediante nuevos flujos de información</w:t>
      </w:r>
      <w:r w:rsidR="008F0868">
        <w:rPr>
          <w:rFonts w:ascii="Times New Roman" w:hAnsi="Times New Roman"/>
          <w:sz w:val="24"/>
          <w:szCs w:val="24"/>
        </w:rPr>
        <w:t>,</w:t>
      </w:r>
      <w:r w:rsidRPr="000819A1">
        <w:rPr>
          <w:rFonts w:ascii="Times New Roman" w:hAnsi="Times New Roman"/>
          <w:sz w:val="24"/>
          <w:szCs w:val="24"/>
        </w:rPr>
        <w:t xml:space="preserve"> han mejorado de modo significativo la habilidad de explotación de los enlaces entre las actividades dentro y fuera de la organización (Porter y Millar, 1985).</w:t>
      </w:r>
    </w:p>
    <w:p w14:paraId="71E110D7" w14:textId="412EDABA" w:rsidR="00064290" w:rsidRPr="000819A1" w:rsidRDefault="00064290" w:rsidP="000130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 xml:space="preserve">El </w:t>
      </w:r>
      <w:r w:rsidRPr="000130E7">
        <w:rPr>
          <w:rFonts w:ascii="Times New Roman" w:hAnsi="Times New Roman"/>
          <w:i/>
          <w:iCs/>
          <w:sz w:val="24"/>
          <w:szCs w:val="24"/>
        </w:rPr>
        <w:t>e-learning</w:t>
      </w:r>
      <w:r w:rsidRPr="000819A1">
        <w:rPr>
          <w:rFonts w:ascii="Times New Roman" w:hAnsi="Times New Roman"/>
          <w:sz w:val="24"/>
          <w:szCs w:val="24"/>
        </w:rPr>
        <w:t xml:space="preserve"> significa </w:t>
      </w:r>
      <w:r w:rsidR="007D561F">
        <w:rPr>
          <w:rFonts w:ascii="Times New Roman" w:hAnsi="Times New Roman"/>
          <w:sz w:val="24"/>
          <w:szCs w:val="24"/>
        </w:rPr>
        <w:t>‘</w:t>
      </w:r>
      <w:r w:rsidRPr="000819A1">
        <w:rPr>
          <w:rFonts w:ascii="Times New Roman" w:hAnsi="Times New Roman"/>
          <w:sz w:val="24"/>
          <w:szCs w:val="24"/>
        </w:rPr>
        <w:t>aprender en red</w:t>
      </w:r>
      <w:r w:rsidR="007D561F">
        <w:rPr>
          <w:rFonts w:ascii="Times New Roman" w:hAnsi="Times New Roman"/>
          <w:sz w:val="24"/>
          <w:szCs w:val="24"/>
        </w:rPr>
        <w:t>’</w:t>
      </w:r>
      <w:r w:rsidR="00EF6FC7">
        <w:rPr>
          <w:rFonts w:ascii="Times New Roman" w:hAnsi="Times New Roman"/>
          <w:sz w:val="24"/>
          <w:szCs w:val="24"/>
        </w:rPr>
        <w:t xml:space="preserve"> (Cabero, 2006</w:t>
      </w:r>
      <w:r w:rsidRPr="000819A1">
        <w:rPr>
          <w:rFonts w:ascii="Times New Roman" w:hAnsi="Times New Roman"/>
          <w:sz w:val="24"/>
          <w:szCs w:val="24"/>
        </w:rPr>
        <w:t xml:space="preserve">). Es decir, se trata de un tipo de metodología innovadora que utiliza </w:t>
      </w:r>
      <w:r w:rsidR="00000352">
        <w:rPr>
          <w:rFonts w:ascii="Times New Roman" w:hAnsi="Times New Roman"/>
          <w:sz w:val="24"/>
          <w:szCs w:val="24"/>
        </w:rPr>
        <w:t>a</w:t>
      </w:r>
      <w:r w:rsidR="007D561F">
        <w:rPr>
          <w:rFonts w:ascii="Times New Roman" w:hAnsi="Times New Roman"/>
          <w:sz w:val="24"/>
          <w:szCs w:val="24"/>
        </w:rPr>
        <w:t>l I</w:t>
      </w:r>
      <w:r w:rsidR="007D561F" w:rsidRPr="000819A1">
        <w:rPr>
          <w:rFonts w:ascii="Times New Roman" w:hAnsi="Times New Roman"/>
          <w:sz w:val="24"/>
          <w:szCs w:val="24"/>
        </w:rPr>
        <w:t xml:space="preserve">nternet </w:t>
      </w:r>
      <w:r w:rsidRPr="000819A1">
        <w:rPr>
          <w:rFonts w:ascii="Times New Roman" w:hAnsi="Times New Roman"/>
          <w:sz w:val="24"/>
          <w:szCs w:val="24"/>
        </w:rPr>
        <w:t>como vehículo de aprendizaje.</w:t>
      </w:r>
      <w:r w:rsidR="00000352">
        <w:rPr>
          <w:rFonts w:ascii="Times New Roman" w:hAnsi="Times New Roman"/>
          <w:sz w:val="24"/>
          <w:szCs w:val="24"/>
        </w:rPr>
        <w:t xml:space="preserve"> </w:t>
      </w:r>
      <w:r w:rsidR="00CA2A15">
        <w:rPr>
          <w:rFonts w:ascii="Times New Roman" w:hAnsi="Times New Roman"/>
          <w:sz w:val="24"/>
          <w:szCs w:val="24"/>
        </w:rPr>
        <w:t>D</w:t>
      </w:r>
      <w:r w:rsidRPr="000819A1">
        <w:rPr>
          <w:rFonts w:ascii="Times New Roman" w:hAnsi="Times New Roman"/>
          <w:sz w:val="24"/>
          <w:szCs w:val="24"/>
        </w:rPr>
        <w:t xml:space="preserve">icha metodología </w:t>
      </w:r>
      <w:r w:rsidR="00012408">
        <w:rPr>
          <w:rFonts w:ascii="Times New Roman" w:hAnsi="Times New Roman"/>
          <w:sz w:val="24"/>
          <w:szCs w:val="24"/>
        </w:rPr>
        <w:t>ha</w:t>
      </w:r>
      <w:r w:rsidR="00012408" w:rsidRPr="000819A1">
        <w:rPr>
          <w:rFonts w:ascii="Times New Roman" w:hAnsi="Times New Roman"/>
          <w:sz w:val="24"/>
          <w:szCs w:val="24"/>
        </w:rPr>
        <w:t xml:space="preserve"> adqui</w:t>
      </w:r>
      <w:r w:rsidR="00012408">
        <w:rPr>
          <w:rFonts w:ascii="Times New Roman" w:hAnsi="Times New Roman"/>
          <w:sz w:val="24"/>
          <w:szCs w:val="24"/>
        </w:rPr>
        <w:t>rido progresivamente</w:t>
      </w:r>
      <w:r w:rsidR="00012408" w:rsidRPr="000819A1">
        <w:rPr>
          <w:rFonts w:ascii="Times New Roman" w:hAnsi="Times New Roman"/>
          <w:sz w:val="24"/>
          <w:szCs w:val="24"/>
        </w:rPr>
        <w:t xml:space="preserve"> </w:t>
      </w:r>
      <w:r w:rsidRPr="000819A1">
        <w:rPr>
          <w:rFonts w:ascii="Times New Roman" w:hAnsi="Times New Roman"/>
          <w:sz w:val="24"/>
          <w:szCs w:val="24"/>
        </w:rPr>
        <w:t xml:space="preserve">más fuerza y </w:t>
      </w:r>
      <w:r w:rsidR="00012408">
        <w:rPr>
          <w:rFonts w:ascii="Times New Roman" w:hAnsi="Times New Roman"/>
          <w:sz w:val="24"/>
          <w:szCs w:val="24"/>
        </w:rPr>
        <w:t>ha evolucionado</w:t>
      </w:r>
      <w:r w:rsidR="00012408" w:rsidRPr="000819A1">
        <w:rPr>
          <w:rFonts w:ascii="Times New Roman" w:hAnsi="Times New Roman"/>
          <w:sz w:val="24"/>
          <w:szCs w:val="24"/>
        </w:rPr>
        <w:t xml:space="preserve"> </w:t>
      </w:r>
      <w:r w:rsidRPr="000819A1">
        <w:rPr>
          <w:rFonts w:ascii="Times New Roman" w:hAnsi="Times New Roman"/>
          <w:sz w:val="24"/>
          <w:szCs w:val="24"/>
        </w:rPr>
        <w:t xml:space="preserve">dentro de los centros educativos. Su nacimiento se desencadena </w:t>
      </w:r>
      <w:r w:rsidR="00536265">
        <w:rPr>
          <w:rFonts w:ascii="Times New Roman" w:hAnsi="Times New Roman"/>
          <w:sz w:val="24"/>
          <w:szCs w:val="24"/>
        </w:rPr>
        <w:t xml:space="preserve">evidentemente </w:t>
      </w:r>
      <w:r w:rsidRPr="000819A1">
        <w:rPr>
          <w:rFonts w:ascii="Times New Roman" w:hAnsi="Times New Roman"/>
          <w:sz w:val="24"/>
          <w:szCs w:val="24"/>
        </w:rPr>
        <w:t xml:space="preserve">tras la aparición de </w:t>
      </w:r>
      <w:r w:rsidR="00536265">
        <w:rPr>
          <w:rFonts w:ascii="Times New Roman" w:hAnsi="Times New Roman"/>
          <w:sz w:val="24"/>
          <w:szCs w:val="24"/>
        </w:rPr>
        <w:t>I</w:t>
      </w:r>
      <w:r w:rsidR="00536265" w:rsidRPr="000819A1">
        <w:rPr>
          <w:rFonts w:ascii="Times New Roman" w:hAnsi="Times New Roman"/>
          <w:sz w:val="24"/>
          <w:szCs w:val="24"/>
        </w:rPr>
        <w:t>nternet</w:t>
      </w:r>
      <w:r w:rsidR="00D66C13">
        <w:rPr>
          <w:rFonts w:ascii="Times New Roman" w:hAnsi="Times New Roman"/>
          <w:sz w:val="24"/>
          <w:szCs w:val="24"/>
        </w:rPr>
        <w:t>. Según</w:t>
      </w:r>
      <w:r w:rsidR="00D66C13" w:rsidRPr="000819A1">
        <w:rPr>
          <w:rFonts w:ascii="Times New Roman" w:hAnsi="Times New Roman"/>
          <w:sz w:val="24"/>
          <w:szCs w:val="24"/>
        </w:rPr>
        <w:t xml:space="preserve"> Lara y Duart</w:t>
      </w:r>
      <w:r w:rsidR="00B637DF">
        <w:rPr>
          <w:rFonts w:ascii="Times New Roman" w:hAnsi="Times New Roman"/>
          <w:sz w:val="24"/>
          <w:szCs w:val="24"/>
        </w:rPr>
        <w:t xml:space="preserve"> (</w:t>
      </w:r>
      <w:r w:rsidR="00D66C13" w:rsidRPr="000819A1">
        <w:rPr>
          <w:rFonts w:ascii="Times New Roman" w:hAnsi="Times New Roman"/>
          <w:sz w:val="24"/>
          <w:szCs w:val="24"/>
        </w:rPr>
        <w:t>2005)</w:t>
      </w:r>
      <w:r w:rsidR="00D66C13">
        <w:rPr>
          <w:rFonts w:ascii="Times New Roman" w:hAnsi="Times New Roman"/>
          <w:sz w:val="24"/>
          <w:szCs w:val="24"/>
        </w:rPr>
        <w:t>,</w:t>
      </w:r>
      <w:r w:rsidRPr="000819A1">
        <w:rPr>
          <w:rFonts w:ascii="Times New Roman" w:hAnsi="Times New Roman"/>
          <w:sz w:val="24"/>
          <w:szCs w:val="24"/>
        </w:rPr>
        <w:t xml:space="preserve"> 1990</w:t>
      </w:r>
      <w:r w:rsidR="00B637DF">
        <w:rPr>
          <w:rFonts w:ascii="Times New Roman" w:hAnsi="Times New Roman"/>
          <w:sz w:val="24"/>
          <w:szCs w:val="24"/>
        </w:rPr>
        <w:t xml:space="preserve"> es</w:t>
      </w:r>
      <w:r w:rsidRPr="000819A1">
        <w:rPr>
          <w:rFonts w:ascii="Times New Roman" w:hAnsi="Times New Roman"/>
          <w:sz w:val="24"/>
          <w:szCs w:val="24"/>
        </w:rPr>
        <w:t xml:space="preserve"> </w:t>
      </w:r>
      <w:r w:rsidR="00B637DF">
        <w:rPr>
          <w:rFonts w:ascii="Times New Roman" w:hAnsi="Times New Roman"/>
          <w:sz w:val="24"/>
          <w:szCs w:val="24"/>
        </w:rPr>
        <w:t>“</w:t>
      </w:r>
      <w:r w:rsidRPr="000819A1">
        <w:rPr>
          <w:rFonts w:ascii="Times New Roman" w:hAnsi="Times New Roman"/>
          <w:sz w:val="24"/>
          <w:szCs w:val="24"/>
        </w:rPr>
        <w:t xml:space="preserve">el momento clave y embrionario en el diseño de los modelos tecnológicos y pedagógicos para la educación basada en tecnologías a través de </w:t>
      </w:r>
      <w:r w:rsidR="00D66C13">
        <w:rPr>
          <w:rFonts w:ascii="Times New Roman" w:hAnsi="Times New Roman"/>
          <w:sz w:val="24"/>
          <w:szCs w:val="24"/>
        </w:rPr>
        <w:t>I</w:t>
      </w:r>
      <w:r w:rsidR="00D66C13" w:rsidRPr="000819A1">
        <w:rPr>
          <w:rFonts w:ascii="Times New Roman" w:hAnsi="Times New Roman"/>
          <w:sz w:val="24"/>
          <w:szCs w:val="24"/>
        </w:rPr>
        <w:t>nternet</w:t>
      </w:r>
      <w:r w:rsidRPr="000819A1">
        <w:rPr>
          <w:rFonts w:ascii="Times New Roman" w:hAnsi="Times New Roman"/>
          <w:sz w:val="24"/>
          <w:szCs w:val="24"/>
        </w:rPr>
        <w:t>”</w:t>
      </w:r>
      <w:r w:rsidR="00B637DF">
        <w:rPr>
          <w:rFonts w:ascii="Times New Roman" w:hAnsi="Times New Roman"/>
          <w:sz w:val="24"/>
          <w:szCs w:val="24"/>
        </w:rPr>
        <w:t xml:space="preserve"> (</w:t>
      </w:r>
      <w:r w:rsidR="00B637DF" w:rsidRPr="000819A1">
        <w:rPr>
          <w:rFonts w:ascii="Times New Roman" w:hAnsi="Times New Roman"/>
          <w:sz w:val="24"/>
          <w:szCs w:val="24"/>
        </w:rPr>
        <w:t>p. 8</w:t>
      </w:r>
      <w:r w:rsidR="00B637DF">
        <w:rPr>
          <w:rFonts w:ascii="Times New Roman" w:hAnsi="Times New Roman"/>
          <w:sz w:val="24"/>
          <w:szCs w:val="24"/>
        </w:rPr>
        <w:t>)</w:t>
      </w:r>
      <w:r w:rsidR="00D66C13">
        <w:rPr>
          <w:rFonts w:ascii="Times New Roman" w:hAnsi="Times New Roman"/>
          <w:sz w:val="24"/>
          <w:szCs w:val="24"/>
        </w:rPr>
        <w:t>.</w:t>
      </w:r>
    </w:p>
    <w:p w14:paraId="71E110D9" w14:textId="635DC86A" w:rsidR="00064290" w:rsidRPr="000819A1" w:rsidRDefault="00064290" w:rsidP="000130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 xml:space="preserve">Hoy en día las empresas piden anexar en </w:t>
      </w:r>
      <w:r w:rsidR="00A3467B">
        <w:rPr>
          <w:rFonts w:ascii="Times New Roman" w:hAnsi="Times New Roman"/>
          <w:sz w:val="24"/>
          <w:szCs w:val="24"/>
        </w:rPr>
        <w:t>el</w:t>
      </w:r>
      <w:r w:rsidR="00A3467B" w:rsidRPr="000819A1">
        <w:rPr>
          <w:rFonts w:ascii="Times New Roman" w:hAnsi="Times New Roman"/>
          <w:sz w:val="24"/>
          <w:szCs w:val="24"/>
        </w:rPr>
        <w:t xml:space="preserve"> </w:t>
      </w:r>
      <w:r w:rsidR="00CA2A15">
        <w:rPr>
          <w:rFonts w:ascii="Times New Roman" w:hAnsi="Times New Roman"/>
          <w:sz w:val="24"/>
          <w:szCs w:val="24"/>
        </w:rPr>
        <w:t>currículo</w:t>
      </w:r>
      <w:r w:rsidRPr="000819A1">
        <w:rPr>
          <w:rFonts w:ascii="Times New Roman" w:hAnsi="Times New Roman"/>
          <w:sz w:val="24"/>
          <w:szCs w:val="24"/>
        </w:rPr>
        <w:t xml:space="preserve"> la experiencia con la que se cuenta en cada una de las áreas profesionales</w:t>
      </w:r>
      <w:r w:rsidR="00CA2A15">
        <w:rPr>
          <w:rFonts w:ascii="Times New Roman" w:hAnsi="Times New Roman"/>
          <w:sz w:val="24"/>
          <w:szCs w:val="24"/>
        </w:rPr>
        <w:t>,</w:t>
      </w:r>
      <w:r w:rsidRPr="000819A1">
        <w:rPr>
          <w:rFonts w:ascii="Times New Roman" w:hAnsi="Times New Roman"/>
          <w:sz w:val="24"/>
          <w:szCs w:val="24"/>
        </w:rPr>
        <w:t xml:space="preserve"> de ahí parte la importancia de hacer conciencia en los jóvenes de utilizar de manera adecuada la tecnología. Las resistencias al cambio constituyen un fenómeno natural de toda institución, y la escuela no es una excepción; cualquier reforma que signifique una disrupción de su naturaleza estable representa un asunto que, habitualmente, genera resistencias de distinto tenor (Douglas, 1996).</w:t>
      </w:r>
      <w:r w:rsidR="000A548A">
        <w:rPr>
          <w:rFonts w:ascii="Times New Roman" w:hAnsi="Times New Roman"/>
          <w:sz w:val="24"/>
          <w:szCs w:val="24"/>
        </w:rPr>
        <w:t xml:space="preserve"> </w:t>
      </w:r>
      <w:r w:rsidR="0039033E">
        <w:rPr>
          <w:rFonts w:ascii="Times New Roman" w:eastAsiaTheme="minorHAnsi" w:hAnsi="Times New Roman"/>
          <w:sz w:val="24"/>
          <w:szCs w:val="24"/>
        </w:rPr>
        <w:t>Si bien</w:t>
      </w:r>
      <w:r w:rsidRPr="000819A1">
        <w:rPr>
          <w:rFonts w:ascii="Times New Roman" w:eastAsiaTheme="minorHAnsi" w:hAnsi="Times New Roman"/>
          <w:sz w:val="24"/>
          <w:szCs w:val="24"/>
        </w:rPr>
        <w:t xml:space="preserve"> algunas de las </w:t>
      </w:r>
      <w:r w:rsidR="00CA2A15">
        <w:rPr>
          <w:rFonts w:ascii="Times New Roman" w:hAnsi="Times New Roman"/>
          <w:sz w:val="24"/>
          <w:szCs w:val="24"/>
        </w:rPr>
        <w:t>t</w:t>
      </w:r>
      <w:r w:rsidR="00CA2A15" w:rsidRPr="000819A1">
        <w:rPr>
          <w:rFonts w:ascii="Times New Roman" w:hAnsi="Times New Roman"/>
          <w:sz w:val="24"/>
          <w:szCs w:val="24"/>
        </w:rPr>
        <w:t xml:space="preserve">ecnologías </w:t>
      </w:r>
      <w:r w:rsidRPr="000819A1">
        <w:rPr>
          <w:rFonts w:ascii="Times New Roman" w:hAnsi="Times New Roman"/>
          <w:sz w:val="24"/>
          <w:szCs w:val="24"/>
        </w:rPr>
        <w:t>de la información y</w:t>
      </w:r>
      <w:r w:rsidR="00272BDE">
        <w:rPr>
          <w:rFonts w:ascii="Times New Roman" w:hAnsi="Times New Roman"/>
          <w:sz w:val="24"/>
          <w:szCs w:val="24"/>
        </w:rPr>
        <w:t xml:space="preserve"> la</w:t>
      </w:r>
      <w:r w:rsidRPr="000819A1">
        <w:rPr>
          <w:rFonts w:ascii="Times New Roman" w:hAnsi="Times New Roman"/>
          <w:sz w:val="24"/>
          <w:szCs w:val="24"/>
        </w:rPr>
        <w:t xml:space="preserve"> comunicación</w:t>
      </w:r>
      <w:r w:rsidR="00CA2A15">
        <w:rPr>
          <w:rFonts w:ascii="Times New Roman" w:hAnsi="Times New Roman"/>
          <w:sz w:val="24"/>
          <w:szCs w:val="24"/>
        </w:rPr>
        <w:t xml:space="preserve"> (TIC)</w:t>
      </w:r>
      <w:r w:rsidRPr="000819A1">
        <w:rPr>
          <w:rFonts w:ascii="Times New Roman" w:eastAsiaTheme="minorHAnsi" w:hAnsi="Times New Roman"/>
          <w:sz w:val="24"/>
          <w:szCs w:val="24"/>
        </w:rPr>
        <w:t xml:space="preserve"> presentan peligros potenciales, normalmente asociados con el acceso a la </w:t>
      </w:r>
      <w:r w:rsidR="00CA2A15">
        <w:rPr>
          <w:rFonts w:ascii="Times New Roman" w:eastAsiaTheme="minorHAnsi" w:hAnsi="Times New Roman"/>
          <w:sz w:val="24"/>
          <w:szCs w:val="24"/>
        </w:rPr>
        <w:t>R</w:t>
      </w:r>
      <w:r w:rsidR="00CA2A15" w:rsidRPr="000819A1">
        <w:rPr>
          <w:rFonts w:ascii="Times New Roman" w:eastAsiaTheme="minorHAnsi" w:hAnsi="Times New Roman"/>
          <w:sz w:val="24"/>
          <w:szCs w:val="24"/>
        </w:rPr>
        <w:t>ed</w:t>
      </w:r>
      <w:r w:rsidR="0039033E">
        <w:rPr>
          <w:rFonts w:ascii="Times New Roman" w:eastAsiaTheme="minorHAnsi" w:hAnsi="Times New Roman"/>
          <w:sz w:val="24"/>
          <w:szCs w:val="24"/>
        </w:rPr>
        <w:t>,</w:t>
      </w:r>
      <w:r w:rsidRPr="000819A1">
        <w:rPr>
          <w:rFonts w:ascii="Times New Roman" w:eastAsiaTheme="minorHAnsi" w:hAnsi="Times New Roman"/>
          <w:sz w:val="24"/>
          <w:szCs w:val="24"/>
        </w:rPr>
        <w:t xml:space="preserve"> Imbernón (2006) </w:t>
      </w:r>
      <w:r w:rsidR="00A3467B">
        <w:rPr>
          <w:rFonts w:ascii="Times New Roman" w:eastAsiaTheme="minorHAnsi" w:hAnsi="Times New Roman"/>
          <w:sz w:val="24"/>
          <w:szCs w:val="24"/>
        </w:rPr>
        <w:t>advierte</w:t>
      </w:r>
      <w:r w:rsidR="00A3467B" w:rsidRPr="000819A1">
        <w:rPr>
          <w:rFonts w:ascii="Times New Roman" w:eastAsiaTheme="minorHAnsi" w:hAnsi="Times New Roman"/>
          <w:sz w:val="24"/>
          <w:szCs w:val="24"/>
        </w:rPr>
        <w:t xml:space="preserve"> </w:t>
      </w:r>
      <w:r w:rsidRPr="000819A1">
        <w:rPr>
          <w:rFonts w:ascii="Times New Roman" w:eastAsiaTheme="minorHAnsi" w:hAnsi="Times New Roman"/>
          <w:sz w:val="24"/>
          <w:szCs w:val="24"/>
        </w:rPr>
        <w:t xml:space="preserve">que </w:t>
      </w:r>
      <w:r w:rsidR="007C44C8">
        <w:rPr>
          <w:rFonts w:ascii="Times New Roman" w:eastAsiaTheme="minorHAnsi" w:hAnsi="Times New Roman"/>
          <w:sz w:val="24"/>
          <w:szCs w:val="24"/>
        </w:rPr>
        <w:t xml:space="preserve">estas </w:t>
      </w:r>
      <w:r w:rsidRPr="000819A1">
        <w:rPr>
          <w:rFonts w:ascii="Times New Roman" w:eastAsiaTheme="minorHAnsi" w:hAnsi="Times New Roman"/>
          <w:sz w:val="24"/>
          <w:szCs w:val="24"/>
        </w:rPr>
        <w:t xml:space="preserve">no son perjudiciales </w:t>
      </w:r>
      <w:r w:rsidR="0039033E">
        <w:rPr>
          <w:rFonts w:ascii="Times New Roman" w:eastAsiaTheme="minorHAnsi" w:hAnsi="Times New Roman"/>
          <w:sz w:val="24"/>
          <w:szCs w:val="24"/>
        </w:rPr>
        <w:t>ni tampoco beneficios</w:t>
      </w:r>
      <w:r w:rsidR="007C44C8">
        <w:rPr>
          <w:rFonts w:ascii="Times New Roman" w:eastAsiaTheme="minorHAnsi" w:hAnsi="Times New Roman"/>
          <w:sz w:val="24"/>
          <w:szCs w:val="24"/>
        </w:rPr>
        <w:t>a</w:t>
      </w:r>
      <w:r w:rsidR="0039033E">
        <w:rPr>
          <w:rFonts w:ascii="Times New Roman" w:eastAsiaTheme="minorHAnsi" w:hAnsi="Times New Roman"/>
          <w:sz w:val="24"/>
          <w:szCs w:val="24"/>
        </w:rPr>
        <w:t xml:space="preserve">s </w:t>
      </w:r>
      <w:r w:rsidRPr="000819A1">
        <w:rPr>
          <w:rFonts w:ascii="Times New Roman" w:eastAsiaTheme="minorHAnsi" w:hAnsi="Times New Roman"/>
          <w:sz w:val="24"/>
          <w:szCs w:val="24"/>
        </w:rPr>
        <w:t>por sí mismas, sino que lo importante es el uso que se hace de ellas.</w:t>
      </w:r>
    </w:p>
    <w:p w14:paraId="71E110DB" w14:textId="31FA0CD1" w:rsidR="00064290" w:rsidRPr="000819A1" w:rsidRDefault="00064290" w:rsidP="000130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819A1">
        <w:rPr>
          <w:rFonts w:ascii="Times New Roman" w:eastAsiaTheme="minorHAnsi" w:hAnsi="Times New Roman"/>
          <w:sz w:val="24"/>
          <w:szCs w:val="24"/>
        </w:rPr>
        <w:t>El problema de integrar curricularmente esos medios se puede desdoblar en dos segmentos: por una parte, incorporarlos personalmente, aprender a usarlos</w:t>
      </w:r>
      <w:r w:rsidR="00907F10">
        <w:rPr>
          <w:rFonts w:ascii="Times New Roman" w:eastAsiaTheme="minorHAnsi" w:hAnsi="Times New Roman"/>
          <w:sz w:val="24"/>
          <w:szCs w:val="24"/>
        </w:rPr>
        <w:t>;</w:t>
      </w:r>
      <w:r w:rsidR="00907F10" w:rsidRPr="000819A1">
        <w:rPr>
          <w:rFonts w:ascii="Times New Roman" w:eastAsiaTheme="minorHAnsi" w:hAnsi="Times New Roman"/>
          <w:sz w:val="24"/>
          <w:szCs w:val="24"/>
        </w:rPr>
        <w:t xml:space="preserve"> </w:t>
      </w:r>
      <w:r w:rsidRPr="000819A1">
        <w:rPr>
          <w:rFonts w:ascii="Times New Roman" w:eastAsiaTheme="minorHAnsi" w:hAnsi="Times New Roman"/>
          <w:sz w:val="24"/>
          <w:szCs w:val="24"/>
        </w:rPr>
        <w:t>y por la otra, incorporarlos al trabajo didáctico modificando ciertas prácticas, lo cual representa una transición más difícil que el simple agregado de la tecnología (Fabry y Higgs, 1997).</w:t>
      </w:r>
    </w:p>
    <w:p w14:paraId="71E110DE" w14:textId="2A87BBBA" w:rsidR="00064290" w:rsidRPr="000819A1" w:rsidRDefault="00907F10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hay duda de que </w:t>
      </w:r>
      <w:r w:rsidR="006426D2">
        <w:rPr>
          <w:rFonts w:ascii="Times New Roman" w:hAnsi="Times New Roman"/>
          <w:sz w:val="24"/>
          <w:szCs w:val="24"/>
        </w:rPr>
        <w:t>estas</w:t>
      </w:r>
      <w:r w:rsidR="00064290" w:rsidRPr="000819A1">
        <w:rPr>
          <w:rFonts w:ascii="Times New Roman" w:hAnsi="Times New Roman"/>
          <w:sz w:val="24"/>
          <w:szCs w:val="24"/>
        </w:rPr>
        <w:t xml:space="preserve"> tecnologías han llegado para quedarse, y su impacto en el ámbito educativo es notable</w:t>
      </w:r>
      <w:r>
        <w:rPr>
          <w:rFonts w:ascii="Times New Roman" w:hAnsi="Times New Roman"/>
          <w:sz w:val="24"/>
          <w:szCs w:val="24"/>
        </w:rPr>
        <w:t>, por lo que se han generado</w:t>
      </w:r>
      <w:r w:rsidR="00064290" w:rsidRPr="000819A1">
        <w:rPr>
          <w:rFonts w:ascii="Times New Roman" w:hAnsi="Times New Roman"/>
          <w:sz w:val="24"/>
          <w:szCs w:val="24"/>
        </w:rPr>
        <w:t xml:space="preserve"> realidades en torno a cómo explorar su potencial y ponerlo al servicio del proceso de enseñanza</w:t>
      </w:r>
      <w:r w:rsidR="00392A30">
        <w:rPr>
          <w:rFonts w:ascii="Times New Roman" w:hAnsi="Times New Roman"/>
          <w:sz w:val="24"/>
          <w:szCs w:val="24"/>
        </w:rPr>
        <w:t>-</w:t>
      </w:r>
      <w:r w:rsidR="00064290" w:rsidRPr="000819A1">
        <w:rPr>
          <w:rFonts w:ascii="Times New Roman" w:hAnsi="Times New Roman"/>
          <w:sz w:val="24"/>
          <w:szCs w:val="24"/>
        </w:rPr>
        <w:t>aprendizaje, y al mismo tiempo potenciar ese uso educativo e integrarlo al desarrollo tanto de los profesores como de los estudiantes (</w:t>
      </w:r>
      <w:r w:rsidR="00064290" w:rsidRPr="000819A1">
        <w:rPr>
          <w:rFonts w:ascii="Times New Roman" w:eastAsia="Times New Roman" w:hAnsi="Times New Roman"/>
          <w:sz w:val="24"/>
          <w:szCs w:val="24"/>
          <w:lang w:eastAsia="es-MX"/>
        </w:rPr>
        <w:t>García, Portillo, Romo</w:t>
      </w:r>
      <w:r w:rsidR="00392A30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064290" w:rsidRPr="000819A1">
        <w:rPr>
          <w:rFonts w:ascii="Times New Roman" w:eastAsia="Times New Roman" w:hAnsi="Times New Roman"/>
          <w:sz w:val="24"/>
          <w:szCs w:val="24"/>
          <w:lang w:eastAsia="es-MX"/>
        </w:rPr>
        <w:t>y Benito</w:t>
      </w:r>
      <w:r w:rsidR="00392A30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="00064290" w:rsidRPr="000819A1">
        <w:rPr>
          <w:rFonts w:ascii="Times New Roman" w:eastAsia="Times New Roman" w:hAnsi="Times New Roman"/>
          <w:sz w:val="24"/>
          <w:szCs w:val="24"/>
          <w:lang w:eastAsia="es-MX"/>
        </w:rPr>
        <w:t>2008)</w:t>
      </w:r>
      <w:r w:rsidR="00064290" w:rsidRPr="000819A1">
        <w:rPr>
          <w:rFonts w:ascii="Times New Roman" w:hAnsi="Times New Roman"/>
          <w:sz w:val="24"/>
          <w:szCs w:val="24"/>
        </w:rPr>
        <w:t>.</w:t>
      </w:r>
    </w:p>
    <w:p w14:paraId="71E110DF" w14:textId="417BB131" w:rsidR="00064290" w:rsidRPr="000819A1" w:rsidRDefault="00064290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 xml:space="preserve">La función del docente cobra una gran relevancia en el momento en que se realiza la selección de los contenidos y de las metodologías educativas sobre las que se centrará el proceso de enseñanza y aprendizaje. Su desempeño debe ser muy competente no solo en términos del </w:t>
      </w:r>
      <w:r w:rsidRPr="000819A1">
        <w:rPr>
          <w:rFonts w:ascii="Times New Roman" w:hAnsi="Times New Roman"/>
          <w:sz w:val="24"/>
          <w:szCs w:val="24"/>
        </w:rPr>
        <w:lastRenderedPageBreak/>
        <w:t>tratamiento de la información y de las distintas gestiones de esta, sino también en su competencia digital</w:t>
      </w:r>
      <w:r w:rsidR="00392A30">
        <w:rPr>
          <w:rFonts w:ascii="Times New Roman" w:hAnsi="Times New Roman"/>
          <w:sz w:val="24"/>
          <w:szCs w:val="24"/>
        </w:rPr>
        <w:t>,</w:t>
      </w:r>
      <w:r w:rsidRPr="000819A1">
        <w:rPr>
          <w:rFonts w:ascii="Times New Roman" w:hAnsi="Times New Roman"/>
          <w:sz w:val="24"/>
          <w:szCs w:val="24"/>
        </w:rPr>
        <w:t xml:space="preserve"> que deberá ser incorporada efectivamente en las aulas, </w:t>
      </w:r>
      <w:r w:rsidR="00392A30">
        <w:rPr>
          <w:rFonts w:ascii="Times New Roman" w:hAnsi="Times New Roman"/>
          <w:sz w:val="24"/>
          <w:szCs w:val="24"/>
        </w:rPr>
        <w:t>y reflejar</w:t>
      </w:r>
      <w:r w:rsidR="00392A30" w:rsidRPr="000819A1">
        <w:rPr>
          <w:rFonts w:ascii="Times New Roman" w:hAnsi="Times New Roman"/>
          <w:sz w:val="24"/>
          <w:szCs w:val="24"/>
        </w:rPr>
        <w:t xml:space="preserve"> </w:t>
      </w:r>
      <w:r w:rsidRPr="000819A1">
        <w:rPr>
          <w:rFonts w:ascii="Times New Roman" w:hAnsi="Times New Roman"/>
          <w:sz w:val="24"/>
          <w:szCs w:val="24"/>
        </w:rPr>
        <w:t xml:space="preserve">con ello la auténtica integración y puesta en práctica de las </w:t>
      </w:r>
      <w:r w:rsidR="00392A30">
        <w:rPr>
          <w:rFonts w:ascii="Times New Roman" w:hAnsi="Times New Roman"/>
          <w:sz w:val="24"/>
          <w:szCs w:val="24"/>
        </w:rPr>
        <w:t>TIC</w:t>
      </w:r>
      <w:r w:rsidRPr="000819A1">
        <w:rPr>
          <w:rFonts w:ascii="Times New Roman" w:hAnsi="Times New Roman"/>
          <w:sz w:val="24"/>
          <w:szCs w:val="24"/>
        </w:rPr>
        <w:t xml:space="preserve">, </w:t>
      </w:r>
      <w:r w:rsidR="00392A30">
        <w:rPr>
          <w:rFonts w:ascii="Times New Roman" w:hAnsi="Times New Roman"/>
          <w:sz w:val="24"/>
          <w:szCs w:val="24"/>
        </w:rPr>
        <w:t>así como</w:t>
      </w:r>
      <w:r w:rsidR="00392A30" w:rsidRPr="000819A1">
        <w:rPr>
          <w:rFonts w:ascii="Times New Roman" w:hAnsi="Times New Roman"/>
          <w:sz w:val="24"/>
          <w:szCs w:val="24"/>
        </w:rPr>
        <w:t xml:space="preserve"> </w:t>
      </w:r>
      <w:r w:rsidRPr="000819A1">
        <w:rPr>
          <w:rFonts w:ascii="Times New Roman" w:hAnsi="Times New Roman"/>
          <w:sz w:val="24"/>
          <w:szCs w:val="24"/>
        </w:rPr>
        <w:t>del aprendizaje y el conocimiento en la enseñanza enfocadas al desarrollo de competencias en los estudiantes (Colás, 2005).</w:t>
      </w:r>
    </w:p>
    <w:p w14:paraId="71E110E0" w14:textId="7702AF28" w:rsidR="00977CD5" w:rsidRDefault="008B33B5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977622" w:rsidRPr="000819A1">
        <w:rPr>
          <w:rFonts w:ascii="Times New Roman" w:hAnsi="Times New Roman"/>
          <w:sz w:val="24"/>
          <w:szCs w:val="24"/>
        </w:rPr>
        <w:t xml:space="preserve">a </w:t>
      </w:r>
      <w:r w:rsidR="00064290" w:rsidRPr="000819A1">
        <w:rPr>
          <w:rFonts w:ascii="Times New Roman" w:hAnsi="Times New Roman"/>
          <w:sz w:val="24"/>
          <w:szCs w:val="24"/>
        </w:rPr>
        <w:t xml:space="preserve">capacitación docente en el uso de </w:t>
      </w:r>
      <w:r>
        <w:rPr>
          <w:rFonts w:ascii="Times New Roman" w:hAnsi="Times New Roman"/>
          <w:sz w:val="24"/>
          <w:szCs w:val="24"/>
        </w:rPr>
        <w:t xml:space="preserve">dichas herramientas </w:t>
      </w:r>
      <w:r w:rsidR="00064290" w:rsidRPr="000819A1">
        <w:rPr>
          <w:rFonts w:ascii="Times New Roman" w:hAnsi="Times New Roman"/>
          <w:sz w:val="24"/>
          <w:szCs w:val="24"/>
        </w:rPr>
        <w:t xml:space="preserve">puede </w:t>
      </w:r>
      <w:r w:rsidR="00064290">
        <w:rPr>
          <w:rFonts w:ascii="Times New Roman" w:hAnsi="Times New Roman"/>
          <w:sz w:val="24"/>
          <w:szCs w:val="24"/>
        </w:rPr>
        <w:t>reforzar</w:t>
      </w:r>
      <w:r>
        <w:rPr>
          <w:rFonts w:ascii="Times New Roman" w:hAnsi="Times New Roman"/>
          <w:sz w:val="24"/>
          <w:szCs w:val="24"/>
        </w:rPr>
        <w:t xml:space="preserve"> y contribuir</w:t>
      </w:r>
      <w:r w:rsidR="00064290"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 xml:space="preserve">a la mejora en los procesos </w:t>
      </w:r>
      <w:r w:rsidR="00064290">
        <w:rPr>
          <w:rFonts w:ascii="Times New Roman" w:hAnsi="Times New Roman"/>
          <w:sz w:val="24"/>
          <w:szCs w:val="24"/>
        </w:rPr>
        <w:t>educativos</w:t>
      </w:r>
      <w:r>
        <w:rPr>
          <w:rFonts w:ascii="Times New Roman" w:hAnsi="Times New Roman"/>
          <w:sz w:val="24"/>
          <w:szCs w:val="24"/>
        </w:rPr>
        <w:t>. E</w:t>
      </w:r>
      <w:r w:rsidRPr="000819A1">
        <w:rPr>
          <w:rFonts w:ascii="Times New Roman" w:hAnsi="Times New Roman"/>
          <w:sz w:val="24"/>
          <w:szCs w:val="24"/>
        </w:rPr>
        <w:t xml:space="preserve">sto </w:t>
      </w:r>
      <w:r w:rsidR="00064290" w:rsidRPr="000819A1">
        <w:rPr>
          <w:rFonts w:ascii="Times New Roman" w:hAnsi="Times New Roman"/>
          <w:sz w:val="24"/>
          <w:szCs w:val="24"/>
        </w:rPr>
        <w:t xml:space="preserve">requiere que los </w:t>
      </w:r>
      <w:r w:rsidR="006426D2">
        <w:rPr>
          <w:rFonts w:ascii="Times New Roman" w:hAnsi="Times New Roman"/>
          <w:sz w:val="24"/>
          <w:szCs w:val="24"/>
        </w:rPr>
        <w:t>profesores</w:t>
      </w:r>
      <w:r w:rsidR="006426D2" w:rsidRPr="000819A1"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>conozcan, dominen y desarrollen estrategias de enseñanza acordes con las necesidades actuales que la educación superior demanda.</w:t>
      </w:r>
    </w:p>
    <w:p w14:paraId="71E110E3" w14:textId="77777777" w:rsidR="000A548A" w:rsidRDefault="000A548A" w:rsidP="000130E7">
      <w:pPr>
        <w:tabs>
          <w:tab w:val="left" w:pos="7305"/>
        </w:tabs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14:paraId="71E110E5" w14:textId="2A40CF94" w:rsidR="0079707A" w:rsidRPr="00586F05" w:rsidRDefault="00586F05" w:rsidP="00267E5C">
      <w:pPr>
        <w:tabs>
          <w:tab w:val="left" w:pos="730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Objetivo</w:t>
      </w:r>
    </w:p>
    <w:p w14:paraId="71E110E6" w14:textId="7FAFAE9F" w:rsidR="00F22B5F" w:rsidRDefault="00FD0AD6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 xml:space="preserve">El objetivo de </w:t>
      </w:r>
      <w:r w:rsidR="006426D2">
        <w:rPr>
          <w:rFonts w:ascii="Times New Roman" w:hAnsi="Times New Roman"/>
          <w:sz w:val="24"/>
          <w:szCs w:val="24"/>
        </w:rPr>
        <w:t>la presente</w:t>
      </w:r>
      <w:r w:rsidR="006426D2" w:rsidRPr="000819A1">
        <w:rPr>
          <w:rFonts w:ascii="Times New Roman" w:hAnsi="Times New Roman"/>
          <w:sz w:val="24"/>
          <w:szCs w:val="24"/>
        </w:rPr>
        <w:t xml:space="preserve"> </w:t>
      </w:r>
      <w:r w:rsidRPr="000819A1">
        <w:rPr>
          <w:rFonts w:ascii="Times New Roman" w:hAnsi="Times New Roman"/>
          <w:sz w:val="24"/>
          <w:szCs w:val="24"/>
        </w:rPr>
        <w:t xml:space="preserve">investigación documental fue realizar un análisis crítico y comparativo de las </w:t>
      </w:r>
      <w:r w:rsidR="00121239" w:rsidRPr="000819A1">
        <w:rPr>
          <w:rFonts w:ascii="Times New Roman" w:hAnsi="Times New Roman"/>
          <w:sz w:val="24"/>
          <w:szCs w:val="24"/>
        </w:rPr>
        <w:t>diferentes teorías existentes</w:t>
      </w:r>
      <w:r w:rsidRPr="000819A1">
        <w:rPr>
          <w:rFonts w:ascii="Times New Roman" w:hAnsi="Times New Roman"/>
          <w:sz w:val="24"/>
          <w:szCs w:val="24"/>
        </w:rPr>
        <w:t>.</w:t>
      </w:r>
      <w:r w:rsidR="00121239" w:rsidRPr="000819A1">
        <w:rPr>
          <w:rFonts w:ascii="Times New Roman" w:hAnsi="Times New Roman"/>
          <w:sz w:val="24"/>
          <w:szCs w:val="24"/>
        </w:rPr>
        <w:t xml:space="preserve"> La selección de las fuentes de información fue evaluada </w:t>
      </w:r>
      <w:r w:rsidR="00F307BC">
        <w:rPr>
          <w:rFonts w:ascii="Times New Roman" w:hAnsi="Times New Roman"/>
          <w:sz w:val="24"/>
          <w:szCs w:val="24"/>
        </w:rPr>
        <w:t>siguiendo</w:t>
      </w:r>
      <w:r w:rsidR="00F307BC" w:rsidRPr="000819A1">
        <w:rPr>
          <w:rFonts w:ascii="Times New Roman" w:hAnsi="Times New Roman"/>
          <w:sz w:val="24"/>
          <w:szCs w:val="24"/>
        </w:rPr>
        <w:t xml:space="preserve"> </w:t>
      </w:r>
      <w:r w:rsidR="00121239" w:rsidRPr="000819A1">
        <w:rPr>
          <w:rFonts w:ascii="Times New Roman" w:hAnsi="Times New Roman"/>
          <w:sz w:val="24"/>
          <w:szCs w:val="24"/>
        </w:rPr>
        <w:t>criterios de autenticidad, credibilidad, representatividad y significado.</w:t>
      </w:r>
    </w:p>
    <w:p w14:paraId="71E110E7" w14:textId="77777777" w:rsidR="00586F05" w:rsidRPr="000819A1" w:rsidRDefault="00586F05" w:rsidP="005E72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E110EA" w14:textId="11CB0FBD" w:rsidR="0079707A" w:rsidRPr="00267E5C" w:rsidRDefault="00370EB1" w:rsidP="00267E5C">
      <w:pPr>
        <w:tabs>
          <w:tab w:val="left" w:pos="7305"/>
        </w:tabs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267E5C">
        <w:rPr>
          <w:rFonts w:ascii="Times New Roman" w:hAnsi="Times New Roman"/>
          <w:b/>
          <w:sz w:val="32"/>
          <w:szCs w:val="28"/>
        </w:rPr>
        <w:t>Materiales y métodos</w:t>
      </w:r>
    </w:p>
    <w:p w14:paraId="71E110ED" w14:textId="29799B9F" w:rsidR="000A548A" w:rsidRDefault="00370EB1" w:rsidP="000130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metodología</w:t>
      </w:r>
      <w:r w:rsidR="00012408">
        <w:rPr>
          <w:rFonts w:ascii="Times New Roman" w:hAnsi="Times New Roman"/>
          <w:sz w:val="24"/>
          <w:szCs w:val="24"/>
        </w:rPr>
        <w:t xml:space="preserve"> aquí</w:t>
      </w:r>
      <w:r>
        <w:rPr>
          <w:rFonts w:ascii="Times New Roman" w:hAnsi="Times New Roman"/>
          <w:sz w:val="24"/>
          <w:szCs w:val="24"/>
        </w:rPr>
        <w:t xml:space="preserve"> desarrollada</w:t>
      </w:r>
      <w:r w:rsidR="009F10F8">
        <w:rPr>
          <w:rFonts w:ascii="Times New Roman" w:hAnsi="Times New Roman"/>
          <w:sz w:val="24"/>
          <w:szCs w:val="24"/>
        </w:rPr>
        <w:t xml:space="preserve"> </w:t>
      </w:r>
      <w:r w:rsidR="00F307BC">
        <w:rPr>
          <w:rFonts w:ascii="Times New Roman" w:hAnsi="Times New Roman"/>
          <w:sz w:val="24"/>
          <w:szCs w:val="24"/>
        </w:rPr>
        <w:t>parte</w:t>
      </w:r>
      <w:r>
        <w:rPr>
          <w:rFonts w:ascii="Times New Roman" w:hAnsi="Times New Roman"/>
          <w:sz w:val="24"/>
          <w:szCs w:val="24"/>
        </w:rPr>
        <w:t xml:space="preserve"> de una investigación documental, discerniendo cualitativamente </w:t>
      </w:r>
      <w:r w:rsidR="0079707A">
        <w:rPr>
          <w:rFonts w:ascii="Times New Roman" w:hAnsi="Times New Roman"/>
          <w:sz w:val="24"/>
          <w:szCs w:val="24"/>
        </w:rPr>
        <w:t xml:space="preserve">entre </w:t>
      </w:r>
      <w:r>
        <w:rPr>
          <w:rFonts w:ascii="Times New Roman" w:hAnsi="Times New Roman"/>
          <w:sz w:val="24"/>
          <w:szCs w:val="24"/>
        </w:rPr>
        <w:t>la información</w:t>
      </w:r>
      <w:r w:rsidR="0079707A">
        <w:rPr>
          <w:rFonts w:ascii="Times New Roman" w:hAnsi="Times New Roman"/>
          <w:sz w:val="24"/>
          <w:szCs w:val="24"/>
        </w:rPr>
        <w:t xml:space="preserve"> </w:t>
      </w:r>
      <w:r w:rsidR="007A28D2">
        <w:rPr>
          <w:rFonts w:ascii="Times New Roman" w:hAnsi="Times New Roman"/>
          <w:sz w:val="24"/>
          <w:szCs w:val="24"/>
        </w:rPr>
        <w:t xml:space="preserve">en torno a las </w:t>
      </w:r>
      <w:r w:rsidR="00593005">
        <w:rPr>
          <w:rFonts w:ascii="Times New Roman" w:hAnsi="Times New Roman"/>
          <w:sz w:val="24"/>
          <w:szCs w:val="24"/>
        </w:rPr>
        <w:t>TIC</w:t>
      </w:r>
      <w:r w:rsidR="007A28D2">
        <w:rPr>
          <w:rFonts w:ascii="Times New Roman" w:hAnsi="Times New Roman"/>
          <w:sz w:val="24"/>
          <w:szCs w:val="24"/>
        </w:rPr>
        <w:t>, la</w:t>
      </w:r>
      <w:r w:rsidR="00593005">
        <w:rPr>
          <w:rFonts w:ascii="Times New Roman" w:hAnsi="Times New Roman"/>
          <w:sz w:val="24"/>
          <w:szCs w:val="24"/>
        </w:rPr>
        <w:t xml:space="preserve"> </w:t>
      </w:r>
      <w:r w:rsidR="007A28D2">
        <w:rPr>
          <w:rFonts w:ascii="Times New Roman" w:hAnsi="Times New Roman"/>
          <w:sz w:val="24"/>
          <w:szCs w:val="24"/>
        </w:rPr>
        <w:t>situación actual de la enseñanza superior y</w:t>
      </w:r>
      <w:r w:rsidR="003F4EC1">
        <w:rPr>
          <w:rFonts w:ascii="Times New Roman" w:hAnsi="Times New Roman"/>
          <w:sz w:val="24"/>
          <w:szCs w:val="24"/>
        </w:rPr>
        <w:t xml:space="preserve"> el cruce existente entre ambas</w:t>
      </w:r>
      <w:r w:rsidR="0079707A">
        <w:rPr>
          <w:rFonts w:ascii="Times New Roman" w:hAnsi="Times New Roman"/>
          <w:sz w:val="24"/>
          <w:szCs w:val="24"/>
        </w:rPr>
        <w:t xml:space="preserve">, </w:t>
      </w:r>
      <w:r w:rsidR="000A548A">
        <w:rPr>
          <w:rFonts w:ascii="Times New Roman" w:hAnsi="Times New Roman"/>
          <w:sz w:val="24"/>
          <w:szCs w:val="24"/>
        </w:rPr>
        <w:t xml:space="preserve">recopilando, gestionando y </w:t>
      </w:r>
      <w:r w:rsidR="007A28D2">
        <w:rPr>
          <w:rFonts w:ascii="Times New Roman" w:hAnsi="Times New Roman"/>
          <w:sz w:val="24"/>
          <w:szCs w:val="24"/>
        </w:rPr>
        <w:t xml:space="preserve">homologando </w:t>
      </w:r>
      <w:r w:rsidR="000A548A">
        <w:rPr>
          <w:rFonts w:ascii="Times New Roman" w:hAnsi="Times New Roman"/>
          <w:sz w:val="24"/>
          <w:szCs w:val="24"/>
        </w:rPr>
        <w:t>los datos</w:t>
      </w:r>
      <w:r w:rsidR="0079707A">
        <w:rPr>
          <w:rFonts w:ascii="Times New Roman" w:hAnsi="Times New Roman"/>
          <w:sz w:val="24"/>
          <w:szCs w:val="24"/>
        </w:rPr>
        <w:t xml:space="preserve"> </w:t>
      </w:r>
      <w:r w:rsidR="000A548A">
        <w:rPr>
          <w:rFonts w:ascii="Times New Roman" w:hAnsi="Times New Roman"/>
          <w:sz w:val="24"/>
          <w:szCs w:val="24"/>
        </w:rPr>
        <w:t>cuantitativos y cualitativos ya existentes, presentes en</w:t>
      </w:r>
      <w:r w:rsidR="007A28D2">
        <w:rPr>
          <w:rFonts w:ascii="Times New Roman" w:hAnsi="Times New Roman"/>
          <w:sz w:val="24"/>
          <w:szCs w:val="24"/>
        </w:rPr>
        <w:t xml:space="preserve"> las diversas fuentes</w:t>
      </w:r>
      <w:r w:rsidR="000A548A">
        <w:rPr>
          <w:rFonts w:ascii="Times New Roman" w:hAnsi="Times New Roman"/>
          <w:sz w:val="24"/>
          <w:szCs w:val="24"/>
        </w:rPr>
        <w:t xml:space="preserve"> consultadas</w:t>
      </w:r>
      <w:r w:rsidR="007A28D2">
        <w:rPr>
          <w:rFonts w:ascii="Times New Roman" w:hAnsi="Times New Roman"/>
          <w:sz w:val="24"/>
          <w:szCs w:val="24"/>
        </w:rPr>
        <w:t>,</w:t>
      </w:r>
      <w:r w:rsidR="000A548A">
        <w:rPr>
          <w:rFonts w:ascii="Times New Roman" w:hAnsi="Times New Roman"/>
          <w:sz w:val="24"/>
          <w:szCs w:val="24"/>
        </w:rPr>
        <w:t xml:space="preserve"> para así aportar </w:t>
      </w:r>
      <w:r w:rsidR="003F4EC1">
        <w:rPr>
          <w:rFonts w:ascii="Times New Roman" w:hAnsi="Times New Roman"/>
          <w:sz w:val="24"/>
          <w:szCs w:val="24"/>
        </w:rPr>
        <w:t xml:space="preserve">nueva información concreta al </w:t>
      </w:r>
      <w:r w:rsidR="000A548A" w:rsidRPr="000A548A">
        <w:rPr>
          <w:rFonts w:ascii="Times New Roman" w:hAnsi="Times New Roman"/>
          <w:sz w:val="24"/>
          <w:szCs w:val="24"/>
        </w:rPr>
        <w:t xml:space="preserve">uso de las nuevas </w:t>
      </w:r>
      <w:r w:rsidR="00012408">
        <w:rPr>
          <w:rFonts w:ascii="Times New Roman" w:hAnsi="Times New Roman"/>
          <w:sz w:val="24"/>
          <w:szCs w:val="24"/>
        </w:rPr>
        <w:t>t</w:t>
      </w:r>
      <w:r w:rsidR="00012408" w:rsidRPr="000A548A">
        <w:rPr>
          <w:rFonts w:ascii="Times New Roman" w:hAnsi="Times New Roman"/>
          <w:sz w:val="24"/>
          <w:szCs w:val="24"/>
        </w:rPr>
        <w:t xml:space="preserve">ecnologías </w:t>
      </w:r>
      <w:r w:rsidR="000A548A" w:rsidRPr="000A548A">
        <w:rPr>
          <w:rFonts w:ascii="Times New Roman" w:hAnsi="Times New Roman"/>
          <w:sz w:val="24"/>
          <w:szCs w:val="24"/>
        </w:rPr>
        <w:t>de la información como herramienta</w:t>
      </w:r>
      <w:r w:rsidR="00012408">
        <w:rPr>
          <w:rFonts w:ascii="Times New Roman" w:hAnsi="Times New Roman"/>
          <w:sz w:val="24"/>
          <w:szCs w:val="24"/>
        </w:rPr>
        <w:t>s</w:t>
      </w:r>
      <w:r w:rsidR="000A548A" w:rsidRPr="000A548A">
        <w:rPr>
          <w:rFonts w:ascii="Times New Roman" w:hAnsi="Times New Roman"/>
          <w:sz w:val="24"/>
          <w:szCs w:val="24"/>
        </w:rPr>
        <w:t xml:space="preserve"> </w:t>
      </w:r>
      <w:r w:rsidR="00012408">
        <w:rPr>
          <w:rFonts w:ascii="Times New Roman" w:hAnsi="Times New Roman"/>
          <w:sz w:val="24"/>
          <w:szCs w:val="24"/>
        </w:rPr>
        <w:t>pedagógicas</w:t>
      </w:r>
      <w:r w:rsidR="000A548A">
        <w:rPr>
          <w:rFonts w:ascii="Times New Roman" w:hAnsi="Times New Roman"/>
          <w:sz w:val="24"/>
          <w:szCs w:val="24"/>
        </w:rPr>
        <w:t>.</w:t>
      </w:r>
    </w:p>
    <w:p w14:paraId="71E110EE" w14:textId="77777777" w:rsidR="000A548A" w:rsidRDefault="000A548A" w:rsidP="005E72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71E110F0" w14:textId="3953DE7B" w:rsidR="0079707A" w:rsidRPr="0079707A" w:rsidRDefault="003C09FD" w:rsidP="00267E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130E7">
        <w:rPr>
          <w:rFonts w:ascii="Times New Roman" w:hAnsi="Times New Roman"/>
          <w:b/>
          <w:bCs/>
          <w:sz w:val="32"/>
          <w:szCs w:val="32"/>
        </w:rPr>
        <w:t>Resultados</w:t>
      </w:r>
    </w:p>
    <w:p w14:paraId="71E110F1" w14:textId="1129E0F4" w:rsidR="00064290" w:rsidRDefault="003C09FD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7FD0">
        <w:rPr>
          <w:rFonts w:ascii="Times New Roman" w:eastAsia="Times New Roman" w:hAnsi="Times New Roman"/>
          <w:sz w:val="24"/>
          <w:szCs w:val="24"/>
          <w:lang w:eastAsia="es-MX"/>
        </w:rPr>
        <w:t xml:space="preserve">Los resultados obtenidos con respecto a esta investigación demostraron que al aplicar la </w:t>
      </w:r>
      <w:r w:rsidR="00A74290">
        <w:rPr>
          <w:rFonts w:ascii="Times New Roman" w:eastAsia="Times New Roman" w:hAnsi="Times New Roman"/>
          <w:sz w:val="24"/>
          <w:szCs w:val="24"/>
          <w:lang w:eastAsia="es-MX"/>
        </w:rPr>
        <w:t xml:space="preserve">estrategia didáctica </w:t>
      </w:r>
      <w:r w:rsidR="00A74290" w:rsidRPr="00FA7FD0">
        <w:rPr>
          <w:rFonts w:ascii="Times New Roman" w:eastAsia="Times New Roman" w:hAnsi="Times New Roman"/>
          <w:sz w:val="24"/>
          <w:szCs w:val="24"/>
          <w:lang w:eastAsia="es-MX"/>
        </w:rPr>
        <w:t>con</w:t>
      </w:r>
      <w:r w:rsidRPr="00FA7FD0">
        <w:rPr>
          <w:rFonts w:ascii="Times New Roman" w:eastAsia="Times New Roman" w:hAnsi="Times New Roman"/>
          <w:sz w:val="24"/>
          <w:szCs w:val="24"/>
          <w:lang w:eastAsia="es-MX"/>
        </w:rPr>
        <w:t xml:space="preserve"> el uso de </w:t>
      </w:r>
      <w:r w:rsidR="00F307BC" w:rsidRPr="00FA7FD0">
        <w:rPr>
          <w:rFonts w:ascii="Times New Roman" w:eastAsia="Times New Roman" w:hAnsi="Times New Roman"/>
          <w:sz w:val="24"/>
          <w:szCs w:val="24"/>
          <w:lang w:eastAsia="es-MX"/>
        </w:rPr>
        <w:t xml:space="preserve">tecnologías de la información </w:t>
      </w:r>
      <w:r w:rsidR="000545B4" w:rsidRPr="00FA7FD0">
        <w:rPr>
          <w:rFonts w:ascii="Times New Roman" w:eastAsia="Times New Roman" w:hAnsi="Times New Roman"/>
          <w:sz w:val="24"/>
          <w:szCs w:val="24"/>
          <w:lang w:eastAsia="es-MX"/>
        </w:rPr>
        <w:t>es posible elevar el</w:t>
      </w:r>
      <w:r w:rsidR="000545B4">
        <w:rPr>
          <w:rFonts w:ascii="Times New Roman" w:hAnsi="Times New Roman"/>
          <w:sz w:val="24"/>
          <w:szCs w:val="24"/>
        </w:rPr>
        <w:t xml:space="preserve"> rendimiento escolar en alumnos de enseñanza superior</w:t>
      </w:r>
      <w:r w:rsidR="000003CB">
        <w:rPr>
          <w:rFonts w:ascii="Times New Roman" w:hAnsi="Times New Roman"/>
          <w:sz w:val="24"/>
          <w:szCs w:val="24"/>
        </w:rPr>
        <w:t xml:space="preserve">: </w:t>
      </w:r>
      <w:r w:rsidR="00064290">
        <w:rPr>
          <w:rFonts w:ascii="Times New Roman" w:hAnsi="Times New Roman"/>
          <w:sz w:val="24"/>
          <w:szCs w:val="24"/>
        </w:rPr>
        <w:t>los alumnos dedica</w:t>
      </w:r>
      <w:r w:rsidR="000545B4">
        <w:rPr>
          <w:rFonts w:ascii="Times New Roman" w:hAnsi="Times New Roman"/>
          <w:sz w:val="24"/>
          <w:szCs w:val="24"/>
        </w:rPr>
        <w:t xml:space="preserve">n más tiempo al estudio </w:t>
      </w:r>
      <w:r w:rsidR="00064290">
        <w:rPr>
          <w:rFonts w:ascii="Times New Roman" w:hAnsi="Times New Roman"/>
          <w:sz w:val="24"/>
          <w:szCs w:val="24"/>
        </w:rPr>
        <w:t xml:space="preserve">y </w:t>
      </w:r>
      <w:r w:rsidR="000545B4">
        <w:rPr>
          <w:rFonts w:ascii="Times New Roman" w:hAnsi="Times New Roman"/>
          <w:sz w:val="24"/>
          <w:szCs w:val="24"/>
        </w:rPr>
        <w:t>la comunicación con el docente</w:t>
      </w:r>
      <w:r w:rsidR="000003CB">
        <w:rPr>
          <w:rFonts w:ascii="Times New Roman" w:hAnsi="Times New Roman"/>
          <w:sz w:val="24"/>
          <w:szCs w:val="24"/>
        </w:rPr>
        <w:t xml:space="preserve"> mejora</w:t>
      </w:r>
      <w:r w:rsidR="000545B4">
        <w:rPr>
          <w:rFonts w:ascii="Times New Roman" w:hAnsi="Times New Roman"/>
          <w:sz w:val="24"/>
          <w:szCs w:val="24"/>
        </w:rPr>
        <w:t xml:space="preserve">. </w:t>
      </w:r>
    </w:p>
    <w:p w14:paraId="71E110F2" w14:textId="47BD37D6" w:rsidR="00064290" w:rsidRPr="000819A1" w:rsidRDefault="00064290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 xml:space="preserve">La capacitación de los docentes en el uso de las </w:t>
      </w:r>
      <w:r w:rsidR="000003CB">
        <w:rPr>
          <w:rFonts w:ascii="Times New Roman" w:hAnsi="Times New Roman"/>
          <w:sz w:val="24"/>
          <w:szCs w:val="24"/>
        </w:rPr>
        <w:t xml:space="preserve">TIC </w:t>
      </w:r>
      <w:r w:rsidRPr="000819A1">
        <w:rPr>
          <w:rFonts w:ascii="Times New Roman" w:hAnsi="Times New Roman"/>
          <w:sz w:val="24"/>
          <w:szCs w:val="24"/>
        </w:rPr>
        <w:t>implica retomar un enfoque tradicional y desde la perspectiva industrial</w:t>
      </w:r>
      <w:r w:rsidR="000003CB">
        <w:rPr>
          <w:rFonts w:ascii="Times New Roman" w:hAnsi="Times New Roman"/>
          <w:sz w:val="24"/>
          <w:szCs w:val="24"/>
        </w:rPr>
        <w:t>,</w:t>
      </w:r>
      <w:r w:rsidRPr="000819A1">
        <w:rPr>
          <w:rFonts w:ascii="Times New Roman" w:hAnsi="Times New Roman"/>
          <w:sz w:val="24"/>
          <w:szCs w:val="24"/>
        </w:rPr>
        <w:t xml:space="preserve"> en donde se “adiestraba” al personal para satisfacer las necesidades de una sociedad a través de un bien o servicio, por lo que este proceso puede entenderse desde dos vertientes</w:t>
      </w:r>
      <w:r w:rsidR="001C6F57">
        <w:rPr>
          <w:rFonts w:ascii="Times New Roman" w:hAnsi="Times New Roman"/>
          <w:sz w:val="24"/>
          <w:szCs w:val="24"/>
        </w:rPr>
        <w:t>:</w:t>
      </w:r>
      <w:r w:rsidR="001C6F57" w:rsidRPr="000819A1">
        <w:rPr>
          <w:rFonts w:ascii="Times New Roman" w:hAnsi="Times New Roman"/>
          <w:sz w:val="24"/>
          <w:szCs w:val="24"/>
        </w:rPr>
        <w:t xml:space="preserve"> </w:t>
      </w:r>
      <w:r w:rsidRPr="000819A1">
        <w:rPr>
          <w:rFonts w:ascii="Times New Roman" w:hAnsi="Times New Roman"/>
          <w:sz w:val="24"/>
          <w:szCs w:val="24"/>
        </w:rPr>
        <w:t>por un lado</w:t>
      </w:r>
      <w:r w:rsidR="001C6F57">
        <w:rPr>
          <w:rFonts w:ascii="Times New Roman" w:hAnsi="Times New Roman"/>
          <w:sz w:val="24"/>
          <w:szCs w:val="24"/>
        </w:rPr>
        <w:t>,</w:t>
      </w:r>
      <w:r w:rsidRPr="000819A1">
        <w:rPr>
          <w:rFonts w:ascii="Times New Roman" w:hAnsi="Times New Roman"/>
          <w:sz w:val="24"/>
          <w:szCs w:val="24"/>
        </w:rPr>
        <w:t xml:space="preserve"> el proceso de adquisición de conocimientos y</w:t>
      </w:r>
      <w:r w:rsidR="001C6F57">
        <w:rPr>
          <w:rFonts w:ascii="Times New Roman" w:hAnsi="Times New Roman"/>
          <w:sz w:val="24"/>
          <w:szCs w:val="24"/>
        </w:rPr>
        <w:t>,</w:t>
      </w:r>
      <w:r w:rsidRPr="000819A1">
        <w:rPr>
          <w:rFonts w:ascii="Times New Roman" w:hAnsi="Times New Roman"/>
          <w:sz w:val="24"/>
          <w:szCs w:val="24"/>
        </w:rPr>
        <w:t xml:space="preserve"> por el otro</w:t>
      </w:r>
      <w:r w:rsidR="001C6F57">
        <w:rPr>
          <w:rFonts w:ascii="Times New Roman" w:hAnsi="Times New Roman"/>
          <w:sz w:val="24"/>
          <w:szCs w:val="24"/>
        </w:rPr>
        <w:t>,</w:t>
      </w:r>
      <w:r w:rsidRPr="000819A1">
        <w:rPr>
          <w:rFonts w:ascii="Times New Roman" w:hAnsi="Times New Roman"/>
          <w:sz w:val="24"/>
          <w:szCs w:val="24"/>
        </w:rPr>
        <w:t xml:space="preserve"> la </w:t>
      </w:r>
      <w:r w:rsidRPr="000819A1">
        <w:rPr>
          <w:rFonts w:ascii="Times New Roman" w:hAnsi="Times New Roman"/>
          <w:sz w:val="24"/>
          <w:szCs w:val="24"/>
        </w:rPr>
        <w:lastRenderedPageBreak/>
        <w:t>aplicación o desarrollo de esos conocimientos, habilidades y actividades no solamente para responder adecuadamente a las tareas y responsabilidades de un puesto de trabajo, en un tiempo y espacio determinado</w:t>
      </w:r>
      <w:r w:rsidR="001C6F57">
        <w:rPr>
          <w:rFonts w:ascii="Times New Roman" w:hAnsi="Times New Roman"/>
          <w:sz w:val="24"/>
          <w:szCs w:val="24"/>
        </w:rPr>
        <w:t>,</w:t>
      </w:r>
      <w:r w:rsidRPr="000819A1">
        <w:rPr>
          <w:rFonts w:ascii="Times New Roman" w:hAnsi="Times New Roman"/>
          <w:sz w:val="24"/>
          <w:szCs w:val="24"/>
        </w:rPr>
        <w:t xml:space="preserve"> sino para promoverse y transferirse a otros de igual o mayor responsabilidad dentro de una empresa (Aquino, Aquino, Arecco</w:t>
      </w:r>
      <w:r w:rsidR="001C6F57">
        <w:rPr>
          <w:rFonts w:ascii="Times New Roman" w:hAnsi="Times New Roman"/>
          <w:sz w:val="24"/>
          <w:szCs w:val="24"/>
        </w:rPr>
        <w:t xml:space="preserve"> </w:t>
      </w:r>
      <w:r w:rsidRPr="000819A1">
        <w:rPr>
          <w:rFonts w:ascii="Times New Roman" w:hAnsi="Times New Roman"/>
          <w:sz w:val="24"/>
          <w:szCs w:val="24"/>
        </w:rPr>
        <w:t xml:space="preserve">y Vola, 1993). </w:t>
      </w:r>
    </w:p>
    <w:p w14:paraId="71E110F3" w14:textId="539A8B2F" w:rsidR="00064290" w:rsidRPr="000819A1" w:rsidRDefault="00064290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819A1">
        <w:rPr>
          <w:rFonts w:ascii="Times New Roman" w:hAnsi="Times New Roman"/>
          <w:sz w:val="24"/>
          <w:szCs w:val="24"/>
        </w:rPr>
        <w:t>esde su concepción este proceso</w:t>
      </w:r>
      <w:r w:rsidR="007F3F0C">
        <w:rPr>
          <w:rFonts w:ascii="Times New Roman" w:hAnsi="Times New Roman"/>
          <w:sz w:val="24"/>
          <w:szCs w:val="24"/>
        </w:rPr>
        <w:t xml:space="preserve"> </w:t>
      </w:r>
      <w:r w:rsidR="007F3F0C" w:rsidRPr="000819A1">
        <w:rPr>
          <w:rFonts w:ascii="Times New Roman" w:hAnsi="Times New Roman"/>
          <w:sz w:val="24"/>
          <w:szCs w:val="24"/>
        </w:rPr>
        <w:t>incorpora</w:t>
      </w:r>
      <w:r w:rsidRPr="000819A1">
        <w:rPr>
          <w:rFonts w:ascii="Times New Roman" w:hAnsi="Times New Roman"/>
          <w:sz w:val="24"/>
          <w:szCs w:val="24"/>
        </w:rPr>
        <w:t xml:space="preserve"> un enfoque educacional a corto plazo aplicado de manera sistemática y organizada</w:t>
      </w:r>
      <w:r w:rsidR="004B5391">
        <w:rPr>
          <w:rFonts w:ascii="Times New Roman" w:hAnsi="Times New Roman"/>
          <w:sz w:val="24"/>
          <w:szCs w:val="24"/>
        </w:rPr>
        <w:t>,</w:t>
      </w:r>
      <w:r w:rsidRPr="000819A1">
        <w:rPr>
          <w:rFonts w:ascii="Times New Roman" w:hAnsi="Times New Roman"/>
          <w:sz w:val="24"/>
          <w:szCs w:val="24"/>
        </w:rPr>
        <w:t xml:space="preserve"> donde las personas aprenden conocimientos específicos y relativos al trabajo</w:t>
      </w:r>
      <w:r w:rsidR="004B5391">
        <w:rPr>
          <w:rFonts w:ascii="Times New Roman" w:hAnsi="Times New Roman"/>
          <w:sz w:val="24"/>
          <w:szCs w:val="24"/>
        </w:rPr>
        <w:t>.</w:t>
      </w:r>
      <w:r w:rsidRPr="000819A1">
        <w:rPr>
          <w:rFonts w:ascii="Times New Roman" w:hAnsi="Times New Roman"/>
          <w:sz w:val="24"/>
          <w:szCs w:val="24"/>
        </w:rPr>
        <w:t xml:space="preserve"> </w:t>
      </w:r>
      <w:r w:rsidR="004B5391">
        <w:rPr>
          <w:rFonts w:ascii="Times New Roman" w:hAnsi="Times New Roman"/>
          <w:sz w:val="24"/>
          <w:szCs w:val="24"/>
        </w:rPr>
        <w:t>D</w:t>
      </w:r>
      <w:r w:rsidR="004B5391" w:rsidRPr="000819A1">
        <w:rPr>
          <w:rFonts w:ascii="Times New Roman" w:hAnsi="Times New Roman"/>
          <w:sz w:val="24"/>
          <w:szCs w:val="24"/>
        </w:rPr>
        <w:t xml:space="preserve">e </w:t>
      </w:r>
      <w:r w:rsidRPr="000819A1">
        <w:rPr>
          <w:rFonts w:ascii="Times New Roman" w:hAnsi="Times New Roman"/>
          <w:sz w:val="24"/>
          <w:szCs w:val="24"/>
        </w:rPr>
        <w:t>esta forma desarrollan destrezas y actitudes en tareas específicas que les permitan un mejor desempeño en sus labores habituales (Henríquez, Veracoechea, Papale y Berrios, 2015).</w:t>
      </w:r>
    </w:p>
    <w:p w14:paraId="71E110F6" w14:textId="60560A08" w:rsidR="00064290" w:rsidRDefault="00F307BC" w:rsidP="005E72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64290" w:rsidRPr="000819A1">
        <w:rPr>
          <w:rFonts w:ascii="Times New Roman" w:hAnsi="Times New Roman"/>
          <w:sz w:val="24"/>
          <w:szCs w:val="24"/>
        </w:rPr>
        <w:t>La calificación</w:t>
      </w:r>
      <w:r w:rsidR="001D73FC"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>positiva, negativa o neutra</w:t>
      </w:r>
      <w:r w:rsidR="001D73FC"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>que se le pueda adosar a esos cambios puede estar sustentada por razones objetivas claramente verificables, o bien puede asentarse en experiencias personales y visiones del mundo, de características mucho más subjetivas. En esos procesos de transformación, las actitudes de docentes y estudiantes, sus experiencias previas y la autoeficacia que perciben de sí mismos influyen sobre su mayor o menor predisposición a la adopción de las innovaciones (Albion, 2001; Hignite y Echternacht, 1992; Rogers, 1995; Vannatta y Fordham, 2004</w:t>
      </w:r>
      <w:r w:rsidR="001D73FC" w:rsidRPr="000819A1">
        <w:rPr>
          <w:rFonts w:ascii="Times New Roman" w:hAnsi="Times New Roman"/>
          <w:sz w:val="24"/>
          <w:szCs w:val="24"/>
        </w:rPr>
        <w:t>)</w:t>
      </w:r>
      <w:r w:rsidR="001D73FC">
        <w:rPr>
          <w:rFonts w:ascii="Times New Roman" w:hAnsi="Times New Roman"/>
          <w:sz w:val="24"/>
          <w:szCs w:val="24"/>
        </w:rPr>
        <w:t>.</w:t>
      </w:r>
      <w:r w:rsidR="001D73FC" w:rsidRPr="000819A1">
        <w:rPr>
          <w:rFonts w:ascii="Times New Roman" w:hAnsi="Times New Roman"/>
          <w:sz w:val="24"/>
          <w:szCs w:val="24"/>
        </w:rPr>
        <w:t xml:space="preserve"> </w:t>
      </w:r>
      <w:r w:rsidR="001D73FC">
        <w:rPr>
          <w:rFonts w:ascii="Times New Roman" w:hAnsi="Times New Roman"/>
          <w:sz w:val="24"/>
          <w:szCs w:val="24"/>
        </w:rPr>
        <w:t>E</w:t>
      </w:r>
      <w:r w:rsidR="001D73FC" w:rsidRPr="000819A1">
        <w:rPr>
          <w:rFonts w:ascii="Times New Roman" w:hAnsi="Times New Roman"/>
          <w:sz w:val="24"/>
          <w:szCs w:val="24"/>
        </w:rPr>
        <w:t xml:space="preserve">n </w:t>
      </w:r>
      <w:r w:rsidR="00064290" w:rsidRPr="000819A1">
        <w:rPr>
          <w:rFonts w:ascii="Times New Roman" w:hAnsi="Times New Roman"/>
          <w:sz w:val="24"/>
          <w:szCs w:val="24"/>
        </w:rPr>
        <w:t xml:space="preserve">particular, las experiencias previas han sido estudiadas considerando el conocimiento específico y los niveles de uso que el sujeto hace de Internet, dentro o fuera de la escuela (Fisher, 1997; </w:t>
      </w:r>
      <w:r w:rsidR="00276C00" w:rsidRPr="00276C00">
        <w:rPr>
          <w:rFonts w:ascii="Times New Roman" w:hAnsi="Times New Roman"/>
          <w:sz w:val="24"/>
          <w:szCs w:val="24"/>
        </w:rPr>
        <w:t>Gershner</w:t>
      </w:r>
      <w:r w:rsidR="00276C00" w:rsidRPr="00276C00" w:rsidDel="00276C00"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>y Snider, 2001; Yildirim, 2000). Trabajos recientes han confirmado la existencia de correlaciones ligeramente positivas entre experiencia, actitudes, autoeficacia y</w:t>
      </w:r>
      <w:r w:rsidR="001D73FC">
        <w:rPr>
          <w:rFonts w:ascii="Times New Roman" w:hAnsi="Times New Roman"/>
          <w:sz w:val="24"/>
          <w:szCs w:val="24"/>
        </w:rPr>
        <w:t>,</w:t>
      </w:r>
      <w:r w:rsidR="00064290" w:rsidRPr="000819A1">
        <w:rPr>
          <w:rFonts w:ascii="Times New Roman" w:hAnsi="Times New Roman"/>
          <w:sz w:val="24"/>
          <w:szCs w:val="24"/>
        </w:rPr>
        <w:t xml:space="preserve"> en particular, de qué manera el incremento de la experiencia a través de la capacitación actúa favorablemente sobre las actitudes (Martínez, 2006). </w:t>
      </w:r>
    </w:p>
    <w:p w14:paraId="04392F90" w14:textId="059317BA" w:rsidR="00202A3F" w:rsidRDefault="00064290" w:rsidP="00F307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 xml:space="preserve">Es necesario considerar que las </w:t>
      </w:r>
      <w:r w:rsidR="002403F2">
        <w:rPr>
          <w:rFonts w:ascii="Times New Roman" w:hAnsi="Times New Roman"/>
          <w:sz w:val="24"/>
          <w:szCs w:val="24"/>
        </w:rPr>
        <w:t>TIC</w:t>
      </w:r>
      <w:r w:rsidRPr="000819A1">
        <w:rPr>
          <w:rFonts w:ascii="Times New Roman" w:hAnsi="Times New Roman"/>
          <w:sz w:val="24"/>
          <w:szCs w:val="24"/>
        </w:rPr>
        <w:t xml:space="preserve"> están presentes en cada etapa de la cadena de generación de valor. </w:t>
      </w:r>
      <w:r w:rsidR="002403F2">
        <w:rPr>
          <w:rFonts w:ascii="Times New Roman" w:hAnsi="Times New Roman"/>
          <w:sz w:val="24"/>
          <w:szCs w:val="24"/>
        </w:rPr>
        <w:t>Y que m</w:t>
      </w:r>
      <w:r w:rsidR="002403F2" w:rsidRPr="000819A1">
        <w:rPr>
          <w:rFonts w:ascii="Times New Roman" w:hAnsi="Times New Roman"/>
          <w:sz w:val="24"/>
          <w:szCs w:val="24"/>
        </w:rPr>
        <w:t xml:space="preserve">odifican </w:t>
      </w:r>
      <w:r w:rsidRPr="000819A1">
        <w:rPr>
          <w:rFonts w:ascii="Times New Roman" w:hAnsi="Times New Roman"/>
          <w:sz w:val="24"/>
          <w:szCs w:val="24"/>
        </w:rPr>
        <w:t>las actividades genera</w:t>
      </w:r>
      <w:r w:rsidRPr="000819A1">
        <w:rPr>
          <w:rFonts w:ascii="Times New Roman" w:hAnsi="Times New Roman"/>
          <w:sz w:val="24"/>
          <w:szCs w:val="24"/>
        </w:rPr>
        <w:softHyphen/>
        <w:t>doras de valor en dos dimensiones</w:t>
      </w:r>
      <w:r w:rsidR="002403F2">
        <w:rPr>
          <w:rFonts w:ascii="Times New Roman" w:hAnsi="Times New Roman"/>
          <w:sz w:val="24"/>
          <w:szCs w:val="24"/>
        </w:rPr>
        <w:t>.</w:t>
      </w:r>
      <w:r w:rsidRPr="000819A1">
        <w:rPr>
          <w:rFonts w:ascii="Times New Roman" w:hAnsi="Times New Roman"/>
          <w:sz w:val="24"/>
          <w:szCs w:val="24"/>
        </w:rPr>
        <w:t xml:space="preserve"> </w:t>
      </w:r>
      <w:r w:rsidR="002403F2">
        <w:rPr>
          <w:rFonts w:ascii="Times New Roman" w:hAnsi="Times New Roman"/>
          <w:sz w:val="24"/>
          <w:szCs w:val="24"/>
        </w:rPr>
        <w:t>P</w:t>
      </w:r>
      <w:r w:rsidR="002403F2" w:rsidRPr="000819A1">
        <w:rPr>
          <w:rFonts w:ascii="Times New Roman" w:hAnsi="Times New Roman"/>
          <w:sz w:val="24"/>
          <w:szCs w:val="24"/>
        </w:rPr>
        <w:t>rimero</w:t>
      </w:r>
      <w:r w:rsidRPr="000819A1">
        <w:rPr>
          <w:rFonts w:ascii="Times New Roman" w:hAnsi="Times New Roman"/>
          <w:sz w:val="24"/>
          <w:szCs w:val="24"/>
        </w:rPr>
        <w:t xml:space="preserve">, en la manera en que estas se efectúan, y segundo, en la forma </w:t>
      </w:r>
      <w:r w:rsidR="002403F2">
        <w:rPr>
          <w:rFonts w:ascii="Times New Roman" w:hAnsi="Times New Roman"/>
          <w:sz w:val="24"/>
          <w:szCs w:val="24"/>
        </w:rPr>
        <w:t>en que</w:t>
      </w:r>
      <w:r w:rsidRPr="000819A1">
        <w:rPr>
          <w:rFonts w:ascii="Times New Roman" w:hAnsi="Times New Roman"/>
          <w:sz w:val="24"/>
          <w:szCs w:val="24"/>
        </w:rPr>
        <w:t xml:space="preserve"> se relacionan entre s</w:t>
      </w:r>
      <w:r w:rsidR="002403F2">
        <w:rPr>
          <w:rFonts w:ascii="Times New Roman" w:hAnsi="Times New Roman"/>
          <w:sz w:val="24"/>
          <w:szCs w:val="24"/>
        </w:rPr>
        <w:t xml:space="preserve">í </w:t>
      </w:r>
      <w:r w:rsidRPr="000819A1">
        <w:rPr>
          <w:rFonts w:ascii="Times New Roman" w:hAnsi="Times New Roman"/>
          <w:sz w:val="24"/>
          <w:szCs w:val="24"/>
        </w:rPr>
        <w:t>tal</w:t>
      </w:r>
      <w:r w:rsidR="00B25A09">
        <w:rPr>
          <w:rFonts w:ascii="Times New Roman" w:hAnsi="Times New Roman"/>
          <w:sz w:val="24"/>
          <w:szCs w:val="24"/>
        </w:rPr>
        <w:t>es actividades</w:t>
      </w:r>
      <w:r w:rsidRPr="000819A1">
        <w:rPr>
          <w:rFonts w:ascii="Times New Roman" w:hAnsi="Times New Roman"/>
          <w:sz w:val="24"/>
          <w:szCs w:val="24"/>
        </w:rPr>
        <w:t>. Aunque</w:t>
      </w:r>
      <w:r w:rsidR="002403F2">
        <w:rPr>
          <w:rFonts w:ascii="Times New Roman" w:hAnsi="Times New Roman"/>
          <w:sz w:val="24"/>
          <w:szCs w:val="24"/>
        </w:rPr>
        <w:t>,</w:t>
      </w:r>
      <w:r w:rsidRPr="000819A1">
        <w:rPr>
          <w:rFonts w:ascii="Times New Roman" w:hAnsi="Times New Roman"/>
          <w:sz w:val="24"/>
          <w:szCs w:val="24"/>
        </w:rPr>
        <w:t xml:space="preserve"> como lo señalan Ríos, Toledo, Campos y Alejos (2009), las </w:t>
      </w:r>
      <w:r w:rsidR="002403F2">
        <w:rPr>
          <w:rFonts w:ascii="Times New Roman" w:hAnsi="Times New Roman"/>
          <w:sz w:val="24"/>
          <w:szCs w:val="24"/>
        </w:rPr>
        <w:t>TIC</w:t>
      </w:r>
      <w:r w:rsidRPr="000819A1">
        <w:rPr>
          <w:rFonts w:ascii="Times New Roman" w:hAnsi="Times New Roman"/>
          <w:sz w:val="24"/>
          <w:szCs w:val="24"/>
        </w:rPr>
        <w:t xml:space="preserve"> tal cual no proporcionan ventajas competitivas. </w:t>
      </w:r>
    </w:p>
    <w:p w14:paraId="71E110F7" w14:textId="528A9DC7" w:rsidR="00064290" w:rsidRDefault="00202A3F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Particularmente en México, siguiendo todavía a</w:t>
      </w:r>
      <w:r w:rsidR="00064290" w:rsidRPr="000819A1">
        <w:rPr>
          <w:rFonts w:ascii="Times New Roman" w:hAnsi="Times New Roman"/>
          <w:sz w:val="24"/>
          <w:szCs w:val="24"/>
        </w:rPr>
        <w:t xml:space="preserve"> Ríos </w:t>
      </w:r>
      <w:r w:rsidR="00064290" w:rsidRPr="000819A1">
        <w:rPr>
          <w:rFonts w:ascii="Times New Roman" w:hAnsi="Times New Roman"/>
          <w:i/>
          <w:sz w:val="24"/>
          <w:szCs w:val="24"/>
        </w:rPr>
        <w:t>et al</w:t>
      </w:r>
      <w:r w:rsidR="00064290" w:rsidRPr="000819A1">
        <w:rPr>
          <w:rFonts w:ascii="Times New Roman" w:hAnsi="Times New Roman"/>
          <w:sz w:val="24"/>
          <w:szCs w:val="24"/>
        </w:rPr>
        <w:t xml:space="preserve">. (2009), la </w:t>
      </w:r>
      <w:r w:rsidR="00781FE9">
        <w:rPr>
          <w:rFonts w:ascii="Times New Roman" w:hAnsi="Times New Roman"/>
          <w:sz w:val="24"/>
          <w:szCs w:val="24"/>
        </w:rPr>
        <w:t>pequeña y mediana empresa (pyme)</w:t>
      </w:r>
      <w:r w:rsidR="00781FE9" w:rsidRPr="000819A1"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>le da poca importancia a</w:t>
      </w:r>
      <w:r w:rsidR="00781FE9">
        <w:rPr>
          <w:rFonts w:ascii="Times New Roman" w:hAnsi="Times New Roman"/>
          <w:sz w:val="24"/>
          <w:szCs w:val="24"/>
        </w:rPr>
        <w:t xml:space="preserve"> estas herr</w:t>
      </w:r>
      <w:r>
        <w:rPr>
          <w:rFonts w:ascii="Times New Roman" w:hAnsi="Times New Roman"/>
          <w:sz w:val="24"/>
          <w:szCs w:val="24"/>
        </w:rPr>
        <w:t>a</w:t>
      </w:r>
      <w:r w:rsidR="00781FE9">
        <w:rPr>
          <w:rFonts w:ascii="Times New Roman" w:hAnsi="Times New Roman"/>
          <w:sz w:val="24"/>
          <w:szCs w:val="24"/>
        </w:rPr>
        <w:t xml:space="preserve">mientas </w:t>
      </w:r>
      <w:r w:rsidR="00064290" w:rsidRPr="000819A1">
        <w:rPr>
          <w:rFonts w:ascii="Times New Roman" w:hAnsi="Times New Roman"/>
          <w:sz w:val="24"/>
          <w:szCs w:val="24"/>
        </w:rPr>
        <w:t xml:space="preserve">debido principalmente a los siguientes factores: </w:t>
      </w:r>
    </w:p>
    <w:p w14:paraId="2AD3C578" w14:textId="194B4ED5" w:rsidR="00671AF2" w:rsidRDefault="00671AF2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1C0ABB" w14:textId="43D4A178" w:rsidR="00671AF2" w:rsidRDefault="00671AF2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43440C" w14:textId="77777777" w:rsidR="00671AF2" w:rsidRPr="000819A1" w:rsidRDefault="00671AF2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1E110F8" w14:textId="759BBC86" w:rsidR="00064290" w:rsidRPr="000819A1" w:rsidRDefault="00064290" w:rsidP="000130E7">
      <w:pPr>
        <w:pStyle w:val="Prrafodelista"/>
        <w:numPr>
          <w:ilvl w:val="0"/>
          <w:numId w:val="10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A1">
        <w:rPr>
          <w:rFonts w:ascii="Times New Roman" w:hAnsi="Times New Roman" w:cs="Times New Roman"/>
          <w:sz w:val="24"/>
          <w:szCs w:val="24"/>
        </w:rPr>
        <w:lastRenderedPageBreak/>
        <w:t xml:space="preserve">Factor económico (falta de recursos financieros </w:t>
      </w:r>
      <w:r w:rsidR="00781FE9">
        <w:rPr>
          <w:rFonts w:ascii="Times New Roman" w:hAnsi="Times New Roman" w:cs="Times New Roman"/>
          <w:sz w:val="24"/>
          <w:szCs w:val="24"/>
        </w:rPr>
        <w:t>p</w:t>
      </w:r>
      <w:r w:rsidRPr="000819A1">
        <w:rPr>
          <w:rFonts w:ascii="Times New Roman" w:hAnsi="Times New Roman" w:cs="Times New Roman"/>
          <w:sz w:val="24"/>
          <w:szCs w:val="24"/>
        </w:rPr>
        <w:t>ara invertir en</w:t>
      </w:r>
      <w:r w:rsidR="00781FE9">
        <w:rPr>
          <w:rFonts w:ascii="Times New Roman" w:hAnsi="Times New Roman" w:cs="Times New Roman"/>
          <w:sz w:val="24"/>
          <w:szCs w:val="24"/>
        </w:rPr>
        <w:t xml:space="preserve"> TIC</w:t>
      </w:r>
      <w:r w:rsidRPr="000819A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A0016E8" w14:textId="729C6A65" w:rsidR="00781FE9" w:rsidRDefault="00064290" w:rsidP="00F307BC">
      <w:pPr>
        <w:pStyle w:val="Prrafodelista"/>
        <w:numPr>
          <w:ilvl w:val="0"/>
          <w:numId w:val="10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A1">
        <w:rPr>
          <w:rFonts w:ascii="Times New Roman" w:hAnsi="Times New Roman" w:cs="Times New Roman"/>
          <w:sz w:val="24"/>
          <w:szCs w:val="24"/>
        </w:rPr>
        <w:t>Brecha digital caracterizada por la cultura digital</w:t>
      </w:r>
      <w:r w:rsidR="00781FE9">
        <w:rPr>
          <w:rFonts w:ascii="Times New Roman" w:hAnsi="Times New Roman" w:cs="Times New Roman"/>
          <w:sz w:val="24"/>
          <w:szCs w:val="24"/>
        </w:rPr>
        <w:t>.</w:t>
      </w:r>
      <w:r w:rsidR="00781FE9" w:rsidRPr="00081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C1F01" w14:textId="2DB5C040" w:rsidR="00781FE9" w:rsidRDefault="00781FE9" w:rsidP="00F307BC">
      <w:pPr>
        <w:pStyle w:val="Prrafodelista"/>
        <w:numPr>
          <w:ilvl w:val="0"/>
          <w:numId w:val="10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819A1">
        <w:rPr>
          <w:rFonts w:ascii="Times New Roman" w:hAnsi="Times New Roman" w:cs="Times New Roman"/>
          <w:sz w:val="24"/>
          <w:szCs w:val="24"/>
        </w:rPr>
        <w:t xml:space="preserve">obre </w:t>
      </w:r>
      <w:r w:rsidR="00064290" w:rsidRPr="000819A1">
        <w:rPr>
          <w:rFonts w:ascii="Times New Roman" w:hAnsi="Times New Roman" w:cs="Times New Roman"/>
          <w:sz w:val="24"/>
          <w:szCs w:val="24"/>
        </w:rPr>
        <w:t xml:space="preserve">entendimiento de los beneficios que </w:t>
      </w:r>
      <w:r w:rsidR="00064290">
        <w:rPr>
          <w:rFonts w:ascii="Times New Roman" w:hAnsi="Times New Roman" w:cs="Times New Roman"/>
          <w:sz w:val="24"/>
          <w:szCs w:val="24"/>
        </w:rPr>
        <w:t>a</w:t>
      </w:r>
      <w:r w:rsidR="00064290" w:rsidRPr="007B2241">
        <w:rPr>
          <w:rFonts w:ascii="Times New Roman" w:hAnsi="Times New Roman" w:cs="Times New Roman"/>
          <w:sz w:val="24"/>
          <w:szCs w:val="24"/>
        </w:rPr>
        <w:t xml:space="preserve">porta la adopción de </w:t>
      </w:r>
      <w:r>
        <w:rPr>
          <w:rFonts w:ascii="Times New Roman" w:hAnsi="Times New Roman" w:cs="Times New Roman"/>
          <w:sz w:val="24"/>
          <w:szCs w:val="24"/>
        </w:rPr>
        <w:t>las tecnologías en cuestión.</w:t>
      </w:r>
      <w:r w:rsidR="00064290" w:rsidRPr="007B22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110F9" w14:textId="0C217D2F" w:rsidR="00064290" w:rsidRPr="007B2241" w:rsidRDefault="00064290" w:rsidP="000130E7">
      <w:pPr>
        <w:pStyle w:val="Prrafodelista"/>
        <w:numPr>
          <w:ilvl w:val="0"/>
          <w:numId w:val="10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241">
        <w:rPr>
          <w:rFonts w:ascii="Times New Roman" w:hAnsi="Times New Roman" w:cs="Times New Roman"/>
          <w:sz w:val="24"/>
          <w:szCs w:val="24"/>
        </w:rPr>
        <w:t xml:space="preserve">Motivación. </w:t>
      </w:r>
    </w:p>
    <w:p w14:paraId="083E52E8" w14:textId="77777777" w:rsidR="00690202" w:rsidRDefault="00064290" w:rsidP="00F307BC">
      <w:pPr>
        <w:pStyle w:val="Prrafodelista"/>
        <w:numPr>
          <w:ilvl w:val="0"/>
          <w:numId w:val="10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9A1">
        <w:rPr>
          <w:rFonts w:ascii="Times New Roman" w:hAnsi="Times New Roman" w:cs="Times New Roman"/>
          <w:sz w:val="24"/>
          <w:szCs w:val="24"/>
        </w:rPr>
        <w:t>Desconocimiento de oportunidades</w:t>
      </w:r>
      <w:r w:rsidR="006902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E110FA" w14:textId="18E7173D" w:rsidR="00064290" w:rsidRPr="000819A1" w:rsidRDefault="00690202" w:rsidP="000130E7">
      <w:pPr>
        <w:pStyle w:val="Prrafodelista"/>
        <w:numPr>
          <w:ilvl w:val="0"/>
          <w:numId w:val="10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64290" w:rsidRPr="000819A1">
        <w:rPr>
          <w:rFonts w:ascii="Times New Roman" w:hAnsi="Times New Roman" w:cs="Times New Roman"/>
          <w:sz w:val="24"/>
          <w:szCs w:val="24"/>
        </w:rPr>
        <w:t>alta de programas gubernamentales.</w:t>
      </w:r>
    </w:p>
    <w:p w14:paraId="11742847" w14:textId="7064BFCA" w:rsidR="00BC6A77" w:rsidRDefault="0026631B" w:rsidP="00F307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Según Saavedra y García (</w:t>
      </w:r>
      <w:r w:rsidR="00BF3238">
        <w:rPr>
          <w:rFonts w:ascii="Times New Roman" w:hAnsi="Times New Roman"/>
          <w:sz w:val="24"/>
          <w:szCs w:val="24"/>
        </w:rPr>
        <w:t>2013), h</w:t>
      </w:r>
      <w:r w:rsidR="00BF3238" w:rsidRPr="000819A1">
        <w:rPr>
          <w:rFonts w:ascii="Times New Roman" w:hAnsi="Times New Roman"/>
          <w:sz w:val="24"/>
          <w:szCs w:val="24"/>
        </w:rPr>
        <w:t xml:space="preserve">acia </w:t>
      </w:r>
      <w:r w:rsidR="00064290" w:rsidRPr="000819A1">
        <w:rPr>
          <w:rFonts w:ascii="Times New Roman" w:hAnsi="Times New Roman"/>
          <w:sz w:val="24"/>
          <w:szCs w:val="24"/>
        </w:rPr>
        <w:t>el interior del sector manufacturero</w:t>
      </w:r>
      <w:r w:rsidR="00BF3238">
        <w:rPr>
          <w:rFonts w:ascii="Times New Roman" w:hAnsi="Times New Roman"/>
          <w:sz w:val="24"/>
          <w:szCs w:val="24"/>
        </w:rPr>
        <w:t xml:space="preserve"> mexicano</w:t>
      </w:r>
      <w:r w:rsidR="00064290" w:rsidRPr="000819A1">
        <w:rPr>
          <w:rFonts w:ascii="Times New Roman" w:hAnsi="Times New Roman"/>
          <w:sz w:val="24"/>
          <w:szCs w:val="24"/>
        </w:rPr>
        <w:t xml:space="preserve"> más de 60</w:t>
      </w:r>
      <w:r w:rsidR="00690202"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>% de las emp</w:t>
      </w:r>
      <w:r w:rsidR="00064290">
        <w:rPr>
          <w:rFonts w:ascii="Times New Roman" w:hAnsi="Times New Roman"/>
          <w:sz w:val="24"/>
          <w:szCs w:val="24"/>
        </w:rPr>
        <w:t xml:space="preserve">resas consideró que operaba con </w:t>
      </w:r>
      <w:r w:rsidR="00064290" w:rsidRPr="000819A1">
        <w:rPr>
          <w:rFonts w:ascii="Times New Roman" w:hAnsi="Times New Roman"/>
          <w:sz w:val="24"/>
          <w:szCs w:val="24"/>
        </w:rPr>
        <w:t>maquinaria moderna, aunque un porcentaje también significativo (38</w:t>
      </w:r>
      <w:r w:rsidR="00690202"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 xml:space="preserve">%) consideró que su equipo era anticuado. </w:t>
      </w:r>
      <w:r w:rsidR="00BC6A77">
        <w:rPr>
          <w:rFonts w:ascii="Times New Roman" w:hAnsi="Times New Roman"/>
          <w:sz w:val="24"/>
          <w:szCs w:val="24"/>
        </w:rPr>
        <w:t>“</w:t>
      </w:r>
      <w:r w:rsidR="00064290" w:rsidRPr="000819A1">
        <w:rPr>
          <w:rFonts w:ascii="Times New Roman" w:hAnsi="Times New Roman"/>
          <w:sz w:val="24"/>
          <w:szCs w:val="24"/>
        </w:rPr>
        <w:t xml:space="preserve">Esta polaridad entre las </w:t>
      </w:r>
      <w:r w:rsidR="00BF3238">
        <w:rPr>
          <w:rFonts w:ascii="Times New Roman" w:hAnsi="Times New Roman"/>
          <w:sz w:val="24"/>
          <w:szCs w:val="24"/>
        </w:rPr>
        <w:t>pymes</w:t>
      </w:r>
      <w:r w:rsidR="00BF3238" w:rsidRPr="000819A1"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 xml:space="preserve">manufactureras se evidencia en la tecnología que </w:t>
      </w:r>
      <w:r w:rsidR="00BF3238">
        <w:rPr>
          <w:rFonts w:ascii="Times New Roman" w:hAnsi="Times New Roman"/>
          <w:sz w:val="24"/>
          <w:szCs w:val="24"/>
        </w:rPr>
        <w:t>e</w:t>
      </w:r>
      <w:r w:rsidR="00BF3238" w:rsidRPr="000819A1">
        <w:rPr>
          <w:rFonts w:ascii="Times New Roman" w:hAnsi="Times New Roman"/>
          <w:sz w:val="24"/>
          <w:szCs w:val="24"/>
        </w:rPr>
        <w:t xml:space="preserve">stas </w:t>
      </w:r>
      <w:r w:rsidR="00064290" w:rsidRPr="000819A1">
        <w:rPr>
          <w:rFonts w:ascii="Times New Roman" w:hAnsi="Times New Roman"/>
          <w:sz w:val="24"/>
          <w:szCs w:val="24"/>
        </w:rPr>
        <w:t>integran en su proceso de producción, incluidas las certificaciones, políticas de mejora de calidad y productividad, así como el uso de licencias y patentes</w:t>
      </w:r>
      <w:r w:rsidR="00BC6A77">
        <w:rPr>
          <w:rFonts w:ascii="Times New Roman" w:hAnsi="Times New Roman"/>
          <w:sz w:val="24"/>
          <w:szCs w:val="24"/>
        </w:rPr>
        <w:t>” (p. 96)</w:t>
      </w:r>
      <w:r w:rsidR="00064290" w:rsidRPr="000819A1">
        <w:rPr>
          <w:rFonts w:ascii="Times New Roman" w:hAnsi="Times New Roman"/>
          <w:sz w:val="24"/>
          <w:szCs w:val="24"/>
        </w:rPr>
        <w:t>.</w:t>
      </w:r>
      <w:r w:rsidR="00064290">
        <w:rPr>
          <w:rFonts w:ascii="Times New Roman" w:hAnsi="Times New Roman"/>
          <w:sz w:val="24"/>
          <w:szCs w:val="24"/>
        </w:rPr>
        <w:t xml:space="preserve"> </w:t>
      </w:r>
    </w:p>
    <w:p w14:paraId="71E110FC" w14:textId="03FD5949" w:rsidR="00064290" w:rsidRPr="000819A1" w:rsidRDefault="00BC6A77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203F">
        <w:rPr>
          <w:rFonts w:ascii="Times New Roman" w:hAnsi="Times New Roman"/>
          <w:sz w:val="24"/>
          <w:szCs w:val="24"/>
        </w:rPr>
        <w:t xml:space="preserve">Ahora bien, después </w:t>
      </w:r>
      <w:r w:rsidR="00064290" w:rsidRPr="007E203F">
        <w:rPr>
          <w:rFonts w:ascii="Times New Roman" w:hAnsi="Times New Roman"/>
          <w:sz w:val="24"/>
          <w:szCs w:val="24"/>
        </w:rPr>
        <w:t>de dos décadas de lento crecimiento de la productividad en los</w:t>
      </w:r>
      <w:r w:rsidRPr="007E203F">
        <w:rPr>
          <w:rFonts w:ascii="Times New Roman" w:hAnsi="Times New Roman"/>
          <w:sz w:val="24"/>
          <w:szCs w:val="24"/>
        </w:rPr>
        <w:t xml:space="preserve"> </w:t>
      </w:r>
      <w:r w:rsidR="00064290" w:rsidRPr="007E203F">
        <w:rPr>
          <w:rFonts w:ascii="Times New Roman" w:hAnsi="Times New Roman"/>
          <w:sz w:val="24"/>
          <w:szCs w:val="24"/>
        </w:rPr>
        <w:t>países desarrollados, tanto la productividad laboral como la productividad multifactorial se aceleraron después de 199</w:t>
      </w:r>
      <w:r w:rsidR="00064290" w:rsidRPr="00AB3162">
        <w:rPr>
          <w:rFonts w:ascii="Times New Roman" w:hAnsi="Times New Roman"/>
          <w:sz w:val="24"/>
          <w:szCs w:val="24"/>
        </w:rPr>
        <w:t xml:space="preserve">5. Una serie de trabajos intentaron demostrar que esta aceleración era consecuencia de las </w:t>
      </w:r>
      <w:r w:rsidR="00AB3162" w:rsidRPr="00AB3162">
        <w:rPr>
          <w:rFonts w:ascii="Times New Roman" w:hAnsi="Times New Roman"/>
          <w:sz w:val="24"/>
          <w:szCs w:val="24"/>
        </w:rPr>
        <w:t>tecnologías de la información</w:t>
      </w:r>
      <w:r w:rsidR="00064290" w:rsidRPr="00AB3162">
        <w:rPr>
          <w:rFonts w:ascii="Times New Roman" w:hAnsi="Times New Roman"/>
          <w:sz w:val="24"/>
          <w:szCs w:val="24"/>
        </w:rPr>
        <w:t>. Entre estos trabajos cabe destacar el artículo de Brynjolfsson y Hitt (1996</w:t>
      </w:r>
      <w:r w:rsidR="00064290" w:rsidRPr="007E203F">
        <w:rPr>
          <w:rFonts w:ascii="Times New Roman" w:hAnsi="Times New Roman"/>
          <w:sz w:val="24"/>
          <w:szCs w:val="24"/>
        </w:rPr>
        <w:t>), el cual se ha convertido en una referencia ineludible.</w:t>
      </w:r>
    </w:p>
    <w:p w14:paraId="71E110FD" w14:textId="20D3A1DD" w:rsidR="00064290" w:rsidRPr="000819A1" w:rsidRDefault="00064290" w:rsidP="000130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>Black y Lynch (2001)</w:t>
      </w:r>
      <w:r w:rsidR="00AB3162">
        <w:rPr>
          <w:rFonts w:ascii="Times New Roman" w:hAnsi="Times New Roman"/>
          <w:sz w:val="24"/>
          <w:szCs w:val="24"/>
        </w:rPr>
        <w:t xml:space="preserve">, </w:t>
      </w:r>
      <w:r w:rsidR="00BD5E5E">
        <w:rPr>
          <w:rFonts w:ascii="Times New Roman" w:hAnsi="Times New Roman"/>
          <w:sz w:val="24"/>
          <w:szCs w:val="24"/>
        </w:rPr>
        <w:t>sin embargo,</w:t>
      </w:r>
      <w:r w:rsidRPr="000819A1">
        <w:rPr>
          <w:rFonts w:ascii="Times New Roman" w:hAnsi="Times New Roman"/>
          <w:sz w:val="24"/>
          <w:szCs w:val="24"/>
        </w:rPr>
        <w:t xml:space="preserve"> utilizaron un nivel de análisis más concreto al estudiar la relación entre productividad y el uso de ordenadores en los establecimientos productivos. Estos autores observaron que cuanto mayor es el uso de ordenadores por parte de los trabajadores no directivos</w:t>
      </w:r>
      <w:r w:rsidR="00F170BC">
        <w:rPr>
          <w:rFonts w:ascii="Times New Roman" w:hAnsi="Times New Roman"/>
          <w:sz w:val="24"/>
          <w:szCs w:val="24"/>
        </w:rPr>
        <w:t>,</w:t>
      </w:r>
      <w:r w:rsidRPr="000819A1">
        <w:rPr>
          <w:rFonts w:ascii="Times New Roman" w:hAnsi="Times New Roman"/>
          <w:sz w:val="24"/>
          <w:szCs w:val="24"/>
        </w:rPr>
        <w:t xml:space="preserve"> mayor es la productividad obtenida en el establecimiento</w:t>
      </w:r>
    </w:p>
    <w:p w14:paraId="64116EC4" w14:textId="02A55F95" w:rsidR="00DF5119" w:rsidRDefault="00BD5E5E" w:rsidP="00BD5E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Continuando con la reflex</w:t>
      </w:r>
      <w:r w:rsidR="007729D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ón sobre</w:t>
      </w:r>
      <w:r w:rsidRPr="000819A1"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 xml:space="preserve">por qué debemos incluir </w:t>
      </w:r>
      <w:r w:rsidR="007729D3">
        <w:rPr>
          <w:rFonts w:ascii="Times New Roman" w:hAnsi="Times New Roman"/>
          <w:sz w:val="24"/>
          <w:szCs w:val="24"/>
        </w:rPr>
        <w:t xml:space="preserve">a </w:t>
      </w:r>
      <w:r w:rsidR="00064290" w:rsidRPr="000819A1">
        <w:rPr>
          <w:rFonts w:ascii="Times New Roman" w:hAnsi="Times New Roman"/>
          <w:sz w:val="24"/>
          <w:szCs w:val="24"/>
        </w:rPr>
        <w:t xml:space="preserve">las </w:t>
      </w:r>
      <w:r>
        <w:rPr>
          <w:rFonts w:ascii="Times New Roman" w:hAnsi="Times New Roman"/>
          <w:sz w:val="24"/>
          <w:szCs w:val="24"/>
        </w:rPr>
        <w:t>TIC</w:t>
      </w:r>
      <w:r w:rsidR="00064290" w:rsidRPr="000819A1">
        <w:rPr>
          <w:rFonts w:ascii="Times New Roman" w:hAnsi="Times New Roman"/>
          <w:sz w:val="24"/>
          <w:szCs w:val="24"/>
        </w:rPr>
        <w:t xml:space="preserve"> en la educación</w:t>
      </w:r>
      <w:r>
        <w:rPr>
          <w:rFonts w:ascii="Times New Roman" w:hAnsi="Times New Roman"/>
          <w:sz w:val="24"/>
          <w:szCs w:val="24"/>
        </w:rPr>
        <w:t>,</w:t>
      </w:r>
      <w:r w:rsidR="00B25A09">
        <w:rPr>
          <w:rFonts w:ascii="Times New Roman" w:hAnsi="Times New Roman"/>
          <w:sz w:val="24"/>
          <w:szCs w:val="24"/>
        </w:rPr>
        <w:t xml:space="preserve"> Gó</w:t>
      </w:r>
      <w:r w:rsidR="00064290" w:rsidRPr="000819A1">
        <w:rPr>
          <w:rFonts w:ascii="Times New Roman" w:hAnsi="Times New Roman"/>
          <w:sz w:val="24"/>
          <w:szCs w:val="24"/>
        </w:rPr>
        <w:t>mez y Oyola</w:t>
      </w:r>
      <w:r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 xml:space="preserve">(2012, p. 20), citando </w:t>
      </w:r>
      <w:r w:rsidR="007729D3">
        <w:rPr>
          <w:rFonts w:ascii="Times New Roman" w:hAnsi="Times New Roman"/>
          <w:sz w:val="24"/>
          <w:szCs w:val="24"/>
        </w:rPr>
        <w:t>un</w:t>
      </w:r>
      <w:r w:rsidR="007729D3" w:rsidRPr="000819A1"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 xml:space="preserve">informe de la </w:t>
      </w:r>
      <w:r w:rsidR="007729D3" w:rsidRPr="007729D3">
        <w:rPr>
          <w:rFonts w:ascii="Times New Roman" w:hAnsi="Times New Roman"/>
          <w:sz w:val="24"/>
          <w:szCs w:val="24"/>
        </w:rPr>
        <w:t xml:space="preserve">Organización para la Cooperación y el Desarrollo Económicos </w:t>
      </w:r>
      <w:r w:rsidR="007729D3">
        <w:rPr>
          <w:rFonts w:ascii="Times New Roman" w:hAnsi="Times New Roman"/>
          <w:sz w:val="24"/>
          <w:szCs w:val="24"/>
        </w:rPr>
        <w:t>[</w:t>
      </w:r>
      <w:r w:rsidR="00064290" w:rsidRPr="000819A1">
        <w:rPr>
          <w:rFonts w:ascii="Times New Roman" w:hAnsi="Times New Roman"/>
          <w:sz w:val="24"/>
          <w:szCs w:val="24"/>
        </w:rPr>
        <w:t>OCDE</w:t>
      </w:r>
      <w:r w:rsidR="007729D3">
        <w:rPr>
          <w:rFonts w:ascii="Times New Roman" w:hAnsi="Times New Roman"/>
          <w:sz w:val="24"/>
          <w:szCs w:val="24"/>
        </w:rPr>
        <w:t>]</w:t>
      </w:r>
      <w:r w:rsidR="00064290" w:rsidRPr="000819A1">
        <w:rPr>
          <w:rFonts w:ascii="Times New Roman" w:hAnsi="Times New Roman"/>
          <w:sz w:val="24"/>
          <w:szCs w:val="24"/>
        </w:rPr>
        <w:t xml:space="preserve"> </w:t>
      </w:r>
      <w:r w:rsidR="007729D3">
        <w:rPr>
          <w:rFonts w:ascii="Times New Roman" w:hAnsi="Times New Roman"/>
          <w:sz w:val="24"/>
          <w:szCs w:val="24"/>
        </w:rPr>
        <w:t xml:space="preserve">del año </w:t>
      </w:r>
      <w:r w:rsidR="00064290" w:rsidRPr="000819A1">
        <w:rPr>
          <w:rFonts w:ascii="Times New Roman" w:hAnsi="Times New Roman"/>
          <w:sz w:val="24"/>
          <w:szCs w:val="24"/>
        </w:rPr>
        <w:t>2003</w:t>
      </w:r>
      <w:r w:rsidR="007729D3">
        <w:rPr>
          <w:rFonts w:ascii="Times New Roman" w:hAnsi="Times New Roman"/>
          <w:sz w:val="24"/>
          <w:szCs w:val="24"/>
        </w:rPr>
        <w:t>,</w:t>
      </w:r>
      <w:r w:rsidR="007729D3" w:rsidRPr="000819A1">
        <w:rPr>
          <w:rFonts w:ascii="Times New Roman" w:hAnsi="Times New Roman"/>
          <w:sz w:val="24"/>
          <w:szCs w:val="24"/>
        </w:rPr>
        <w:t xml:space="preserve"> </w:t>
      </w:r>
      <w:r w:rsidR="009C07C5">
        <w:rPr>
          <w:rFonts w:ascii="Times New Roman" w:hAnsi="Times New Roman"/>
          <w:sz w:val="24"/>
          <w:szCs w:val="24"/>
        </w:rPr>
        <w:t>enlistan una serie de</w:t>
      </w:r>
      <w:r w:rsidR="00064290" w:rsidRPr="000819A1">
        <w:rPr>
          <w:rFonts w:ascii="Times New Roman" w:hAnsi="Times New Roman"/>
          <w:sz w:val="24"/>
          <w:szCs w:val="24"/>
        </w:rPr>
        <w:t xml:space="preserve"> razones pedagógicas para que las escuelas</w:t>
      </w:r>
      <w:r w:rsidR="009C07C5">
        <w:rPr>
          <w:rFonts w:ascii="Times New Roman" w:hAnsi="Times New Roman"/>
          <w:sz w:val="24"/>
          <w:szCs w:val="24"/>
        </w:rPr>
        <w:t xml:space="preserve"> las </w:t>
      </w:r>
      <w:r w:rsidR="00064290" w:rsidRPr="000819A1">
        <w:rPr>
          <w:rFonts w:ascii="Times New Roman" w:hAnsi="Times New Roman"/>
          <w:sz w:val="24"/>
          <w:szCs w:val="24"/>
        </w:rPr>
        <w:t>incorporen</w:t>
      </w:r>
      <w:r w:rsidR="009C07C5">
        <w:rPr>
          <w:rFonts w:ascii="Times New Roman" w:hAnsi="Times New Roman"/>
          <w:sz w:val="24"/>
          <w:szCs w:val="24"/>
        </w:rPr>
        <w:t>; por ejemplo,</w:t>
      </w:r>
      <w:r w:rsidR="00064290" w:rsidRPr="000819A1">
        <w:rPr>
          <w:rFonts w:ascii="Times New Roman" w:hAnsi="Times New Roman"/>
          <w:sz w:val="24"/>
          <w:szCs w:val="24"/>
        </w:rPr>
        <w:t xml:space="preserve"> el hecho de que pueden ampliar y enriquecer el aprendizaje, desarrollando la capacidad de pensar independientemente, la creatividad, la solución de problemas y permite la gestión del propio aprendizaje. Desde este punto de vista</w:t>
      </w:r>
      <w:r w:rsidR="009C07C5">
        <w:rPr>
          <w:rFonts w:ascii="Times New Roman" w:hAnsi="Times New Roman"/>
          <w:sz w:val="24"/>
          <w:szCs w:val="24"/>
        </w:rPr>
        <w:t>,</w:t>
      </w:r>
      <w:r w:rsidR="00064290" w:rsidRPr="000819A1">
        <w:rPr>
          <w:rFonts w:ascii="Times New Roman" w:hAnsi="Times New Roman"/>
          <w:sz w:val="24"/>
          <w:szCs w:val="24"/>
        </w:rPr>
        <w:t xml:space="preserve"> favorecen al alumno. </w:t>
      </w:r>
    </w:p>
    <w:p w14:paraId="71E110FE" w14:textId="6700A517" w:rsidR="00064290" w:rsidRPr="000819A1" w:rsidRDefault="00DF5119" w:rsidP="000130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 en esa misma línea, para</w:t>
      </w:r>
      <w:r w:rsidR="00064290" w:rsidRPr="000819A1">
        <w:rPr>
          <w:rFonts w:ascii="Times New Roman" w:hAnsi="Times New Roman"/>
          <w:sz w:val="24"/>
          <w:szCs w:val="24"/>
        </w:rPr>
        <w:t xml:space="preserve"> Pere Marqués (2012, p. 10) existen tres grandes razones para </w:t>
      </w:r>
      <w:r>
        <w:rPr>
          <w:rFonts w:ascii="Times New Roman" w:hAnsi="Times New Roman"/>
          <w:sz w:val="24"/>
          <w:szCs w:val="24"/>
        </w:rPr>
        <w:t>recurrir a estas herramientas digitales en el ámbito educativo:</w:t>
      </w:r>
    </w:p>
    <w:p w14:paraId="71E110FF" w14:textId="1ECA442A" w:rsidR="00064290" w:rsidRPr="000819A1" w:rsidRDefault="00064290" w:rsidP="000130E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A1">
        <w:rPr>
          <w:rFonts w:ascii="Times New Roman" w:hAnsi="Times New Roman" w:cs="Times New Roman"/>
          <w:sz w:val="24"/>
          <w:szCs w:val="24"/>
        </w:rPr>
        <w:lastRenderedPageBreak/>
        <w:t>La alfabetización digital de los alumnos</w:t>
      </w:r>
      <w:r w:rsidR="00DF5119">
        <w:rPr>
          <w:rFonts w:ascii="Times New Roman" w:hAnsi="Times New Roman" w:cs="Times New Roman"/>
          <w:sz w:val="24"/>
          <w:szCs w:val="24"/>
        </w:rPr>
        <w:t>.</w:t>
      </w:r>
    </w:p>
    <w:p w14:paraId="71E11100" w14:textId="50A5CCCF" w:rsidR="00064290" w:rsidRPr="000819A1" w:rsidRDefault="00064290" w:rsidP="000130E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A1">
        <w:rPr>
          <w:rFonts w:ascii="Times New Roman" w:hAnsi="Times New Roman" w:cs="Times New Roman"/>
          <w:sz w:val="24"/>
          <w:szCs w:val="24"/>
        </w:rPr>
        <w:t>La productividad</w:t>
      </w:r>
      <w:r w:rsidR="00DF5119">
        <w:rPr>
          <w:rFonts w:ascii="Times New Roman" w:hAnsi="Times New Roman" w:cs="Times New Roman"/>
          <w:sz w:val="24"/>
          <w:szCs w:val="24"/>
        </w:rPr>
        <w:t>.</w:t>
      </w:r>
    </w:p>
    <w:p w14:paraId="71E11102" w14:textId="03AEFAF8" w:rsidR="00064290" w:rsidRPr="000130E7" w:rsidRDefault="00064290" w:rsidP="000130E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 w:cs="Times New Roman"/>
          <w:sz w:val="24"/>
          <w:szCs w:val="24"/>
        </w:rPr>
        <w:t xml:space="preserve">La innovación en las prácticas docentes. </w:t>
      </w:r>
    </w:p>
    <w:p w14:paraId="5E1CFB62" w14:textId="6C45E865" w:rsidR="000E0B9A" w:rsidRDefault="00064290" w:rsidP="00F307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 xml:space="preserve">En la primera tenemos que tener en cuenta que es necesaria la alfabetización digital de los alumnos, con la finalidad de mejorar </w:t>
      </w:r>
      <w:r w:rsidR="00F170BC">
        <w:rPr>
          <w:rFonts w:ascii="Times New Roman" w:hAnsi="Times New Roman"/>
          <w:sz w:val="24"/>
          <w:szCs w:val="24"/>
        </w:rPr>
        <w:t>su</w:t>
      </w:r>
      <w:r w:rsidR="00F170BC" w:rsidRPr="000819A1">
        <w:rPr>
          <w:rFonts w:ascii="Times New Roman" w:hAnsi="Times New Roman"/>
          <w:sz w:val="24"/>
          <w:szCs w:val="24"/>
        </w:rPr>
        <w:t xml:space="preserve"> </w:t>
      </w:r>
      <w:r w:rsidRPr="000819A1">
        <w:rPr>
          <w:rFonts w:ascii="Times New Roman" w:hAnsi="Times New Roman"/>
          <w:sz w:val="24"/>
          <w:szCs w:val="24"/>
        </w:rPr>
        <w:t xml:space="preserve">productividad, </w:t>
      </w:r>
      <w:r w:rsidR="00DF5119">
        <w:rPr>
          <w:rFonts w:ascii="Times New Roman" w:hAnsi="Times New Roman"/>
          <w:sz w:val="24"/>
          <w:szCs w:val="24"/>
        </w:rPr>
        <w:t xml:space="preserve">reducir </w:t>
      </w:r>
      <w:r w:rsidRPr="000819A1">
        <w:rPr>
          <w:rFonts w:ascii="Times New Roman" w:hAnsi="Times New Roman"/>
          <w:sz w:val="24"/>
          <w:szCs w:val="24"/>
        </w:rPr>
        <w:t>el alto índice de fracaso escolar y</w:t>
      </w:r>
      <w:r w:rsidR="00DF5119">
        <w:rPr>
          <w:rFonts w:ascii="Times New Roman" w:hAnsi="Times New Roman"/>
          <w:sz w:val="24"/>
          <w:szCs w:val="24"/>
        </w:rPr>
        <w:t xml:space="preserve"> </w:t>
      </w:r>
      <w:r w:rsidR="008414C9">
        <w:rPr>
          <w:rFonts w:ascii="Times New Roman" w:hAnsi="Times New Roman"/>
          <w:sz w:val="24"/>
          <w:szCs w:val="24"/>
        </w:rPr>
        <w:t>estar conscientes de</w:t>
      </w:r>
      <w:r w:rsidRPr="000819A1">
        <w:rPr>
          <w:rFonts w:ascii="Times New Roman" w:hAnsi="Times New Roman"/>
          <w:sz w:val="24"/>
          <w:szCs w:val="24"/>
        </w:rPr>
        <w:t xml:space="preserve"> la creciente multiculturalidad de la sociedad</w:t>
      </w:r>
      <w:r w:rsidR="008414C9">
        <w:rPr>
          <w:rFonts w:ascii="Times New Roman" w:hAnsi="Times New Roman"/>
          <w:sz w:val="24"/>
          <w:szCs w:val="24"/>
        </w:rPr>
        <w:t>.</w:t>
      </w:r>
      <w:r w:rsidR="008414C9" w:rsidRPr="000819A1">
        <w:rPr>
          <w:rFonts w:ascii="Times New Roman" w:hAnsi="Times New Roman"/>
          <w:sz w:val="24"/>
          <w:szCs w:val="24"/>
        </w:rPr>
        <w:t xml:space="preserve"> </w:t>
      </w:r>
      <w:r w:rsidR="008414C9">
        <w:rPr>
          <w:rFonts w:ascii="Times New Roman" w:hAnsi="Times New Roman"/>
          <w:sz w:val="24"/>
          <w:szCs w:val="24"/>
        </w:rPr>
        <w:t>E</w:t>
      </w:r>
      <w:r w:rsidR="008414C9" w:rsidRPr="000819A1">
        <w:rPr>
          <w:rFonts w:ascii="Times New Roman" w:hAnsi="Times New Roman"/>
          <w:sz w:val="24"/>
          <w:szCs w:val="24"/>
        </w:rPr>
        <w:t xml:space="preserve">sto </w:t>
      </w:r>
      <w:r w:rsidRPr="000819A1">
        <w:rPr>
          <w:rFonts w:ascii="Times New Roman" w:hAnsi="Times New Roman"/>
          <w:sz w:val="24"/>
          <w:szCs w:val="24"/>
        </w:rPr>
        <w:t xml:space="preserve">nos lleva a la innovación metodológica que ofrecen las </w:t>
      </w:r>
      <w:r w:rsidR="008414C9">
        <w:rPr>
          <w:rFonts w:ascii="Times New Roman" w:hAnsi="Times New Roman"/>
          <w:sz w:val="24"/>
          <w:szCs w:val="24"/>
        </w:rPr>
        <w:t>TIC</w:t>
      </w:r>
      <w:r w:rsidRPr="000819A1">
        <w:rPr>
          <w:rFonts w:ascii="Times New Roman" w:hAnsi="Times New Roman"/>
          <w:sz w:val="24"/>
          <w:szCs w:val="24"/>
        </w:rPr>
        <w:t xml:space="preserve"> para lograr una escuela eficaz e inclusiva. </w:t>
      </w:r>
    </w:p>
    <w:p w14:paraId="71E11103" w14:textId="2C5EAA1C" w:rsidR="00064290" w:rsidRDefault="0061331E" w:rsidP="000130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Asimismo, f</w:t>
      </w:r>
      <w:r w:rsidR="000E0B9A">
        <w:rPr>
          <w:rFonts w:ascii="Times New Roman" w:hAnsi="Times New Roman"/>
          <w:sz w:val="24"/>
          <w:szCs w:val="24"/>
        </w:rPr>
        <w:t>rente a la pregunta de</w:t>
      </w:r>
      <w:r w:rsidR="008414C9"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 xml:space="preserve">hasta qué punto pueden ser importantes las </w:t>
      </w:r>
      <w:r w:rsidR="00CB7528">
        <w:rPr>
          <w:rFonts w:ascii="Times New Roman" w:hAnsi="Times New Roman"/>
          <w:sz w:val="24"/>
          <w:szCs w:val="24"/>
        </w:rPr>
        <w:t>TIC</w:t>
      </w:r>
      <w:r w:rsidR="00064290" w:rsidRPr="000819A1">
        <w:rPr>
          <w:rFonts w:ascii="Times New Roman" w:hAnsi="Times New Roman"/>
          <w:sz w:val="24"/>
          <w:szCs w:val="24"/>
        </w:rPr>
        <w:t xml:space="preserve"> para la educación</w:t>
      </w:r>
      <w:r w:rsidR="000E0B9A">
        <w:rPr>
          <w:rFonts w:ascii="Times New Roman" w:hAnsi="Times New Roman"/>
          <w:sz w:val="24"/>
          <w:szCs w:val="24"/>
        </w:rPr>
        <w:t>, las conclusiones de</w:t>
      </w:r>
      <w:r w:rsidR="000E0B9A" w:rsidRPr="000819A1">
        <w:rPr>
          <w:rFonts w:ascii="Times New Roman" w:hAnsi="Times New Roman"/>
          <w:sz w:val="24"/>
          <w:szCs w:val="24"/>
        </w:rPr>
        <w:t xml:space="preserve"> Moreno (2018)</w:t>
      </w:r>
      <w:r w:rsidR="000E0B9A">
        <w:rPr>
          <w:rFonts w:ascii="Times New Roman" w:hAnsi="Times New Roman"/>
          <w:sz w:val="24"/>
          <w:szCs w:val="24"/>
        </w:rPr>
        <w:t xml:space="preserve"> </w:t>
      </w:r>
      <w:r w:rsidR="00CB7528">
        <w:rPr>
          <w:rFonts w:ascii="Times New Roman" w:hAnsi="Times New Roman"/>
          <w:sz w:val="24"/>
          <w:szCs w:val="24"/>
        </w:rPr>
        <w:t>pueden arrojar cierta luz. Estas son las siguientes</w:t>
      </w:r>
      <w:r w:rsidR="00064290" w:rsidRPr="000819A1">
        <w:rPr>
          <w:rFonts w:ascii="Times New Roman" w:hAnsi="Times New Roman"/>
          <w:sz w:val="24"/>
          <w:szCs w:val="24"/>
        </w:rPr>
        <w:t xml:space="preserve">: </w:t>
      </w:r>
    </w:p>
    <w:p w14:paraId="71E11104" w14:textId="77777777" w:rsidR="00064290" w:rsidRPr="000819A1" w:rsidRDefault="00064290" w:rsidP="000130E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 xml:space="preserve">Ofrecer nuevos procesos de transmisión de la información y de aprendizaje. </w:t>
      </w:r>
    </w:p>
    <w:p w14:paraId="71E11105" w14:textId="77777777" w:rsidR="00064290" w:rsidRPr="000819A1" w:rsidRDefault="00064290" w:rsidP="000130E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 xml:space="preserve">Promover la interacción entre distintos tipos de códigos y sistemas simbólicos. </w:t>
      </w:r>
    </w:p>
    <w:p w14:paraId="71E11106" w14:textId="77777777" w:rsidR="00064290" w:rsidRPr="000819A1" w:rsidRDefault="00064290" w:rsidP="000130E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 xml:space="preserve">Simular situaciones de la realidad educativa. </w:t>
      </w:r>
    </w:p>
    <w:p w14:paraId="71E11107" w14:textId="46B0B8CE" w:rsidR="00064290" w:rsidRPr="000819A1" w:rsidRDefault="00064290" w:rsidP="000130E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 xml:space="preserve">Mejorar la motivación y actitud de los estudiantes, con una metodología y estructura pedagógica acorde a las necesidades del alumnado y de las posibilidades de las </w:t>
      </w:r>
      <w:r w:rsidR="00CB7528">
        <w:rPr>
          <w:rFonts w:ascii="Times New Roman" w:hAnsi="Times New Roman"/>
          <w:sz w:val="24"/>
          <w:szCs w:val="24"/>
        </w:rPr>
        <w:t>TIC</w:t>
      </w:r>
      <w:r w:rsidRPr="000819A1">
        <w:rPr>
          <w:rFonts w:ascii="Times New Roman" w:hAnsi="Times New Roman"/>
          <w:sz w:val="24"/>
          <w:szCs w:val="24"/>
        </w:rPr>
        <w:t xml:space="preserve">. </w:t>
      </w:r>
    </w:p>
    <w:p w14:paraId="71E11108" w14:textId="3A24752C" w:rsidR="00064290" w:rsidRPr="000819A1" w:rsidRDefault="00064290" w:rsidP="000130E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>Favorecer el aprendizaje independiente, el autoaprendizaje</w:t>
      </w:r>
      <w:r w:rsidR="00CB7528">
        <w:rPr>
          <w:rFonts w:ascii="Times New Roman" w:hAnsi="Times New Roman"/>
          <w:sz w:val="24"/>
          <w:szCs w:val="24"/>
        </w:rPr>
        <w:t xml:space="preserve"> y el aprendizaje </w:t>
      </w:r>
      <w:r w:rsidRPr="000819A1">
        <w:rPr>
          <w:rFonts w:ascii="Times New Roman" w:hAnsi="Times New Roman"/>
          <w:sz w:val="24"/>
          <w:szCs w:val="24"/>
        </w:rPr>
        <w:t xml:space="preserve">colaborativo. </w:t>
      </w:r>
    </w:p>
    <w:p w14:paraId="71E1110A" w14:textId="23AFF047" w:rsidR="00064290" w:rsidRPr="000130E7" w:rsidRDefault="00064290" w:rsidP="000130E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>Favorece</w:t>
      </w:r>
      <w:r w:rsidR="00E228F8">
        <w:rPr>
          <w:rFonts w:ascii="Times New Roman" w:hAnsi="Times New Roman"/>
          <w:sz w:val="24"/>
          <w:szCs w:val="24"/>
        </w:rPr>
        <w:t>r</w:t>
      </w:r>
      <w:r w:rsidRPr="000819A1">
        <w:rPr>
          <w:rFonts w:ascii="Times New Roman" w:hAnsi="Times New Roman"/>
          <w:sz w:val="24"/>
          <w:szCs w:val="24"/>
        </w:rPr>
        <w:t xml:space="preserve"> la formación permanente. </w:t>
      </w:r>
    </w:p>
    <w:p w14:paraId="57A0A67B" w14:textId="52027DFD" w:rsidR="00DA2446" w:rsidRDefault="00DA2446" w:rsidP="00F307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respecto, </w:t>
      </w:r>
      <w:r w:rsidR="00064290" w:rsidRPr="000819A1">
        <w:rPr>
          <w:rFonts w:ascii="Times New Roman" w:hAnsi="Times New Roman"/>
          <w:sz w:val="24"/>
          <w:szCs w:val="24"/>
        </w:rPr>
        <w:t>Ronal</w:t>
      </w:r>
      <w:r w:rsidR="0045249A">
        <w:rPr>
          <w:rFonts w:ascii="Times New Roman" w:hAnsi="Times New Roman"/>
          <w:sz w:val="24"/>
          <w:szCs w:val="24"/>
        </w:rPr>
        <w:t>d</w:t>
      </w:r>
      <w:r w:rsidR="00064290" w:rsidRPr="000819A1">
        <w:rPr>
          <w:rFonts w:ascii="Times New Roman" w:hAnsi="Times New Roman"/>
          <w:sz w:val="24"/>
          <w:szCs w:val="24"/>
        </w:rPr>
        <w:t xml:space="preserve"> Feo (2010</w:t>
      </w:r>
      <w:r w:rsidRPr="000819A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 xml:space="preserve">define las estrategias didácticas </w:t>
      </w:r>
      <w:r>
        <w:rPr>
          <w:rFonts w:ascii="Times New Roman" w:hAnsi="Times New Roman"/>
          <w:sz w:val="24"/>
          <w:szCs w:val="24"/>
        </w:rPr>
        <w:t>de la siguiente manera:</w:t>
      </w:r>
      <w:r w:rsidRPr="000819A1">
        <w:rPr>
          <w:rFonts w:ascii="Times New Roman" w:hAnsi="Times New Roman"/>
          <w:sz w:val="24"/>
          <w:szCs w:val="24"/>
        </w:rPr>
        <w:t xml:space="preserve"> </w:t>
      </w:r>
    </w:p>
    <w:p w14:paraId="0C64A923" w14:textId="0541F6F9" w:rsidR="003D637B" w:rsidRDefault="00DA2446" w:rsidP="00DA2446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0819A1">
        <w:rPr>
          <w:rFonts w:ascii="Times New Roman" w:hAnsi="Times New Roman"/>
          <w:sz w:val="24"/>
          <w:szCs w:val="24"/>
        </w:rPr>
        <w:t xml:space="preserve">os </w:t>
      </w:r>
      <w:r w:rsidR="00064290" w:rsidRPr="000819A1">
        <w:rPr>
          <w:rFonts w:ascii="Times New Roman" w:hAnsi="Times New Roman"/>
          <w:sz w:val="24"/>
          <w:szCs w:val="24"/>
        </w:rPr>
        <w:t>procedimientos (métodos, técnicas, actividades) por los cuales el docente y los estudiantes, organizan las acciones de manera consciente para construir y lograr metas previstas e imprevistas en el proceso enseñanza y aprendizaje, adaptándose a las necesidades de los participantes de manera significativa</w:t>
      </w:r>
      <w:r w:rsidR="003D637B">
        <w:rPr>
          <w:rFonts w:ascii="Times New Roman" w:hAnsi="Times New Roman"/>
          <w:sz w:val="24"/>
          <w:szCs w:val="24"/>
        </w:rPr>
        <w:t xml:space="preserve"> (</w:t>
      </w:r>
      <w:r w:rsidR="003D637B" w:rsidRPr="000819A1">
        <w:rPr>
          <w:rFonts w:ascii="Times New Roman" w:hAnsi="Times New Roman"/>
          <w:sz w:val="24"/>
          <w:szCs w:val="24"/>
        </w:rPr>
        <w:t>p. 222</w:t>
      </w:r>
      <w:r w:rsidR="003D637B">
        <w:rPr>
          <w:rFonts w:ascii="Times New Roman" w:hAnsi="Times New Roman"/>
          <w:sz w:val="24"/>
          <w:szCs w:val="24"/>
        </w:rPr>
        <w:t>)</w:t>
      </w:r>
      <w:r w:rsidR="00064290" w:rsidRPr="000819A1">
        <w:rPr>
          <w:rFonts w:ascii="Times New Roman" w:hAnsi="Times New Roman"/>
          <w:sz w:val="24"/>
          <w:szCs w:val="24"/>
        </w:rPr>
        <w:t xml:space="preserve">. </w:t>
      </w:r>
    </w:p>
    <w:p w14:paraId="71E1110D" w14:textId="0A3088FB" w:rsidR="00064290" w:rsidRPr="000819A1" w:rsidRDefault="003D637B" w:rsidP="000130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suma, se puede</w:t>
      </w:r>
      <w:r w:rsidRPr="000819A1"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>decir que la estrategia didáctica es un proceso que se realiza para la planificación de las actividades que deberán seguir para llegar a un resultado de aprendizaje propuesto</w:t>
      </w:r>
      <w:r>
        <w:rPr>
          <w:rFonts w:ascii="Times New Roman" w:hAnsi="Times New Roman"/>
          <w:sz w:val="24"/>
          <w:szCs w:val="24"/>
        </w:rPr>
        <w:t>.</w:t>
      </w:r>
      <w:r w:rsidR="00231FA4">
        <w:rPr>
          <w:rFonts w:ascii="Times New Roman" w:hAnsi="Times New Roman"/>
          <w:sz w:val="24"/>
          <w:szCs w:val="24"/>
        </w:rPr>
        <w:t xml:space="preserve"> En ese sentido, e</w:t>
      </w:r>
      <w:r w:rsidR="00884D7A" w:rsidRPr="000819A1">
        <w:rPr>
          <w:rFonts w:ascii="Times New Roman" w:hAnsi="Times New Roman"/>
          <w:sz w:val="24"/>
          <w:szCs w:val="24"/>
        </w:rPr>
        <w:t>xisten</w:t>
      </w:r>
      <w:r>
        <w:rPr>
          <w:rFonts w:ascii="Times New Roman" w:hAnsi="Times New Roman"/>
          <w:sz w:val="24"/>
          <w:szCs w:val="24"/>
        </w:rPr>
        <w:t xml:space="preserve"> al menos dos tipos de</w:t>
      </w:r>
      <w:r w:rsidR="00884D7A" w:rsidRPr="000819A1"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 xml:space="preserve">estrategias didácticas de acuerdo </w:t>
      </w:r>
      <w:r w:rsidR="00884D7A">
        <w:rPr>
          <w:rFonts w:ascii="Times New Roman" w:hAnsi="Times New Roman"/>
          <w:sz w:val="24"/>
          <w:szCs w:val="24"/>
        </w:rPr>
        <w:t>con el</w:t>
      </w:r>
      <w:r w:rsidR="00884D7A" w:rsidRPr="000819A1"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 xml:space="preserve">agente que lleva a cabo el proceso: </w:t>
      </w:r>
    </w:p>
    <w:p w14:paraId="71E1110E" w14:textId="4398DCFE" w:rsidR="00064290" w:rsidRPr="000819A1" w:rsidRDefault="00064290" w:rsidP="000130E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A1">
        <w:rPr>
          <w:rFonts w:ascii="Times New Roman" w:hAnsi="Times New Roman" w:cs="Times New Roman"/>
          <w:sz w:val="24"/>
          <w:szCs w:val="24"/>
        </w:rPr>
        <w:t>Estrategias de enseñanza</w:t>
      </w:r>
      <w:r w:rsidR="00231FA4">
        <w:rPr>
          <w:rFonts w:ascii="Times New Roman" w:hAnsi="Times New Roman" w:cs="Times New Roman"/>
          <w:sz w:val="24"/>
          <w:szCs w:val="24"/>
        </w:rPr>
        <w:t>.</w:t>
      </w:r>
      <w:r w:rsidR="00231FA4" w:rsidRPr="000819A1">
        <w:rPr>
          <w:rFonts w:ascii="Times New Roman" w:hAnsi="Times New Roman" w:cs="Times New Roman"/>
          <w:sz w:val="24"/>
          <w:szCs w:val="24"/>
        </w:rPr>
        <w:t xml:space="preserve"> </w:t>
      </w:r>
      <w:r w:rsidR="00231FA4">
        <w:rPr>
          <w:rFonts w:ascii="Times New Roman" w:hAnsi="Times New Roman" w:cs="Times New Roman"/>
          <w:sz w:val="24"/>
          <w:szCs w:val="24"/>
        </w:rPr>
        <w:t>E</w:t>
      </w:r>
      <w:r w:rsidR="00231FA4" w:rsidRPr="000819A1">
        <w:rPr>
          <w:rFonts w:ascii="Times New Roman" w:hAnsi="Times New Roman" w:cs="Times New Roman"/>
          <w:sz w:val="24"/>
          <w:szCs w:val="24"/>
        </w:rPr>
        <w:t xml:space="preserve">sta </w:t>
      </w:r>
      <w:r w:rsidRPr="000819A1">
        <w:rPr>
          <w:rFonts w:ascii="Times New Roman" w:hAnsi="Times New Roman" w:cs="Times New Roman"/>
          <w:sz w:val="24"/>
          <w:szCs w:val="24"/>
        </w:rPr>
        <w:t>se lleva a cabo entre el docente y el estudiante de manera presencial.</w:t>
      </w:r>
    </w:p>
    <w:p w14:paraId="715285BE" w14:textId="77777777" w:rsidR="009029C7" w:rsidRPr="009029C7" w:rsidRDefault="00064290" w:rsidP="000130E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0819A1">
        <w:rPr>
          <w:rFonts w:ascii="Times New Roman" w:hAnsi="Times New Roman" w:cs="Times New Roman"/>
          <w:sz w:val="24"/>
          <w:szCs w:val="24"/>
        </w:rPr>
        <w:t>Estrategias instruccionales</w:t>
      </w:r>
      <w:r w:rsidR="00231FA4">
        <w:rPr>
          <w:rFonts w:ascii="Times New Roman" w:hAnsi="Times New Roman" w:cs="Times New Roman"/>
          <w:sz w:val="24"/>
          <w:szCs w:val="24"/>
        </w:rPr>
        <w:t>.</w:t>
      </w:r>
      <w:r w:rsidR="00231FA4" w:rsidRPr="00081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34F7F" w14:textId="77777777" w:rsidR="009029C7" w:rsidRDefault="009029C7" w:rsidP="009029C7">
      <w:pPr>
        <w:pStyle w:val="Prrafodelista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1E11110" w14:textId="05E1B181" w:rsidR="00064290" w:rsidRPr="000130E7" w:rsidRDefault="00231FA4" w:rsidP="009029C7">
      <w:pPr>
        <w:pStyle w:val="Prrafodelista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0819A1">
        <w:rPr>
          <w:rFonts w:ascii="Times New Roman" w:hAnsi="Times New Roman" w:cs="Times New Roman"/>
          <w:sz w:val="24"/>
          <w:szCs w:val="24"/>
        </w:rPr>
        <w:t xml:space="preserve">quí </w:t>
      </w:r>
      <w:r w:rsidR="00064290" w:rsidRPr="000819A1">
        <w:rPr>
          <w:rFonts w:ascii="Times New Roman" w:hAnsi="Times New Roman" w:cs="Times New Roman"/>
          <w:sz w:val="24"/>
          <w:szCs w:val="24"/>
        </w:rPr>
        <w:t>sigue siendo el docente y el estudiante, pero no es indispensable la parte presencial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819A1">
        <w:rPr>
          <w:rFonts w:ascii="Times New Roman" w:hAnsi="Times New Roman" w:cs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 w:cs="Times New Roman"/>
          <w:sz w:val="24"/>
          <w:szCs w:val="24"/>
        </w:rPr>
        <w:t xml:space="preserve">el alumno aprende a través de materiales impresos o tecnológicos y puede llevar asesorías con el maestro. </w:t>
      </w:r>
    </w:p>
    <w:p w14:paraId="71E11112" w14:textId="44436AD4" w:rsidR="00064290" w:rsidRPr="000819A1" w:rsidRDefault="00064290" w:rsidP="000130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>En el proceso de enseñanza y aprendizaje uno de los elementos de mayor relevancia son los recursos</w:t>
      </w:r>
      <w:r w:rsidR="00231FA4">
        <w:rPr>
          <w:rFonts w:ascii="Times New Roman" w:hAnsi="Times New Roman"/>
          <w:sz w:val="24"/>
          <w:szCs w:val="24"/>
        </w:rPr>
        <w:t>,</w:t>
      </w:r>
      <w:r w:rsidRPr="000819A1">
        <w:rPr>
          <w:rFonts w:ascii="Times New Roman" w:hAnsi="Times New Roman"/>
          <w:sz w:val="24"/>
          <w:szCs w:val="24"/>
        </w:rPr>
        <w:t xml:space="preserve"> ya que por medio de ellos podemos </w:t>
      </w:r>
      <w:r w:rsidR="00231FA4">
        <w:rPr>
          <w:rFonts w:ascii="Times New Roman" w:hAnsi="Times New Roman"/>
          <w:sz w:val="24"/>
          <w:szCs w:val="24"/>
        </w:rPr>
        <w:t>alcanzar</w:t>
      </w:r>
      <w:r w:rsidRPr="000819A1">
        <w:rPr>
          <w:rFonts w:ascii="Times New Roman" w:hAnsi="Times New Roman"/>
          <w:sz w:val="24"/>
          <w:szCs w:val="24"/>
        </w:rPr>
        <w:t xml:space="preserve"> las metas propuestas</w:t>
      </w:r>
      <w:r w:rsidR="00231FA4">
        <w:rPr>
          <w:rFonts w:ascii="Times New Roman" w:hAnsi="Times New Roman"/>
          <w:sz w:val="24"/>
          <w:szCs w:val="24"/>
        </w:rPr>
        <w:t>;</w:t>
      </w:r>
      <w:r w:rsidR="00231FA4" w:rsidRPr="000819A1">
        <w:rPr>
          <w:rFonts w:ascii="Times New Roman" w:hAnsi="Times New Roman"/>
          <w:sz w:val="24"/>
          <w:szCs w:val="24"/>
        </w:rPr>
        <w:t xml:space="preserve"> </w:t>
      </w:r>
      <w:r w:rsidRPr="000819A1">
        <w:rPr>
          <w:rFonts w:ascii="Times New Roman" w:hAnsi="Times New Roman"/>
          <w:sz w:val="24"/>
          <w:szCs w:val="24"/>
        </w:rPr>
        <w:t xml:space="preserve">son esenciales para motivar y captar la atención de los estudiantes (Feo, 2010, p. 231). </w:t>
      </w:r>
      <w:r w:rsidR="00231FA4">
        <w:rPr>
          <w:rFonts w:ascii="Times New Roman" w:hAnsi="Times New Roman"/>
          <w:sz w:val="24"/>
          <w:szCs w:val="24"/>
        </w:rPr>
        <w:t>Y en ese rubro, e</w:t>
      </w:r>
      <w:r w:rsidR="00231FA4" w:rsidRPr="000819A1">
        <w:rPr>
          <w:rFonts w:ascii="Times New Roman" w:hAnsi="Times New Roman"/>
          <w:sz w:val="24"/>
          <w:szCs w:val="24"/>
        </w:rPr>
        <w:t xml:space="preserve">l </w:t>
      </w:r>
      <w:r w:rsidRPr="000819A1">
        <w:rPr>
          <w:rFonts w:ascii="Times New Roman" w:hAnsi="Times New Roman"/>
          <w:sz w:val="24"/>
          <w:szCs w:val="24"/>
        </w:rPr>
        <w:t>uso de</w:t>
      </w:r>
      <w:r w:rsidR="00231FA4">
        <w:rPr>
          <w:rFonts w:ascii="Times New Roman" w:hAnsi="Times New Roman"/>
          <w:sz w:val="24"/>
          <w:szCs w:val="24"/>
        </w:rPr>
        <w:t xml:space="preserve"> las</w:t>
      </w:r>
      <w:r w:rsidRPr="000819A1">
        <w:rPr>
          <w:rFonts w:ascii="Times New Roman" w:hAnsi="Times New Roman"/>
          <w:sz w:val="24"/>
          <w:szCs w:val="24"/>
        </w:rPr>
        <w:t xml:space="preserve"> </w:t>
      </w:r>
      <w:r w:rsidR="00231FA4">
        <w:rPr>
          <w:rFonts w:ascii="Times New Roman" w:hAnsi="Times New Roman"/>
          <w:sz w:val="24"/>
          <w:szCs w:val="24"/>
        </w:rPr>
        <w:t>TIC</w:t>
      </w:r>
      <w:r w:rsidRPr="000819A1">
        <w:rPr>
          <w:rFonts w:ascii="Times New Roman" w:hAnsi="Times New Roman"/>
          <w:sz w:val="24"/>
          <w:szCs w:val="24"/>
        </w:rPr>
        <w:t xml:space="preserve"> permite desarrollar nuevos materiales didácticos de carácter electrónico, modalidades de comunicación alternativa y favorecer el trabajo colaborativo. Esto es favorable </w:t>
      </w:r>
      <w:r w:rsidR="00231FA4">
        <w:rPr>
          <w:rFonts w:ascii="Times New Roman" w:hAnsi="Times New Roman"/>
          <w:sz w:val="24"/>
          <w:szCs w:val="24"/>
        </w:rPr>
        <w:t>no solo para los alumnos, como ya se mencionó, sino también para los maestros,</w:t>
      </w:r>
      <w:r w:rsidRPr="000819A1">
        <w:rPr>
          <w:rFonts w:ascii="Times New Roman" w:hAnsi="Times New Roman"/>
          <w:sz w:val="24"/>
          <w:szCs w:val="24"/>
        </w:rPr>
        <w:t xml:space="preserve"> ya que les permite replantear las actividades tradicionales de enseñanza incluyendo o complementando nuevas actividades o recursos didácticos, haciendo el proceso más dinámico, llevando al estudiante a tomar conciencia de su propio aprendizaje y de la colaboración con los demás (Gómez y Oyola, 2012, p. 21).</w:t>
      </w:r>
    </w:p>
    <w:p w14:paraId="71E11113" w14:textId="44FD0555" w:rsidR="00064290" w:rsidRPr="000819A1" w:rsidRDefault="00064290" w:rsidP="000130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 xml:space="preserve">Al incorporar las </w:t>
      </w:r>
      <w:r w:rsidR="00231FA4">
        <w:rPr>
          <w:rFonts w:ascii="Times New Roman" w:hAnsi="Times New Roman"/>
          <w:sz w:val="24"/>
          <w:szCs w:val="24"/>
        </w:rPr>
        <w:t xml:space="preserve">TIC, </w:t>
      </w:r>
      <w:r w:rsidRPr="000819A1">
        <w:rPr>
          <w:rFonts w:ascii="Times New Roman" w:hAnsi="Times New Roman"/>
          <w:sz w:val="24"/>
          <w:szCs w:val="24"/>
        </w:rPr>
        <w:t xml:space="preserve">el proceso de aprendizaje deja de ser solo recepción y memorización de datos que se dan en clases y se convierte en una búsqueda permanente, análisis y reelaboración de información que se obtiene en la </w:t>
      </w:r>
      <w:r w:rsidR="00231FA4">
        <w:rPr>
          <w:rFonts w:ascii="Times New Roman" w:hAnsi="Times New Roman"/>
          <w:sz w:val="24"/>
          <w:szCs w:val="24"/>
        </w:rPr>
        <w:t>R</w:t>
      </w:r>
      <w:r w:rsidR="00231FA4" w:rsidRPr="000819A1">
        <w:rPr>
          <w:rFonts w:ascii="Times New Roman" w:hAnsi="Times New Roman"/>
          <w:sz w:val="24"/>
          <w:szCs w:val="24"/>
        </w:rPr>
        <w:t>ed</w:t>
      </w:r>
      <w:r w:rsidRPr="000819A1">
        <w:rPr>
          <w:rFonts w:ascii="Times New Roman" w:hAnsi="Times New Roman"/>
          <w:sz w:val="24"/>
          <w:szCs w:val="24"/>
        </w:rPr>
        <w:t>. Estas tecnologías llevan a la simulación de fenómenos físicos, químicos o sociales</w:t>
      </w:r>
      <w:r w:rsidR="00231FA4">
        <w:rPr>
          <w:rFonts w:ascii="Times New Roman" w:hAnsi="Times New Roman"/>
          <w:sz w:val="24"/>
          <w:szCs w:val="24"/>
        </w:rPr>
        <w:t xml:space="preserve"> y ayudan</w:t>
      </w:r>
      <w:r w:rsidRPr="000819A1">
        <w:rPr>
          <w:rFonts w:ascii="Times New Roman" w:hAnsi="Times New Roman"/>
          <w:sz w:val="24"/>
          <w:szCs w:val="24"/>
        </w:rPr>
        <w:t xml:space="preserve"> al estudiante a experimentar y poder lograr una mejor comprensión de ellos (Ferro</w:t>
      </w:r>
      <w:r w:rsidR="00231FA4">
        <w:rPr>
          <w:rFonts w:ascii="Times New Roman" w:hAnsi="Times New Roman"/>
          <w:sz w:val="24"/>
          <w:szCs w:val="24"/>
        </w:rPr>
        <w:t>,</w:t>
      </w:r>
      <w:r w:rsidRPr="000819A1">
        <w:rPr>
          <w:rFonts w:ascii="Times New Roman" w:hAnsi="Times New Roman"/>
          <w:sz w:val="24"/>
          <w:szCs w:val="24"/>
        </w:rPr>
        <w:t xml:space="preserve"> </w:t>
      </w:r>
      <w:r w:rsidR="00231FA4" w:rsidRPr="000819A1">
        <w:rPr>
          <w:rFonts w:ascii="Times New Roman" w:eastAsia="Times New Roman" w:hAnsi="Times New Roman"/>
          <w:sz w:val="24"/>
          <w:szCs w:val="24"/>
          <w:lang w:eastAsia="es-MX"/>
        </w:rPr>
        <w:t>Martínez y Otero</w:t>
      </w:r>
      <w:r w:rsidR="00231FA4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Pr="000819A1">
        <w:rPr>
          <w:rFonts w:ascii="Times New Roman" w:hAnsi="Times New Roman"/>
          <w:sz w:val="24"/>
          <w:szCs w:val="24"/>
        </w:rPr>
        <w:t xml:space="preserve"> 2009, p. 5).</w:t>
      </w:r>
    </w:p>
    <w:p w14:paraId="71E11115" w14:textId="39C26CF7" w:rsidR="00064290" w:rsidRPr="000819A1" w:rsidRDefault="00064290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 xml:space="preserve">Si los jóvenes cada día pasan mayor tiempo conectados a una red, ya sea para buscar información, comunicarse o ver contenidos audiovisuales, podemos pensar que este es una motivación para ellos. </w:t>
      </w:r>
    </w:p>
    <w:p w14:paraId="71E11116" w14:textId="4FB9C2E6" w:rsidR="00064290" w:rsidRPr="000819A1" w:rsidRDefault="00064290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>En un estudio realizado por Gómez y Oyola (2012, p. 27) se demostró que la aplicación de estrategias didácticas en el nivel medio superior</w:t>
      </w:r>
      <w:r w:rsidR="00231FA4">
        <w:rPr>
          <w:rFonts w:ascii="Times New Roman" w:hAnsi="Times New Roman"/>
          <w:sz w:val="24"/>
          <w:szCs w:val="24"/>
        </w:rPr>
        <w:t xml:space="preserve"> </w:t>
      </w:r>
      <w:r w:rsidRPr="000819A1">
        <w:rPr>
          <w:rFonts w:ascii="Times New Roman" w:hAnsi="Times New Roman"/>
          <w:sz w:val="24"/>
          <w:szCs w:val="24"/>
        </w:rPr>
        <w:t xml:space="preserve">basadas en el uso de </w:t>
      </w:r>
      <w:r w:rsidR="0045249A">
        <w:rPr>
          <w:rFonts w:ascii="Times New Roman" w:hAnsi="Times New Roman"/>
          <w:sz w:val="24"/>
          <w:szCs w:val="24"/>
        </w:rPr>
        <w:t xml:space="preserve">las </w:t>
      </w:r>
      <w:r w:rsidR="00231FA4">
        <w:rPr>
          <w:rFonts w:ascii="Times New Roman" w:hAnsi="Times New Roman"/>
          <w:sz w:val="24"/>
          <w:szCs w:val="24"/>
        </w:rPr>
        <w:t>TIC</w:t>
      </w:r>
      <w:r w:rsidRPr="000819A1">
        <w:rPr>
          <w:rFonts w:ascii="Times New Roman" w:hAnsi="Times New Roman"/>
          <w:sz w:val="24"/>
          <w:szCs w:val="24"/>
        </w:rPr>
        <w:t xml:space="preserve"> </w:t>
      </w:r>
      <w:r w:rsidR="005B1A78">
        <w:rPr>
          <w:rFonts w:ascii="Times New Roman" w:hAnsi="Times New Roman"/>
          <w:sz w:val="24"/>
          <w:szCs w:val="24"/>
        </w:rPr>
        <w:t>increment</w:t>
      </w:r>
      <w:r w:rsidR="001E72C7">
        <w:rPr>
          <w:rFonts w:ascii="Times New Roman" w:hAnsi="Times New Roman"/>
          <w:sz w:val="24"/>
          <w:szCs w:val="24"/>
        </w:rPr>
        <w:t xml:space="preserve">ó </w:t>
      </w:r>
      <w:r w:rsidR="005B1A78">
        <w:rPr>
          <w:rFonts w:ascii="Times New Roman" w:hAnsi="Times New Roman"/>
          <w:sz w:val="24"/>
          <w:szCs w:val="24"/>
        </w:rPr>
        <w:t xml:space="preserve">el </w:t>
      </w:r>
      <w:r w:rsidRPr="000819A1">
        <w:rPr>
          <w:rFonts w:ascii="Times New Roman" w:hAnsi="Times New Roman"/>
          <w:sz w:val="24"/>
          <w:szCs w:val="24"/>
        </w:rPr>
        <w:t>interés por el estudio, motiv</w:t>
      </w:r>
      <w:r w:rsidR="005B1A78">
        <w:rPr>
          <w:rFonts w:ascii="Times New Roman" w:hAnsi="Times New Roman"/>
          <w:sz w:val="24"/>
          <w:szCs w:val="24"/>
        </w:rPr>
        <w:t>ó</w:t>
      </w:r>
      <w:r w:rsidRPr="000819A1">
        <w:rPr>
          <w:rFonts w:ascii="Times New Roman" w:hAnsi="Times New Roman"/>
          <w:sz w:val="24"/>
          <w:szCs w:val="24"/>
        </w:rPr>
        <w:t xml:space="preserve"> más el aprendizaje, los alumnos dedicaron más tiempo al estudio</w:t>
      </w:r>
      <w:r w:rsidR="001E72C7">
        <w:rPr>
          <w:rFonts w:ascii="Times New Roman" w:hAnsi="Times New Roman"/>
          <w:sz w:val="24"/>
          <w:szCs w:val="24"/>
        </w:rPr>
        <w:t xml:space="preserve"> y</w:t>
      </w:r>
      <w:r w:rsidR="001E72C7" w:rsidRPr="000819A1">
        <w:rPr>
          <w:rFonts w:ascii="Times New Roman" w:hAnsi="Times New Roman"/>
          <w:sz w:val="24"/>
          <w:szCs w:val="24"/>
        </w:rPr>
        <w:t xml:space="preserve"> </w:t>
      </w:r>
      <w:r w:rsidRPr="000819A1">
        <w:rPr>
          <w:rFonts w:ascii="Times New Roman" w:hAnsi="Times New Roman"/>
          <w:sz w:val="24"/>
          <w:szCs w:val="24"/>
        </w:rPr>
        <w:t xml:space="preserve">mejoraron la comunicación con el docente, </w:t>
      </w:r>
      <w:r w:rsidR="001E72C7">
        <w:rPr>
          <w:rFonts w:ascii="Times New Roman" w:hAnsi="Times New Roman"/>
          <w:sz w:val="24"/>
          <w:szCs w:val="24"/>
        </w:rPr>
        <w:t xml:space="preserve">al igual que </w:t>
      </w:r>
      <w:r w:rsidRPr="000819A1">
        <w:rPr>
          <w:rFonts w:ascii="Times New Roman" w:hAnsi="Times New Roman"/>
          <w:sz w:val="24"/>
          <w:szCs w:val="24"/>
        </w:rPr>
        <w:t xml:space="preserve">desarrollaron ciertas habilidades como las de búsqueda y selección de información, también mejoró el pensamiento crítico y logró que se </w:t>
      </w:r>
      <w:r w:rsidR="005552BE">
        <w:rPr>
          <w:rFonts w:ascii="Times New Roman" w:hAnsi="Times New Roman"/>
          <w:sz w:val="24"/>
          <w:szCs w:val="24"/>
        </w:rPr>
        <w:t>expresaran</w:t>
      </w:r>
      <w:r w:rsidR="005552BE" w:rsidRPr="000819A1">
        <w:rPr>
          <w:rFonts w:ascii="Times New Roman" w:hAnsi="Times New Roman"/>
          <w:sz w:val="24"/>
          <w:szCs w:val="24"/>
        </w:rPr>
        <w:t xml:space="preserve"> </w:t>
      </w:r>
      <w:r w:rsidRPr="000819A1">
        <w:rPr>
          <w:rFonts w:ascii="Times New Roman" w:hAnsi="Times New Roman"/>
          <w:sz w:val="24"/>
          <w:szCs w:val="24"/>
        </w:rPr>
        <w:t xml:space="preserve">con más seguridad. </w:t>
      </w:r>
    </w:p>
    <w:p w14:paraId="320FF693" w14:textId="0FE442D9" w:rsidR="0037286B" w:rsidRPr="000819A1" w:rsidRDefault="00064290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>Una investigación realizada por Alderete, Di Meglio y Formichela (2017, p. 74</w:t>
      </w:r>
      <w:r w:rsidR="005552BE">
        <w:rPr>
          <w:rFonts w:ascii="Times New Roman" w:hAnsi="Times New Roman"/>
          <w:sz w:val="24"/>
          <w:szCs w:val="24"/>
        </w:rPr>
        <w:t>) obtuvo como resultado</w:t>
      </w:r>
      <w:r w:rsidRPr="000819A1">
        <w:rPr>
          <w:rFonts w:ascii="Times New Roman" w:hAnsi="Times New Roman"/>
          <w:sz w:val="24"/>
          <w:szCs w:val="24"/>
        </w:rPr>
        <w:t xml:space="preserve"> que el acceso a </w:t>
      </w:r>
      <w:r w:rsidR="005552BE">
        <w:rPr>
          <w:rFonts w:ascii="Times New Roman" w:hAnsi="Times New Roman"/>
          <w:sz w:val="24"/>
          <w:szCs w:val="24"/>
        </w:rPr>
        <w:t>estas tecnologías</w:t>
      </w:r>
      <w:r w:rsidRPr="000819A1">
        <w:rPr>
          <w:rFonts w:ascii="Times New Roman" w:hAnsi="Times New Roman"/>
          <w:sz w:val="24"/>
          <w:szCs w:val="24"/>
        </w:rPr>
        <w:t xml:space="preserve"> en el hogar mejora el rendimiento escolar, por las facilidades que brindan ya sea para buscar información, resolver problemas o simplemente para hacer trabajos utilizando programas informáticos específicos. </w:t>
      </w:r>
      <w:r w:rsidR="005552BE">
        <w:rPr>
          <w:rFonts w:ascii="Times New Roman" w:hAnsi="Times New Roman"/>
          <w:sz w:val="24"/>
          <w:szCs w:val="24"/>
        </w:rPr>
        <w:t>Y</w:t>
      </w:r>
      <w:r w:rsidR="00D762A2">
        <w:rPr>
          <w:rFonts w:ascii="Times New Roman" w:hAnsi="Times New Roman"/>
          <w:sz w:val="24"/>
          <w:szCs w:val="24"/>
        </w:rPr>
        <w:t xml:space="preserve"> también</w:t>
      </w:r>
      <w:r w:rsidR="005552BE">
        <w:rPr>
          <w:rFonts w:ascii="Times New Roman" w:hAnsi="Times New Roman"/>
          <w:sz w:val="24"/>
          <w:szCs w:val="24"/>
        </w:rPr>
        <w:t xml:space="preserve"> </w:t>
      </w:r>
      <w:r w:rsidR="00D762A2">
        <w:rPr>
          <w:rFonts w:ascii="Times New Roman" w:hAnsi="Times New Roman"/>
          <w:sz w:val="24"/>
          <w:szCs w:val="24"/>
        </w:rPr>
        <w:t xml:space="preserve">concluyó </w:t>
      </w:r>
      <w:r w:rsidRPr="000819A1">
        <w:rPr>
          <w:rFonts w:ascii="Times New Roman" w:hAnsi="Times New Roman"/>
          <w:sz w:val="24"/>
          <w:szCs w:val="24"/>
        </w:rPr>
        <w:t xml:space="preserve">que el uso de </w:t>
      </w:r>
      <w:r w:rsidR="005552BE">
        <w:rPr>
          <w:rFonts w:ascii="Times New Roman" w:hAnsi="Times New Roman"/>
          <w:sz w:val="24"/>
          <w:szCs w:val="24"/>
        </w:rPr>
        <w:t>TIC</w:t>
      </w:r>
      <w:r w:rsidRPr="000819A1">
        <w:rPr>
          <w:rFonts w:ascii="Times New Roman" w:hAnsi="Times New Roman"/>
          <w:sz w:val="24"/>
          <w:szCs w:val="24"/>
        </w:rPr>
        <w:t xml:space="preserve"> en las estrategias didácticas puede contribuir a mejorar el rendimiento escolar</w:t>
      </w:r>
      <w:r w:rsidR="005552BE">
        <w:rPr>
          <w:rFonts w:ascii="Times New Roman" w:hAnsi="Times New Roman"/>
          <w:sz w:val="24"/>
          <w:szCs w:val="24"/>
        </w:rPr>
        <w:t>.</w:t>
      </w:r>
      <w:r w:rsidR="005552BE" w:rsidRPr="000819A1">
        <w:rPr>
          <w:rFonts w:ascii="Times New Roman" w:hAnsi="Times New Roman"/>
          <w:sz w:val="24"/>
          <w:szCs w:val="24"/>
        </w:rPr>
        <w:t xml:space="preserve"> </w:t>
      </w:r>
      <w:r w:rsidR="005552BE">
        <w:rPr>
          <w:rFonts w:ascii="Times New Roman" w:hAnsi="Times New Roman"/>
          <w:sz w:val="24"/>
          <w:szCs w:val="24"/>
        </w:rPr>
        <w:t>E</w:t>
      </w:r>
      <w:r w:rsidR="005552BE" w:rsidRPr="000819A1">
        <w:rPr>
          <w:rFonts w:ascii="Times New Roman" w:hAnsi="Times New Roman"/>
          <w:sz w:val="24"/>
          <w:szCs w:val="24"/>
        </w:rPr>
        <w:t xml:space="preserve">sto </w:t>
      </w:r>
      <w:r w:rsidRPr="000819A1">
        <w:rPr>
          <w:rFonts w:ascii="Times New Roman" w:hAnsi="Times New Roman"/>
          <w:sz w:val="24"/>
          <w:szCs w:val="24"/>
        </w:rPr>
        <w:t>trae implícito</w:t>
      </w:r>
      <w:r w:rsidR="00D762A2">
        <w:rPr>
          <w:rFonts w:ascii="Times New Roman" w:hAnsi="Times New Roman"/>
          <w:sz w:val="24"/>
          <w:szCs w:val="24"/>
        </w:rPr>
        <w:t>, una vez más,</w:t>
      </w:r>
      <w:r w:rsidRPr="000819A1">
        <w:rPr>
          <w:rFonts w:ascii="Times New Roman" w:hAnsi="Times New Roman"/>
          <w:sz w:val="24"/>
          <w:szCs w:val="24"/>
        </w:rPr>
        <w:t xml:space="preserve"> mejorar la motivación y el pensamiento crítico.</w:t>
      </w:r>
    </w:p>
    <w:p w14:paraId="71E1111C" w14:textId="1FAE0834" w:rsidR="00064290" w:rsidRPr="000819A1" w:rsidRDefault="00064290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lastRenderedPageBreak/>
        <w:t xml:space="preserve">De acuerdo </w:t>
      </w:r>
      <w:r w:rsidR="001F6015">
        <w:rPr>
          <w:rFonts w:ascii="Times New Roman" w:hAnsi="Times New Roman"/>
          <w:sz w:val="24"/>
          <w:szCs w:val="24"/>
        </w:rPr>
        <w:t xml:space="preserve">con </w:t>
      </w:r>
      <w:r w:rsidRPr="000819A1">
        <w:rPr>
          <w:rFonts w:ascii="Times New Roman" w:hAnsi="Times New Roman"/>
          <w:sz w:val="24"/>
          <w:szCs w:val="24"/>
        </w:rPr>
        <w:t>González (2006)</w:t>
      </w:r>
      <w:r w:rsidR="001F6015">
        <w:rPr>
          <w:rFonts w:ascii="Times New Roman" w:hAnsi="Times New Roman"/>
          <w:sz w:val="24"/>
          <w:szCs w:val="24"/>
        </w:rPr>
        <w:t>:</w:t>
      </w:r>
      <w:r w:rsidRPr="000819A1">
        <w:rPr>
          <w:rFonts w:ascii="Times New Roman" w:hAnsi="Times New Roman"/>
          <w:sz w:val="24"/>
          <w:szCs w:val="24"/>
        </w:rPr>
        <w:t xml:space="preserve"> “La capacitación docente en el uso de las </w:t>
      </w:r>
      <w:r w:rsidR="001F6015">
        <w:rPr>
          <w:rFonts w:ascii="Times New Roman" w:hAnsi="Times New Roman"/>
          <w:sz w:val="24"/>
          <w:szCs w:val="24"/>
        </w:rPr>
        <w:t>t</w:t>
      </w:r>
      <w:r w:rsidR="001F6015" w:rsidRPr="000819A1">
        <w:rPr>
          <w:rFonts w:ascii="Times New Roman" w:hAnsi="Times New Roman"/>
          <w:sz w:val="24"/>
          <w:szCs w:val="24"/>
        </w:rPr>
        <w:t xml:space="preserve">ecnologías </w:t>
      </w:r>
      <w:r w:rsidRPr="000819A1">
        <w:rPr>
          <w:rFonts w:ascii="Times New Roman" w:hAnsi="Times New Roman"/>
          <w:sz w:val="24"/>
          <w:szCs w:val="24"/>
        </w:rPr>
        <w:t>de la información y comunicación puede contribuir a la mejora en los procesos de la educación cuando estas son adaptadas a los requerimientos de una sociedad basada en el conocimiento” (p.</w:t>
      </w:r>
      <w:r w:rsidR="001F6015">
        <w:rPr>
          <w:rFonts w:ascii="Times New Roman" w:hAnsi="Times New Roman"/>
          <w:sz w:val="24"/>
          <w:szCs w:val="24"/>
        </w:rPr>
        <w:t xml:space="preserve"> </w:t>
      </w:r>
      <w:r w:rsidRPr="000819A1">
        <w:rPr>
          <w:rFonts w:ascii="Times New Roman" w:hAnsi="Times New Roman"/>
          <w:sz w:val="24"/>
          <w:szCs w:val="24"/>
        </w:rPr>
        <w:t>46</w:t>
      </w:r>
      <w:r w:rsidR="001F6015" w:rsidRPr="000819A1">
        <w:rPr>
          <w:rFonts w:ascii="Times New Roman" w:hAnsi="Times New Roman"/>
          <w:sz w:val="24"/>
          <w:szCs w:val="24"/>
        </w:rPr>
        <w:t>)</w:t>
      </w:r>
      <w:r w:rsidR="001F6015">
        <w:rPr>
          <w:rFonts w:ascii="Times New Roman" w:hAnsi="Times New Roman"/>
          <w:sz w:val="24"/>
          <w:szCs w:val="24"/>
        </w:rPr>
        <w:t>.</w:t>
      </w:r>
      <w:r w:rsidR="001F6015" w:rsidRPr="000819A1">
        <w:rPr>
          <w:rFonts w:ascii="Times New Roman" w:hAnsi="Times New Roman"/>
          <w:sz w:val="24"/>
          <w:szCs w:val="24"/>
        </w:rPr>
        <w:t xml:space="preserve"> </w:t>
      </w:r>
      <w:r w:rsidR="001F6015">
        <w:rPr>
          <w:rFonts w:ascii="Times New Roman" w:hAnsi="Times New Roman"/>
          <w:sz w:val="24"/>
          <w:szCs w:val="24"/>
        </w:rPr>
        <w:t>E</w:t>
      </w:r>
      <w:r w:rsidR="001F6015" w:rsidRPr="000819A1">
        <w:rPr>
          <w:rFonts w:ascii="Times New Roman" w:hAnsi="Times New Roman"/>
          <w:sz w:val="24"/>
          <w:szCs w:val="24"/>
        </w:rPr>
        <w:t xml:space="preserve">sto </w:t>
      </w:r>
      <w:r w:rsidRPr="000819A1">
        <w:rPr>
          <w:rFonts w:ascii="Times New Roman" w:hAnsi="Times New Roman"/>
          <w:sz w:val="24"/>
          <w:szCs w:val="24"/>
        </w:rPr>
        <w:t xml:space="preserve">requiere que los docentes conozcan, dominen y desarrollen estrategias de enseñanza acordes con las necesidades actuales que la educación superior demanda. </w:t>
      </w:r>
    </w:p>
    <w:p w14:paraId="71E1111E" w14:textId="74CACDCA" w:rsidR="00064290" w:rsidRPr="000819A1" w:rsidRDefault="001F6015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Sigu</w:t>
      </w:r>
      <w:r w:rsidR="00B409A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endo en esta ocasión a la</w:t>
      </w:r>
      <w:r w:rsidR="00064290" w:rsidRPr="000819A1">
        <w:rPr>
          <w:rFonts w:ascii="Times New Roman" w:hAnsi="Times New Roman"/>
          <w:sz w:val="24"/>
          <w:szCs w:val="24"/>
        </w:rPr>
        <w:t xml:space="preserve"> Organización de las Naciones Unidas para la Educación, la Ciencia y la Cultura </w:t>
      </w:r>
      <w:r w:rsidR="00F307BC">
        <w:rPr>
          <w:rFonts w:ascii="Times New Roman" w:hAnsi="Times New Roman"/>
          <w:sz w:val="24"/>
          <w:szCs w:val="24"/>
        </w:rPr>
        <w:t>[</w:t>
      </w:r>
      <w:r w:rsidR="00F307BC" w:rsidRPr="000819A1">
        <w:rPr>
          <w:rFonts w:ascii="Times New Roman" w:hAnsi="Times New Roman"/>
          <w:sz w:val="24"/>
          <w:szCs w:val="24"/>
        </w:rPr>
        <w:t>Unesco</w:t>
      </w:r>
      <w:r w:rsidR="00F307BC">
        <w:rPr>
          <w:rFonts w:ascii="Times New Roman" w:hAnsi="Times New Roman"/>
          <w:sz w:val="24"/>
          <w:szCs w:val="24"/>
        </w:rPr>
        <w:t>]</w:t>
      </w:r>
      <w:r w:rsidR="00F307BC" w:rsidRPr="000819A1">
        <w:rPr>
          <w:rFonts w:ascii="Times New Roman" w:hAnsi="Times New Roman"/>
          <w:sz w:val="24"/>
          <w:szCs w:val="24"/>
        </w:rPr>
        <w:t xml:space="preserve"> </w:t>
      </w:r>
      <w:r w:rsidR="00F307BC">
        <w:rPr>
          <w:rFonts w:ascii="Times New Roman" w:hAnsi="Times New Roman"/>
          <w:sz w:val="24"/>
          <w:szCs w:val="24"/>
        </w:rPr>
        <w:t>(</w:t>
      </w:r>
      <w:r w:rsidR="00064290" w:rsidRPr="000819A1">
        <w:rPr>
          <w:rFonts w:ascii="Times New Roman" w:hAnsi="Times New Roman"/>
          <w:sz w:val="24"/>
          <w:szCs w:val="24"/>
        </w:rPr>
        <w:t>2008)</w:t>
      </w:r>
      <w:r w:rsidR="00F307BC">
        <w:rPr>
          <w:rFonts w:ascii="Times New Roman" w:hAnsi="Times New Roman"/>
          <w:sz w:val="24"/>
          <w:szCs w:val="24"/>
        </w:rPr>
        <w:t>,</w:t>
      </w:r>
      <w:r w:rsidR="00064290" w:rsidRPr="000819A1">
        <w:rPr>
          <w:rFonts w:ascii="Times New Roman" w:hAnsi="Times New Roman"/>
          <w:sz w:val="24"/>
          <w:szCs w:val="24"/>
        </w:rPr>
        <w:t xml:space="preserve"> el profesor debe integrar el uso de las </w:t>
      </w:r>
      <w:r w:rsidR="00F307BC">
        <w:rPr>
          <w:rFonts w:ascii="Times New Roman" w:hAnsi="Times New Roman"/>
          <w:sz w:val="24"/>
          <w:szCs w:val="24"/>
        </w:rPr>
        <w:t>TIC</w:t>
      </w:r>
      <w:r w:rsidR="00064290" w:rsidRPr="000819A1">
        <w:rPr>
          <w:rFonts w:ascii="Times New Roman" w:hAnsi="Times New Roman"/>
          <w:sz w:val="24"/>
          <w:szCs w:val="24"/>
        </w:rPr>
        <w:t xml:space="preserve"> en la </w:t>
      </w:r>
      <w:r w:rsidR="00F307BC">
        <w:rPr>
          <w:rFonts w:ascii="Times New Roman" w:hAnsi="Times New Roman"/>
          <w:sz w:val="24"/>
          <w:szCs w:val="24"/>
        </w:rPr>
        <w:t xml:space="preserve">malla </w:t>
      </w:r>
      <w:r w:rsidR="00064290" w:rsidRPr="000819A1">
        <w:rPr>
          <w:rFonts w:ascii="Times New Roman" w:hAnsi="Times New Roman"/>
          <w:sz w:val="24"/>
          <w:szCs w:val="24"/>
        </w:rPr>
        <w:t xml:space="preserve">curricular de los estudiantes, saber cuándo utilizarlas en el aula, tener conocimientos básicos del funcionamiento de </w:t>
      </w:r>
      <w:r w:rsidR="00064290" w:rsidRPr="000130E7">
        <w:rPr>
          <w:rFonts w:ascii="Times New Roman" w:hAnsi="Times New Roman"/>
          <w:i/>
          <w:iCs/>
          <w:sz w:val="24"/>
          <w:szCs w:val="24"/>
        </w:rPr>
        <w:t>hardware</w:t>
      </w:r>
      <w:r w:rsidR="00064290" w:rsidRPr="000819A1">
        <w:rPr>
          <w:rFonts w:ascii="Times New Roman" w:hAnsi="Times New Roman"/>
          <w:sz w:val="24"/>
          <w:szCs w:val="24"/>
        </w:rPr>
        <w:t xml:space="preserve">, </w:t>
      </w:r>
      <w:r w:rsidR="00064290" w:rsidRPr="000130E7">
        <w:rPr>
          <w:rFonts w:ascii="Times New Roman" w:hAnsi="Times New Roman"/>
          <w:i/>
          <w:iCs/>
          <w:sz w:val="24"/>
          <w:szCs w:val="24"/>
        </w:rPr>
        <w:t>software</w:t>
      </w:r>
      <w:r w:rsidR="00064290" w:rsidRPr="000819A1">
        <w:rPr>
          <w:rFonts w:ascii="Times New Roman" w:hAnsi="Times New Roman"/>
          <w:sz w:val="24"/>
          <w:szCs w:val="24"/>
        </w:rPr>
        <w:t xml:space="preserve"> y de sus aplicaciones</w:t>
      </w:r>
      <w:r w:rsidR="00F307BC">
        <w:rPr>
          <w:rFonts w:ascii="Times New Roman" w:hAnsi="Times New Roman"/>
          <w:sz w:val="24"/>
          <w:szCs w:val="24"/>
        </w:rPr>
        <w:t>:</w:t>
      </w:r>
      <w:r w:rsidR="00F307BC" w:rsidRPr="000819A1">
        <w:rPr>
          <w:rFonts w:ascii="Times New Roman" w:hAnsi="Times New Roman"/>
          <w:sz w:val="24"/>
          <w:szCs w:val="24"/>
        </w:rPr>
        <w:t xml:space="preserve"> </w:t>
      </w:r>
      <w:r w:rsidR="00064290" w:rsidRPr="000819A1">
        <w:rPr>
          <w:rFonts w:ascii="Times New Roman" w:hAnsi="Times New Roman"/>
          <w:sz w:val="24"/>
          <w:szCs w:val="24"/>
        </w:rPr>
        <w:t xml:space="preserve">un navegador de </w:t>
      </w:r>
      <w:r w:rsidR="00F307BC">
        <w:rPr>
          <w:rFonts w:ascii="Times New Roman" w:hAnsi="Times New Roman"/>
          <w:sz w:val="24"/>
          <w:szCs w:val="24"/>
        </w:rPr>
        <w:t>I</w:t>
      </w:r>
      <w:r w:rsidR="00F307BC" w:rsidRPr="000819A1">
        <w:rPr>
          <w:rFonts w:ascii="Times New Roman" w:hAnsi="Times New Roman"/>
          <w:sz w:val="24"/>
          <w:szCs w:val="24"/>
        </w:rPr>
        <w:t>nternet</w:t>
      </w:r>
      <w:r w:rsidR="00064290" w:rsidRPr="000819A1">
        <w:rPr>
          <w:rFonts w:ascii="Times New Roman" w:hAnsi="Times New Roman"/>
          <w:sz w:val="24"/>
          <w:szCs w:val="24"/>
        </w:rPr>
        <w:t>, un programa de comunicación, un presentador multimedia y aplicaciones de gestión</w:t>
      </w:r>
      <w:r w:rsidR="00F307BC">
        <w:rPr>
          <w:rFonts w:ascii="Times New Roman" w:hAnsi="Times New Roman"/>
          <w:sz w:val="24"/>
          <w:szCs w:val="24"/>
        </w:rPr>
        <w:t>.</w:t>
      </w:r>
      <w:r w:rsidR="00064290" w:rsidRPr="000819A1">
        <w:rPr>
          <w:rFonts w:ascii="Times New Roman" w:hAnsi="Times New Roman"/>
          <w:sz w:val="24"/>
          <w:szCs w:val="24"/>
        </w:rPr>
        <w:t xml:space="preserve"> </w:t>
      </w:r>
    </w:p>
    <w:p w14:paraId="71E1111F" w14:textId="2184DAA9" w:rsidR="00064290" w:rsidRPr="000819A1" w:rsidRDefault="00064290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9A1">
        <w:rPr>
          <w:rFonts w:ascii="Times New Roman" w:hAnsi="Times New Roman"/>
          <w:sz w:val="24"/>
          <w:szCs w:val="24"/>
        </w:rPr>
        <w:t xml:space="preserve">Ante estos enfoques, se puede decir que la capacitación encamina a las personas a una mejora sustancial en su área laboral, entendiendo que esta tiene por objetivo </w:t>
      </w:r>
      <w:r w:rsidR="0023367D">
        <w:rPr>
          <w:rFonts w:ascii="Times New Roman" w:hAnsi="Times New Roman"/>
          <w:sz w:val="24"/>
          <w:szCs w:val="24"/>
        </w:rPr>
        <w:t>una</w:t>
      </w:r>
      <w:r w:rsidR="0023367D" w:rsidRPr="000819A1">
        <w:rPr>
          <w:rFonts w:ascii="Times New Roman" w:hAnsi="Times New Roman"/>
          <w:sz w:val="24"/>
          <w:szCs w:val="24"/>
        </w:rPr>
        <w:t xml:space="preserve"> </w:t>
      </w:r>
      <w:r w:rsidRPr="000819A1">
        <w:rPr>
          <w:rFonts w:ascii="Times New Roman" w:hAnsi="Times New Roman"/>
          <w:sz w:val="24"/>
          <w:szCs w:val="24"/>
        </w:rPr>
        <w:t>mejora</w:t>
      </w:r>
      <w:r w:rsidR="0023367D">
        <w:rPr>
          <w:rFonts w:ascii="Times New Roman" w:hAnsi="Times New Roman"/>
          <w:sz w:val="24"/>
          <w:szCs w:val="24"/>
        </w:rPr>
        <w:t xml:space="preserve"> ulterior</w:t>
      </w:r>
      <w:r w:rsidRPr="000819A1">
        <w:rPr>
          <w:rFonts w:ascii="Times New Roman" w:hAnsi="Times New Roman"/>
          <w:sz w:val="24"/>
          <w:szCs w:val="24"/>
        </w:rPr>
        <w:t xml:space="preserve"> tanto en el proceso como en el producto final. </w:t>
      </w:r>
      <w:r w:rsidR="00F13B84">
        <w:rPr>
          <w:rFonts w:ascii="Times New Roman" w:eastAsia="Times New Roman" w:hAnsi="Times New Roman"/>
          <w:sz w:val="24"/>
          <w:szCs w:val="24"/>
          <w:lang w:eastAsia="es-MX"/>
        </w:rPr>
        <w:t xml:space="preserve">Desde esta concepción, y en sintonía con el punto de vista citado líneas arriba de </w:t>
      </w:r>
      <w:r w:rsidR="00F13B84" w:rsidRPr="000819A1">
        <w:rPr>
          <w:rFonts w:ascii="Times New Roman" w:eastAsiaTheme="minorHAnsi" w:hAnsi="Times New Roman"/>
          <w:sz w:val="24"/>
          <w:szCs w:val="24"/>
        </w:rPr>
        <w:t>Imbernón (2006)</w:t>
      </w:r>
      <w:r w:rsidR="00F13B84">
        <w:rPr>
          <w:rFonts w:ascii="Times New Roman" w:eastAsiaTheme="minorHAnsi" w:hAnsi="Times New Roman"/>
          <w:sz w:val="24"/>
          <w:szCs w:val="24"/>
        </w:rPr>
        <w:t>,</w:t>
      </w:r>
      <w:r w:rsidR="0023367D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>Cabero y Marín (2014)</w:t>
      </w:r>
      <w:r w:rsidR="0023367D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afirman que lo que transforma la educación no es la incorporación de las </w:t>
      </w:r>
      <w:r w:rsidR="0023367D">
        <w:rPr>
          <w:rFonts w:ascii="Times New Roman" w:hAnsi="Times New Roman"/>
          <w:sz w:val="24"/>
          <w:szCs w:val="24"/>
        </w:rPr>
        <w:t xml:space="preserve">TIC </w:t>
      </w:r>
      <w:r w:rsidR="00F13B84">
        <w:rPr>
          <w:rFonts w:ascii="Times New Roman" w:eastAsia="Times New Roman" w:hAnsi="Times New Roman"/>
          <w:sz w:val="24"/>
          <w:szCs w:val="24"/>
          <w:lang w:eastAsia="es-MX"/>
        </w:rPr>
        <w:t>a</w:t>
      </w:r>
      <w:r w:rsidR="00F13B84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los procesos de la enseñanza, sino los usos que específicamente se hacen de </w:t>
      </w:r>
      <w:r w:rsidR="009A4446">
        <w:rPr>
          <w:rFonts w:ascii="Times New Roman" w:eastAsia="Times New Roman" w:hAnsi="Times New Roman"/>
          <w:sz w:val="24"/>
          <w:szCs w:val="24"/>
          <w:lang w:eastAsia="es-MX"/>
        </w:rPr>
        <w:t>ellas</w:t>
      </w:r>
      <w:r w:rsidR="009A4446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>por parte del profesor, y</w:t>
      </w:r>
      <w:r w:rsidR="00F959DA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>ello repercute para que la incorporación de estos recursos sea una acción compleja (p.</w:t>
      </w:r>
      <w:r w:rsidR="00F959DA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>26</w:t>
      </w:r>
      <w:r w:rsidR="00F959DA" w:rsidRPr="000819A1">
        <w:rPr>
          <w:rFonts w:ascii="Times New Roman" w:eastAsia="Times New Roman" w:hAnsi="Times New Roman"/>
          <w:sz w:val="24"/>
          <w:szCs w:val="24"/>
          <w:lang w:eastAsia="es-MX"/>
        </w:rPr>
        <w:t>)</w:t>
      </w:r>
      <w:r w:rsidR="00F13B84">
        <w:rPr>
          <w:rFonts w:ascii="Times New Roman" w:eastAsia="Times New Roman" w:hAnsi="Times New Roman"/>
          <w:sz w:val="24"/>
          <w:szCs w:val="24"/>
          <w:lang w:eastAsia="es-MX"/>
        </w:rPr>
        <w:t>.</w:t>
      </w:r>
      <w:r w:rsidR="00F959DA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F13B84">
        <w:rPr>
          <w:rFonts w:ascii="Times New Roman" w:eastAsia="Times New Roman" w:hAnsi="Times New Roman"/>
          <w:sz w:val="24"/>
          <w:szCs w:val="24"/>
          <w:lang w:eastAsia="es-MX"/>
        </w:rPr>
        <w:t>D</w:t>
      </w:r>
      <w:r w:rsidR="00F959DA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e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>esta forma, no solo se requiere pensar en tecnologizar la práctica educativa para que esta sea funcional, sino hay que tomar en cuenta</w:t>
      </w:r>
      <w:r w:rsidR="00F959DA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>los aspectos pedagógicos inherentes a este proceso</w:t>
      </w:r>
      <w:r w:rsidR="00F959DA">
        <w:rPr>
          <w:rFonts w:ascii="Times New Roman" w:eastAsia="Times New Roman" w:hAnsi="Times New Roman"/>
          <w:sz w:val="24"/>
          <w:szCs w:val="24"/>
          <w:lang w:eastAsia="es-MX"/>
        </w:rPr>
        <w:t>.</w:t>
      </w:r>
    </w:p>
    <w:p w14:paraId="71E11122" w14:textId="1A465430" w:rsidR="00064290" w:rsidRPr="000130E7" w:rsidRDefault="00F307BC" w:rsidP="000130E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ab/>
      </w:r>
      <w:r w:rsidR="00064290" w:rsidRPr="000819A1">
        <w:rPr>
          <w:rFonts w:ascii="Times New Roman" w:eastAsia="Times New Roman" w:hAnsi="Times New Roman"/>
          <w:sz w:val="24"/>
          <w:szCs w:val="24"/>
          <w:lang w:eastAsia="es-MX"/>
        </w:rPr>
        <w:t>Pensar en un docente con todas estas características es pensar en un proceso de actualización, en cuanto</w:t>
      </w:r>
      <w:r w:rsidR="009A4446">
        <w:rPr>
          <w:rFonts w:ascii="Times New Roman" w:eastAsia="Times New Roman" w:hAnsi="Times New Roman"/>
          <w:sz w:val="24"/>
          <w:szCs w:val="24"/>
          <w:lang w:eastAsia="es-MX"/>
        </w:rPr>
        <w:t xml:space="preserve"> que</w:t>
      </w:r>
      <w:r w:rsidR="00064290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se requiera transformar lo que ya sabe pero con un enfoque más dinámico e innovador</w:t>
      </w:r>
      <w:r w:rsidR="009A4446">
        <w:rPr>
          <w:rFonts w:ascii="Times New Roman" w:eastAsia="Times New Roman" w:hAnsi="Times New Roman"/>
          <w:sz w:val="24"/>
          <w:szCs w:val="24"/>
          <w:lang w:eastAsia="es-MX"/>
        </w:rPr>
        <w:t>.</w:t>
      </w:r>
      <w:r w:rsidR="00064290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9A4446">
        <w:rPr>
          <w:rFonts w:ascii="Times New Roman" w:eastAsia="Times New Roman" w:hAnsi="Times New Roman"/>
          <w:sz w:val="24"/>
          <w:szCs w:val="24"/>
          <w:lang w:eastAsia="es-MX"/>
        </w:rPr>
        <w:t>S</w:t>
      </w:r>
      <w:r w:rsidR="009A4446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in </w:t>
      </w:r>
      <w:r w:rsidR="00064290" w:rsidRPr="000819A1">
        <w:rPr>
          <w:rFonts w:ascii="Times New Roman" w:eastAsia="Times New Roman" w:hAnsi="Times New Roman"/>
          <w:sz w:val="24"/>
          <w:szCs w:val="24"/>
          <w:lang w:eastAsia="es-MX"/>
        </w:rPr>
        <w:t>embargo</w:t>
      </w:r>
      <w:r w:rsidR="009A4446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="00064290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ante la falta del conocimiento y la práctica de los nuevos saberes digitales, se requiere pensar en una capacitación que permita conocer de cerca las nuevas tendencias educativas</w:t>
      </w:r>
      <w:r w:rsidR="009A4446">
        <w:rPr>
          <w:rFonts w:ascii="Times New Roman" w:eastAsia="Times New Roman" w:hAnsi="Times New Roman"/>
          <w:sz w:val="24"/>
          <w:szCs w:val="24"/>
          <w:lang w:eastAsia="es-MX"/>
        </w:rPr>
        <w:t>;</w:t>
      </w:r>
      <w:r w:rsidR="009A4446" w:rsidRPr="007B224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064290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se requieren otros sistemas que permitan al profesorado incorporar las </w:t>
      </w:r>
      <w:r w:rsidR="009A4446">
        <w:rPr>
          <w:rFonts w:ascii="Times New Roman" w:hAnsi="Times New Roman"/>
          <w:sz w:val="24"/>
          <w:szCs w:val="24"/>
        </w:rPr>
        <w:t>TIC</w:t>
      </w:r>
      <w:r w:rsidR="00064290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mediante diferentes modalidades: comunidades de intercambio, cursos online masivos en abierto (MOOC</w:t>
      </w:r>
      <w:r w:rsidR="009A4446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="00D62169">
        <w:rPr>
          <w:rFonts w:ascii="Times New Roman" w:eastAsia="Times New Roman" w:hAnsi="Times New Roman"/>
          <w:sz w:val="24"/>
          <w:szCs w:val="24"/>
          <w:lang w:eastAsia="es-MX"/>
        </w:rPr>
        <w:t>por sus siglas en inglés</w:t>
      </w:r>
      <w:r w:rsidR="00064290" w:rsidRPr="000819A1">
        <w:rPr>
          <w:rFonts w:ascii="Times New Roman" w:eastAsia="Times New Roman" w:hAnsi="Times New Roman"/>
          <w:sz w:val="24"/>
          <w:szCs w:val="24"/>
          <w:lang w:eastAsia="es-MX"/>
        </w:rPr>
        <w:t>) y la gestión de portafolios profesionales para recoger elementos de su entorno personal de aprendizaje (PLE</w:t>
      </w:r>
      <w:r w:rsidR="009A4446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="00D62169">
        <w:rPr>
          <w:rFonts w:ascii="Times New Roman" w:eastAsia="Times New Roman" w:hAnsi="Times New Roman"/>
          <w:sz w:val="24"/>
          <w:szCs w:val="24"/>
          <w:lang w:eastAsia="es-MX"/>
        </w:rPr>
        <w:t xml:space="preserve"> también</w:t>
      </w:r>
      <w:r w:rsidR="009A4446">
        <w:rPr>
          <w:rFonts w:ascii="Times New Roman" w:eastAsia="Times New Roman" w:hAnsi="Times New Roman"/>
          <w:sz w:val="24"/>
          <w:szCs w:val="24"/>
          <w:lang w:eastAsia="es-MX"/>
        </w:rPr>
        <w:t xml:space="preserve"> por sus siglas inglés</w:t>
      </w:r>
      <w:r w:rsidR="00064290" w:rsidRPr="000819A1">
        <w:rPr>
          <w:rFonts w:ascii="Times New Roman" w:eastAsia="Times New Roman" w:hAnsi="Times New Roman"/>
          <w:sz w:val="24"/>
          <w:szCs w:val="24"/>
          <w:lang w:eastAsia="es-MX"/>
        </w:rPr>
        <w:t>) (Salinas</w:t>
      </w:r>
      <w:r w:rsidR="00D62169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="00D62169" w:rsidRPr="000819A1">
        <w:rPr>
          <w:rFonts w:ascii="Times New Roman" w:eastAsia="Times New Roman" w:hAnsi="Times New Roman"/>
          <w:sz w:val="24"/>
          <w:szCs w:val="24"/>
          <w:lang w:eastAsia="es-MX"/>
        </w:rPr>
        <w:t>de Benito y Carrió</w:t>
      </w:r>
      <w:r w:rsidR="00D62169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="00064290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2014</w:t>
      </w:r>
      <w:r w:rsidR="00D62169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="00064290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p.</w:t>
      </w:r>
      <w:r w:rsidR="00D62169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064290" w:rsidRPr="000819A1">
        <w:rPr>
          <w:rFonts w:ascii="Times New Roman" w:eastAsia="Times New Roman" w:hAnsi="Times New Roman"/>
          <w:sz w:val="24"/>
          <w:szCs w:val="24"/>
          <w:lang w:eastAsia="es-MX"/>
        </w:rPr>
        <w:t>46)</w:t>
      </w:r>
    </w:p>
    <w:p w14:paraId="78C30CD7" w14:textId="1F1323F5" w:rsidR="00942C41" w:rsidRDefault="00064290" w:rsidP="00F307B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En el </w:t>
      </w:r>
      <w:r w:rsidR="002F540A">
        <w:rPr>
          <w:rFonts w:ascii="Times New Roman" w:eastAsia="Times New Roman" w:hAnsi="Times New Roman"/>
          <w:sz w:val="24"/>
          <w:szCs w:val="24"/>
          <w:lang w:eastAsia="es-MX"/>
        </w:rPr>
        <w:t>contexto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de las competencias en la formación docente</w:t>
      </w:r>
      <w:r w:rsidR="00D62169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la competencia digital </w:t>
      </w:r>
      <w:r w:rsidR="002F540A">
        <w:rPr>
          <w:rFonts w:ascii="Times New Roman" w:eastAsia="Times New Roman" w:hAnsi="Times New Roman"/>
          <w:sz w:val="24"/>
          <w:szCs w:val="24"/>
          <w:lang w:eastAsia="es-MX"/>
        </w:rPr>
        <w:t xml:space="preserve">se define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>como el conjunto de conocimientos, habilidades y actitudes necesarias hoy en día para ser funcional en un entorno digital</w:t>
      </w:r>
      <w:r w:rsidR="00A74707">
        <w:rPr>
          <w:rFonts w:ascii="Times New Roman" w:eastAsia="Times New Roman" w:hAnsi="Times New Roman"/>
          <w:sz w:val="24"/>
          <w:szCs w:val="24"/>
          <w:lang w:eastAsia="es-MX"/>
        </w:rPr>
        <w:t xml:space="preserve"> (</w:t>
      </w:r>
      <w:r w:rsidR="00A74707" w:rsidRPr="00A74707">
        <w:rPr>
          <w:rFonts w:ascii="Times New Roman" w:eastAsia="Times New Roman" w:hAnsi="Times New Roman"/>
          <w:sz w:val="24"/>
          <w:szCs w:val="24"/>
          <w:lang w:eastAsia="es-MX"/>
        </w:rPr>
        <w:t>Instituto Nacional de Tecnologías Educativas y de Formación</w:t>
      </w:r>
      <w:r w:rsidR="00A74707">
        <w:rPr>
          <w:rFonts w:ascii="Times New Roman" w:eastAsia="Times New Roman" w:hAnsi="Times New Roman"/>
          <w:sz w:val="24"/>
          <w:szCs w:val="24"/>
          <w:lang w:eastAsia="es-MX"/>
        </w:rPr>
        <w:t xml:space="preserve"> [Intef], </w:t>
      </w:r>
      <w:r w:rsidR="00942C41">
        <w:rPr>
          <w:rFonts w:ascii="Times New Roman" w:eastAsia="Times New Roman" w:hAnsi="Times New Roman"/>
          <w:sz w:val="24"/>
          <w:szCs w:val="24"/>
          <w:lang w:eastAsia="es-MX"/>
        </w:rPr>
        <w:t>2007)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. </w:t>
      </w:r>
    </w:p>
    <w:p w14:paraId="71E11124" w14:textId="19D284DA" w:rsidR="00064290" w:rsidRPr="000819A1" w:rsidRDefault="00064290" w:rsidP="000130E7">
      <w:pPr>
        <w:spacing w:after="0" w:line="36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lastRenderedPageBreak/>
        <w:t>Por tanto, además de los cambios que introducen las nuevas tecnologías en la alfabetización de la lectura y escritura, podemos argumentar que la competencia digital requiere un conjunto nuevo de habilidades, conocimientos y actitudes. La adquisición de la competencia en la era digital requiere una actitud que permite al usuario adaptarse a las nuevas necesidades establecidas por las tecnologías, pero también su apropiación y adaptación a los propios fines e interaccionar socialmente en torno a ellas. La apropiación implica una manera específica de actuar e interactuar con las tecnologías, entenderlas y ser capaz de utilizarlas para una mejor práctica profesional (</w:t>
      </w:r>
      <w:r w:rsidR="00041501">
        <w:rPr>
          <w:rFonts w:ascii="Times New Roman" w:eastAsia="Times New Roman" w:hAnsi="Times New Roman"/>
          <w:sz w:val="24"/>
          <w:szCs w:val="24"/>
          <w:lang w:eastAsia="es-MX"/>
        </w:rPr>
        <w:t>Intef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>, 2017</w:t>
      </w:r>
      <w:r w:rsidR="002F540A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p.</w:t>
      </w:r>
      <w:r w:rsidR="002F540A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>96)</w:t>
      </w:r>
      <w:r w:rsidR="00F307BC">
        <w:rPr>
          <w:rFonts w:ascii="Times New Roman" w:eastAsia="Times New Roman" w:hAnsi="Times New Roman"/>
          <w:sz w:val="24"/>
          <w:szCs w:val="24"/>
          <w:lang w:eastAsia="es-MX"/>
        </w:rPr>
        <w:t>.</w:t>
      </w:r>
    </w:p>
    <w:p w14:paraId="71E11126" w14:textId="46430A6D" w:rsidR="00370EB1" w:rsidRDefault="00064290" w:rsidP="000130E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>Es necesario comenzar a disponer de los recursos tecnológicos que ofrece la universidad y buscar nuevas formas de capacitarse</w:t>
      </w:r>
      <w:r w:rsidR="00B872D7">
        <w:rPr>
          <w:rFonts w:ascii="Times New Roman" w:eastAsia="Times New Roman" w:hAnsi="Times New Roman"/>
          <w:sz w:val="24"/>
          <w:szCs w:val="24"/>
          <w:lang w:eastAsia="es-MX"/>
        </w:rPr>
        <w:t>.</w:t>
      </w:r>
      <w:r w:rsidR="00B872D7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B872D7">
        <w:rPr>
          <w:rFonts w:ascii="Times New Roman" w:eastAsia="Times New Roman" w:hAnsi="Times New Roman"/>
          <w:sz w:val="24"/>
          <w:szCs w:val="24"/>
          <w:lang w:eastAsia="es-MX"/>
        </w:rPr>
        <w:t>U</w:t>
      </w:r>
      <w:r w:rsidR="00B872D7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na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>opción son los cursos en línea, los cuales</w:t>
      </w:r>
      <w:r w:rsidR="00B872D7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al ser flexibles </w:t>
      </w:r>
      <w:r w:rsidR="00B872D7">
        <w:rPr>
          <w:rFonts w:ascii="Times New Roman" w:eastAsia="Times New Roman" w:hAnsi="Times New Roman"/>
          <w:sz w:val="24"/>
          <w:szCs w:val="24"/>
          <w:lang w:eastAsia="es-MX"/>
        </w:rPr>
        <w:t>en horarios,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8B311D">
        <w:rPr>
          <w:rFonts w:ascii="Times New Roman" w:eastAsia="Times New Roman" w:hAnsi="Times New Roman"/>
          <w:sz w:val="24"/>
          <w:szCs w:val="24"/>
          <w:lang w:eastAsia="es-MX"/>
        </w:rPr>
        <w:t>se anticipan a la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excusa de falta de tiempo</w:t>
      </w:r>
      <w:r w:rsidR="008B311D">
        <w:rPr>
          <w:rFonts w:ascii="Times New Roman" w:eastAsia="Times New Roman" w:hAnsi="Times New Roman"/>
          <w:sz w:val="24"/>
          <w:szCs w:val="24"/>
          <w:lang w:eastAsia="es-MX"/>
        </w:rPr>
        <w:t>.</w:t>
      </w:r>
      <w:r w:rsidR="008B311D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8B311D">
        <w:rPr>
          <w:rFonts w:ascii="Times New Roman" w:eastAsia="Times New Roman" w:hAnsi="Times New Roman"/>
          <w:sz w:val="24"/>
          <w:szCs w:val="24"/>
          <w:lang w:eastAsia="es-MX"/>
        </w:rPr>
        <w:t>S</w:t>
      </w:r>
      <w:r w:rsidR="008B311D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in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>embargo</w:t>
      </w:r>
      <w:r w:rsidR="008B311D">
        <w:rPr>
          <w:rFonts w:ascii="Times New Roman" w:eastAsia="Times New Roman" w:hAnsi="Times New Roman"/>
          <w:sz w:val="24"/>
          <w:szCs w:val="24"/>
          <w:lang w:eastAsia="es-MX"/>
        </w:rPr>
        <w:t>, para acceder a ellos,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requieres de ciertas habilidades básicas en el uso de la computadora, navegación en la </w:t>
      </w:r>
      <w:r w:rsidR="008B311D">
        <w:rPr>
          <w:rFonts w:ascii="Times New Roman" w:eastAsia="Times New Roman" w:hAnsi="Times New Roman"/>
          <w:sz w:val="24"/>
          <w:szCs w:val="24"/>
          <w:lang w:eastAsia="es-MX"/>
        </w:rPr>
        <w:t>R</w:t>
      </w:r>
      <w:r w:rsidR="008B311D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ed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y utilizar herramientas de comunicación síncrona y asíncrona. </w:t>
      </w:r>
      <w:r w:rsidR="009425C4">
        <w:rPr>
          <w:rFonts w:ascii="Times New Roman" w:eastAsia="Times New Roman" w:hAnsi="Times New Roman"/>
          <w:sz w:val="24"/>
          <w:szCs w:val="24"/>
          <w:lang w:eastAsia="es-MX"/>
        </w:rPr>
        <w:t>Aun así</w:t>
      </w:r>
      <w:r w:rsidR="0065360F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de acuerdo </w:t>
      </w:r>
      <w:r w:rsidR="009425C4">
        <w:rPr>
          <w:rFonts w:ascii="Times New Roman" w:eastAsia="Times New Roman" w:hAnsi="Times New Roman"/>
          <w:sz w:val="24"/>
          <w:szCs w:val="24"/>
          <w:lang w:eastAsia="es-MX"/>
        </w:rPr>
        <w:t>con</w:t>
      </w:r>
      <w:r w:rsidR="009425C4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>los datos obtenidos</w:t>
      </w:r>
      <w:r w:rsidR="009425C4">
        <w:rPr>
          <w:rFonts w:ascii="Times New Roman" w:eastAsia="Times New Roman" w:hAnsi="Times New Roman"/>
          <w:sz w:val="24"/>
          <w:szCs w:val="24"/>
          <w:lang w:eastAsia="es-MX"/>
        </w:rPr>
        <w:t xml:space="preserve"> por Salinas </w:t>
      </w:r>
      <w:r w:rsidR="009425C4">
        <w:rPr>
          <w:rFonts w:ascii="Times New Roman" w:eastAsia="Times New Roman" w:hAnsi="Times New Roman"/>
          <w:i/>
          <w:iCs/>
          <w:sz w:val="24"/>
          <w:szCs w:val="24"/>
          <w:lang w:eastAsia="es-MX"/>
        </w:rPr>
        <w:t xml:space="preserve">et al. </w:t>
      </w:r>
      <w:r w:rsidR="009425C4">
        <w:rPr>
          <w:rFonts w:ascii="Times New Roman" w:eastAsia="Times New Roman" w:hAnsi="Times New Roman"/>
          <w:sz w:val="24"/>
          <w:szCs w:val="24"/>
          <w:lang w:eastAsia="es-MX"/>
        </w:rPr>
        <w:t>(2014)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, se muestra claramente la disposición por parte de los docentes a emplear tiempo para capacitarse, </w:t>
      </w:r>
      <w:r w:rsidR="00FE723D">
        <w:rPr>
          <w:rFonts w:ascii="Times New Roman" w:eastAsia="Times New Roman" w:hAnsi="Times New Roman"/>
          <w:sz w:val="24"/>
          <w:szCs w:val="24"/>
          <w:lang w:eastAsia="es-MX"/>
        </w:rPr>
        <w:t>con lo que se da</w:t>
      </w:r>
      <w:r w:rsidR="00FE723D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por entendido que en el nuevo rol del docente va tomando cada vez mayor importancia una nueva gestión y organización de los recursos de aprendizaje, unas destrezas en la selección, agregación, organización y distribución de los recursos de información valiosos de la </w:t>
      </w:r>
      <w:r w:rsidR="00D80FF6">
        <w:rPr>
          <w:rFonts w:ascii="Times New Roman" w:eastAsia="Times New Roman" w:hAnsi="Times New Roman"/>
          <w:sz w:val="24"/>
          <w:szCs w:val="24"/>
          <w:lang w:eastAsia="es-MX"/>
        </w:rPr>
        <w:t>R</w:t>
      </w:r>
      <w:r w:rsidR="00D80FF6" w:rsidRPr="000819A1">
        <w:rPr>
          <w:rFonts w:ascii="Times New Roman" w:eastAsia="Times New Roman" w:hAnsi="Times New Roman"/>
          <w:sz w:val="24"/>
          <w:szCs w:val="24"/>
          <w:lang w:eastAsia="es-MX"/>
        </w:rPr>
        <w:t>ed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>, un dominio del nuevo espacio comunicativo generado por la integración de entornos virtuales institucionales, sociales y personales,</w:t>
      </w:r>
      <w:r w:rsidR="00D80FF6">
        <w:rPr>
          <w:rFonts w:ascii="Times New Roman" w:eastAsia="Times New Roman" w:hAnsi="Times New Roman"/>
          <w:sz w:val="24"/>
          <w:szCs w:val="24"/>
          <w:lang w:eastAsia="es-MX"/>
        </w:rPr>
        <w:t xml:space="preserve"> todo lo cual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viene a constituir uno de los hitos clave de la agenda de investigación en </w:t>
      </w:r>
      <w:r w:rsidR="008C415B" w:rsidRPr="000819A1">
        <w:rPr>
          <w:rFonts w:ascii="Times New Roman" w:eastAsia="Times New Roman" w:hAnsi="Times New Roman"/>
          <w:sz w:val="24"/>
          <w:szCs w:val="24"/>
          <w:lang w:eastAsia="es-MX"/>
        </w:rPr>
        <w:t>tecnología educativa</w:t>
      </w:r>
      <w:r w:rsidR="00D80FF6">
        <w:rPr>
          <w:rFonts w:ascii="Times New Roman" w:eastAsia="Times New Roman" w:hAnsi="Times New Roman"/>
          <w:sz w:val="24"/>
          <w:szCs w:val="24"/>
          <w:lang w:eastAsia="es-MX"/>
        </w:rPr>
        <w:t xml:space="preserve"> (Salinas </w:t>
      </w:r>
      <w:r w:rsidR="00D80FF6">
        <w:rPr>
          <w:rFonts w:ascii="Times New Roman" w:eastAsia="Times New Roman" w:hAnsi="Times New Roman"/>
          <w:i/>
          <w:iCs/>
          <w:sz w:val="24"/>
          <w:szCs w:val="24"/>
          <w:lang w:eastAsia="es-MX"/>
        </w:rPr>
        <w:t xml:space="preserve">et al., </w:t>
      </w:r>
      <w:r w:rsidR="00D80FF6">
        <w:rPr>
          <w:rFonts w:ascii="Times New Roman" w:eastAsia="Times New Roman" w:hAnsi="Times New Roman"/>
          <w:sz w:val="24"/>
          <w:szCs w:val="24"/>
          <w:lang w:eastAsia="es-MX"/>
        </w:rPr>
        <w:t>2014)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>.</w:t>
      </w:r>
    </w:p>
    <w:p w14:paraId="71E11127" w14:textId="11DB6605" w:rsidR="008F7278" w:rsidRDefault="00D80FF6" w:rsidP="000130E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>Finalmente, no está de más mencionar que</w:t>
      </w:r>
      <w:r w:rsid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Andrea López (2016) comenta que</w:t>
      </w: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 en </w:t>
      </w:r>
      <w:r w:rsidR="007A4677">
        <w:rPr>
          <w:rFonts w:ascii="Times New Roman" w:eastAsia="Times New Roman" w:hAnsi="Times New Roman"/>
          <w:sz w:val="24"/>
          <w:szCs w:val="24"/>
          <w:lang w:eastAsia="es-MX"/>
        </w:rPr>
        <w:t>ese mismo año</w:t>
      </w:r>
      <w:r w:rsidR="00064290">
        <w:rPr>
          <w:rFonts w:ascii="Times New Roman" w:eastAsia="Times New Roman" w:hAnsi="Times New Roman"/>
          <w:sz w:val="24"/>
          <w:szCs w:val="24"/>
          <w:lang w:eastAsia="es-MX"/>
        </w:rPr>
        <w:t>, u</w:t>
      </w:r>
      <w:r w:rsidR="009F10F8" w:rsidRPr="00FA7FD0">
        <w:rPr>
          <w:rFonts w:ascii="Times New Roman" w:eastAsia="Times New Roman" w:hAnsi="Times New Roman"/>
          <w:sz w:val="24"/>
          <w:szCs w:val="24"/>
          <w:lang w:eastAsia="es-MX"/>
        </w:rPr>
        <w:t>n estudio realizado por la Asociación Mexicana de Internet (</w:t>
      </w:r>
      <w:proofErr w:type="spellStart"/>
      <w:r w:rsidR="00DB7D58" w:rsidRPr="00FA7FD0">
        <w:rPr>
          <w:rFonts w:ascii="Times New Roman" w:eastAsia="Times New Roman" w:hAnsi="Times New Roman"/>
          <w:sz w:val="24"/>
          <w:szCs w:val="24"/>
          <w:lang w:eastAsia="es-MX"/>
        </w:rPr>
        <w:t>Amipci</w:t>
      </w:r>
      <w:proofErr w:type="spellEnd"/>
      <w:r w:rsidR="009F10F8" w:rsidRPr="00FA7FD0">
        <w:rPr>
          <w:rFonts w:ascii="Times New Roman" w:eastAsia="Times New Roman" w:hAnsi="Times New Roman"/>
          <w:sz w:val="24"/>
          <w:szCs w:val="24"/>
          <w:lang w:eastAsia="es-MX"/>
        </w:rPr>
        <w:t xml:space="preserve">) </w:t>
      </w:r>
      <w:r w:rsidR="00370EB1">
        <w:rPr>
          <w:rFonts w:ascii="Times New Roman" w:eastAsia="Times New Roman" w:hAnsi="Times New Roman"/>
          <w:sz w:val="24"/>
          <w:szCs w:val="24"/>
          <w:lang w:eastAsia="es-MX"/>
        </w:rPr>
        <w:t>determinó</w:t>
      </w:r>
      <w:r w:rsidR="009F10F8" w:rsidRPr="00FA7FD0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370EB1">
        <w:rPr>
          <w:rFonts w:ascii="Times New Roman" w:eastAsia="Times New Roman" w:hAnsi="Times New Roman"/>
          <w:sz w:val="24"/>
          <w:szCs w:val="24"/>
          <w:lang w:eastAsia="es-MX"/>
        </w:rPr>
        <w:t xml:space="preserve">que el ingreso a la </w:t>
      </w:r>
      <w:r w:rsidR="00DB7D58">
        <w:rPr>
          <w:rFonts w:ascii="Times New Roman" w:eastAsia="Times New Roman" w:hAnsi="Times New Roman"/>
          <w:sz w:val="24"/>
          <w:szCs w:val="24"/>
          <w:lang w:eastAsia="es-MX"/>
        </w:rPr>
        <w:t xml:space="preserve">Red </w:t>
      </w:r>
      <w:r w:rsidR="00370EB1">
        <w:rPr>
          <w:rFonts w:ascii="Times New Roman" w:eastAsia="Times New Roman" w:hAnsi="Times New Roman"/>
          <w:sz w:val="24"/>
          <w:szCs w:val="24"/>
          <w:lang w:eastAsia="es-MX"/>
        </w:rPr>
        <w:t>usando un computador de escritorio solo tiene una participación de 50</w:t>
      </w:r>
      <w:r w:rsidR="00DB7D58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370EB1">
        <w:rPr>
          <w:rFonts w:ascii="Times New Roman" w:eastAsia="Times New Roman" w:hAnsi="Times New Roman"/>
          <w:sz w:val="24"/>
          <w:szCs w:val="24"/>
          <w:lang w:eastAsia="es-MX"/>
        </w:rPr>
        <w:t>% de los usuarios,</w:t>
      </w: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 y</w:t>
      </w:r>
      <w:r w:rsidR="00370EB1">
        <w:rPr>
          <w:rFonts w:ascii="Times New Roman" w:eastAsia="Times New Roman" w:hAnsi="Times New Roman"/>
          <w:sz w:val="24"/>
          <w:szCs w:val="24"/>
          <w:lang w:eastAsia="es-MX"/>
        </w:rPr>
        <w:t xml:space="preserve"> la </w:t>
      </w:r>
      <w:r w:rsidR="00370EB1" w:rsidRPr="000130E7">
        <w:rPr>
          <w:rFonts w:ascii="Times New Roman" w:eastAsia="Times New Roman" w:hAnsi="Times New Roman"/>
          <w:i/>
          <w:iCs/>
          <w:sz w:val="24"/>
          <w:szCs w:val="24"/>
          <w:lang w:eastAsia="es-MX"/>
        </w:rPr>
        <w:t>laptop</w:t>
      </w: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 de</w:t>
      </w:r>
      <w:r w:rsidR="00370EB1">
        <w:rPr>
          <w:rFonts w:ascii="Times New Roman" w:eastAsia="Times New Roman" w:hAnsi="Times New Roman"/>
          <w:sz w:val="24"/>
          <w:szCs w:val="24"/>
          <w:lang w:eastAsia="es-MX"/>
        </w:rPr>
        <w:t xml:space="preserve"> 69</w:t>
      </w: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370EB1">
        <w:rPr>
          <w:rFonts w:ascii="Times New Roman" w:eastAsia="Times New Roman" w:hAnsi="Times New Roman"/>
          <w:sz w:val="24"/>
          <w:szCs w:val="24"/>
          <w:lang w:eastAsia="es-MX"/>
        </w:rPr>
        <w:t>%</w:t>
      </w:r>
      <w:r>
        <w:rPr>
          <w:rFonts w:ascii="Times New Roman" w:eastAsia="Times New Roman" w:hAnsi="Times New Roman"/>
          <w:sz w:val="24"/>
          <w:szCs w:val="24"/>
          <w:lang w:eastAsia="es-MX"/>
        </w:rPr>
        <w:t>;</w:t>
      </w:r>
      <w:r w:rsidR="00593005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mientras que </w:t>
      </w:r>
      <w:r w:rsidR="00370EB1">
        <w:rPr>
          <w:rFonts w:ascii="Times New Roman" w:eastAsia="Times New Roman" w:hAnsi="Times New Roman"/>
          <w:sz w:val="24"/>
          <w:szCs w:val="24"/>
          <w:lang w:eastAsia="es-MX"/>
        </w:rPr>
        <w:t xml:space="preserve">los dispositivos </w:t>
      </w:r>
      <w:r w:rsidRPr="000130E7">
        <w:rPr>
          <w:rFonts w:ascii="Times New Roman" w:eastAsia="Times New Roman" w:hAnsi="Times New Roman"/>
          <w:i/>
          <w:iCs/>
          <w:sz w:val="24"/>
          <w:szCs w:val="24"/>
          <w:lang w:eastAsia="es-MX"/>
        </w:rPr>
        <w:t>smartphone</w:t>
      </w: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 son </w:t>
      </w:r>
      <w:r w:rsidR="00370EB1">
        <w:rPr>
          <w:rFonts w:ascii="Times New Roman" w:eastAsia="Times New Roman" w:hAnsi="Times New Roman"/>
          <w:sz w:val="24"/>
          <w:szCs w:val="24"/>
          <w:lang w:eastAsia="es-MX"/>
        </w:rPr>
        <w:t xml:space="preserve">la vía principal para acceder, </w:t>
      </w:r>
      <w:r>
        <w:rPr>
          <w:rFonts w:ascii="Times New Roman" w:eastAsia="Times New Roman" w:hAnsi="Times New Roman"/>
          <w:sz w:val="24"/>
          <w:szCs w:val="24"/>
          <w:lang w:eastAsia="es-MX"/>
        </w:rPr>
        <w:t>con</w:t>
      </w:r>
      <w:r w:rsidR="00370EB1">
        <w:rPr>
          <w:rFonts w:ascii="Times New Roman" w:eastAsia="Times New Roman" w:hAnsi="Times New Roman"/>
          <w:sz w:val="24"/>
          <w:szCs w:val="24"/>
          <w:lang w:eastAsia="es-MX"/>
        </w:rPr>
        <w:t xml:space="preserve"> 77</w:t>
      </w: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370EB1">
        <w:rPr>
          <w:rFonts w:ascii="Times New Roman" w:eastAsia="Times New Roman" w:hAnsi="Times New Roman"/>
          <w:sz w:val="24"/>
          <w:szCs w:val="24"/>
          <w:lang w:eastAsia="es-MX"/>
        </w:rPr>
        <w:t>% de participación. E</w:t>
      </w:r>
      <w:r w:rsidR="004C18AF">
        <w:rPr>
          <w:rFonts w:ascii="Times New Roman" w:eastAsia="Times New Roman" w:hAnsi="Times New Roman"/>
          <w:sz w:val="24"/>
          <w:szCs w:val="24"/>
          <w:lang w:eastAsia="es-MX"/>
        </w:rPr>
        <w:t>s</w:t>
      </w:r>
      <w:r w:rsidR="00370EB1">
        <w:rPr>
          <w:rFonts w:ascii="Times New Roman" w:eastAsia="Times New Roman" w:hAnsi="Times New Roman"/>
          <w:sz w:val="24"/>
          <w:szCs w:val="24"/>
          <w:lang w:eastAsia="es-MX"/>
        </w:rPr>
        <w:t>tas cifras demuestran que los jóvenes día con día incrementan su uso de las TIC, lo cual sugiere la fuerte necesidad de incorporarlas en el ámbito académico, actualizando y optimizando las técnicas pedagógicas utilizadas.</w:t>
      </w:r>
    </w:p>
    <w:p w14:paraId="71E11129" w14:textId="77777777" w:rsidR="008F7278" w:rsidRDefault="008F7278" w:rsidP="005E72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</w:p>
    <w:p w14:paraId="3C8DCE05" w14:textId="77777777" w:rsidR="00671AF2" w:rsidRDefault="00671AF2" w:rsidP="00267E5C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133BD78" w14:textId="77777777" w:rsidR="00671AF2" w:rsidRDefault="00671AF2" w:rsidP="00267E5C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1E1112B" w14:textId="272568D7" w:rsidR="00B25989" w:rsidRPr="0079707A" w:rsidRDefault="00B25989" w:rsidP="00267E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130E7">
        <w:rPr>
          <w:rFonts w:ascii="Times New Roman" w:hAnsi="Times New Roman"/>
          <w:b/>
          <w:bCs/>
          <w:sz w:val="32"/>
          <w:szCs w:val="32"/>
        </w:rPr>
        <w:lastRenderedPageBreak/>
        <w:t>Discusión</w:t>
      </w:r>
    </w:p>
    <w:p w14:paraId="71E1112D" w14:textId="1AE503CE" w:rsidR="008F7278" w:rsidRDefault="00B25989" w:rsidP="000130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Los alcances de la investigación documental desarrollada limitan la aportación científica a un compendio de diversas fuentes de información en torno a las nuevas tecnologías de la información, su incursión en la docencia de enseñanza superior, las nuevas tácticas de pedagogía efectuadas y las conclusiones existentes tras </w:t>
      </w:r>
      <w:r w:rsidR="008F7278">
        <w:rPr>
          <w:rFonts w:ascii="Times New Roman" w:eastAsia="Times New Roman" w:hAnsi="Times New Roman"/>
          <w:sz w:val="24"/>
          <w:szCs w:val="24"/>
          <w:lang w:eastAsia="es-MX"/>
        </w:rPr>
        <w:t xml:space="preserve">homologar los resultados de las diversas investigaciones que lo conforman. </w:t>
      </w:r>
      <w:r w:rsidR="00D80FF6">
        <w:rPr>
          <w:rFonts w:ascii="Times New Roman" w:eastAsia="Times New Roman" w:hAnsi="Times New Roman"/>
          <w:sz w:val="24"/>
          <w:szCs w:val="24"/>
          <w:lang w:eastAsia="es-MX"/>
        </w:rPr>
        <w:t xml:space="preserve">Se trata de información </w:t>
      </w:r>
      <w:r w:rsidR="008F7278">
        <w:rPr>
          <w:rFonts w:ascii="Times New Roman" w:eastAsia="Times New Roman" w:hAnsi="Times New Roman"/>
          <w:sz w:val="24"/>
          <w:szCs w:val="24"/>
          <w:lang w:eastAsia="es-MX"/>
        </w:rPr>
        <w:t xml:space="preserve">desarrollada como apoyo en la toma de decisiones y aportación a nuevas bases sobre las cuales se pueden sustentar futuras investigaciones, siempre tomando en cuenta que </w:t>
      </w:r>
      <w:r w:rsidR="000F1BEE">
        <w:rPr>
          <w:rFonts w:ascii="Times New Roman" w:eastAsia="Times New Roman" w:hAnsi="Times New Roman"/>
          <w:sz w:val="24"/>
          <w:szCs w:val="24"/>
          <w:lang w:eastAsia="es-MX"/>
        </w:rPr>
        <w:t>los datos</w:t>
      </w:r>
      <w:r w:rsidR="008F7278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0F1BEE">
        <w:rPr>
          <w:rFonts w:ascii="Times New Roman" w:eastAsia="Times New Roman" w:hAnsi="Times New Roman"/>
          <w:sz w:val="24"/>
          <w:szCs w:val="24"/>
          <w:lang w:eastAsia="es-MX"/>
        </w:rPr>
        <w:t xml:space="preserve">presentados </w:t>
      </w:r>
      <w:r w:rsidR="008F7278">
        <w:rPr>
          <w:rFonts w:ascii="Times New Roman" w:eastAsia="Times New Roman" w:hAnsi="Times New Roman"/>
          <w:sz w:val="24"/>
          <w:szCs w:val="24"/>
          <w:lang w:eastAsia="es-MX"/>
        </w:rPr>
        <w:t>pertenece</w:t>
      </w:r>
      <w:r w:rsidR="000F1BEE">
        <w:rPr>
          <w:rFonts w:ascii="Times New Roman" w:eastAsia="Times New Roman" w:hAnsi="Times New Roman"/>
          <w:sz w:val="24"/>
          <w:szCs w:val="24"/>
          <w:lang w:eastAsia="es-MX"/>
        </w:rPr>
        <w:t>n</w:t>
      </w:r>
      <w:r w:rsidR="008F7278">
        <w:rPr>
          <w:rFonts w:ascii="Times New Roman" w:eastAsia="Times New Roman" w:hAnsi="Times New Roman"/>
          <w:sz w:val="24"/>
          <w:szCs w:val="24"/>
          <w:lang w:eastAsia="es-MX"/>
        </w:rPr>
        <w:t xml:space="preserve"> a un compendio de diversas fuentes y </w:t>
      </w:r>
      <w:r w:rsidR="000F1BEE">
        <w:rPr>
          <w:rFonts w:ascii="Times New Roman" w:eastAsia="Times New Roman" w:hAnsi="Times New Roman"/>
          <w:sz w:val="24"/>
          <w:szCs w:val="24"/>
          <w:lang w:eastAsia="es-MX"/>
        </w:rPr>
        <w:t>a</w:t>
      </w:r>
      <w:r w:rsidR="008F7278">
        <w:rPr>
          <w:rFonts w:ascii="Times New Roman" w:eastAsia="Times New Roman" w:hAnsi="Times New Roman"/>
          <w:sz w:val="24"/>
          <w:szCs w:val="24"/>
          <w:lang w:eastAsia="es-MX"/>
        </w:rPr>
        <w:t>l análisis general de los resultados que en esta se presentan.</w:t>
      </w:r>
    </w:p>
    <w:p w14:paraId="71E1112E" w14:textId="77777777" w:rsidR="008F7278" w:rsidRPr="008F7278" w:rsidRDefault="008F7278" w:rsidP="005E72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E11130" w14:textId="5ECFC2C9" w:rsidR="00D74D3C" w:rsidRDefault="008A4F2B" w:rsidP="00267E5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es-MX"/>
        </w:rPr>
      </w:pPr>
      <w:r w:rsidRPr="000130E7">
        <w:rPr>
          <w:rFonts w:ascii="Times New Roman" w:eastAsia="Times New Roman" w:hAnsi="Times New Roman"/>
          <w:b/>
          <w:sz w:val="32"/>
          <w:szCs w:val="28"/>
          <w:lang w:eastAsia="es-MX"/>
        </w:rPr>
        <w:t>Conclusión</w:t>
      </w:r>
    </w:p>
    <w:p w14:paraId="71E11132" w14:textId="55CAC593" w:rsidR="00876A82" w:rsidRPr="000819A1" w:rsidRDefault="008A4F2B" w:rsidP="000130E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El uso de las tecnologías de la información es de vital importancia en la docencia para incrementar la competitividad de los alumnos egresados </w:t>
      </w:r>
      <w:r w:rsidR="005F5ABA">
        <w:rPr>
          <w:rFonts w:ascii="Times New Roman" w:eastAsia="Times New Roman" w:hAnsi="Times New Roman"/>
          <w:sz w:val="24"/>
          <w:szCs w:val="24"/>
          <w:lang w:eastAsia="es-MX"/>
        </w:rPr>
        <w:t>y</w:t>
      </w:r>
      <w:r w:rsidR="005F5ABA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5F5ABA">
        <w:rPr>
          <w:rFonts w:ascii="Times New Roman" w:eastAsia="Times New Roman" w:hAnsi="Times New Roman"/>
          <w:sz w:val="24"/>
          <w:szCs w:val="24"/>
          <w:lang w:eastAsia="es-MX"/>
        </w:rPr>
        <w:t xml:space="preserve">para 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que </w:t>
      </w:r>
      <w:r w:rsidR="005F5ABA">
        <w:rPr>
          <w:rFonts w:ascii="Times New Roman" w:eastAsia="Times New Roman" w:hAnsi="Times New Roman"/>
          <w:sz w:val="24"/>
          <w:szCs w:val="24"/>
          <w:lang w:eastAsia="es-MX"/>
        </w:rPr>
        <w:t>obtengan una mejor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preparación profesional. La nueva estrategia de los docentes es que </w:t>
      </w:r>
      <w:r w:rsidR="00AE6A39">
        <w:rPr>
          <w:rFonts w:ascii="Times New Roman" w:eastAsia="Times New Roman" w:hAnsi="Times New Roman"/>
          <w:sz w:val="24"/>
          <w:szCs w:val="24"/>
          <w:lang w:eastAsia="es-MX"/>
        </w:rPr>
        <w:t>estas</w:t>
      </w:r>
      <w:r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m</w:t>
      </w:r>
      <w:r w:rsidR="007F12D7">
        <w:rPr>
          <w:rFonts w:ascii="Times New Roman" w:eastAsia="Times New Roman" w:hAnsi="Times New Roman"/>
          <w:sz w:val="24"/>
          <w:szCs w:val="24"/>
          <w:lang w:eastAsia="es-MX"/>
        </w:rPr>
        <w:t>ejora</w:t>
      </w:r>
      <w:r w:rsidR="00AE6A39">
        <w:rPr>
          <w:rFonts w:ascii="Times New Roman" w:eastAsia="Times New Roman" w:hAnsi="Times New Roman"/>
          <w:sz w:val="24"/>
          <w:szCs w:val="24"/>
          <w:lang w:eastAsia="es-MX"/>
        </w:rPr>
        <w:t>n</w:t>
      </w:r>
      <w:r w:rsidR="007F12D7">
        <w:rPr>
          <w:rFonts w:ascii="Times New Roman" w:eastAsia="Times New Roman" w:hAnsi="Times New Roman"/>
          <w:sz w:val="24"/>
          <w:szCs w:val="24"/>
          <w:lang w:eastAsia="es-MX"/>
        </w:rPr>
        <w:t xml:space="preserve"> el desempeño de los egresados en</w:t>
      </w:r>
      <w:r w:rsidR="00876A82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los procesos de las empresas </w:t>
      </w:r>
      <w:r w:rsidR="009F10F8">
        <w:rPr>
          <w:rFonts w:ascii="Times New Roman" w:eastAsia="Times New Roman" w:hAnsi="Times New Roman"/>
          <w:sz w:val="24"/>
          <w:szCs w:val="24"/>
          <w:lang w:eastAsia="es-MX"/>
        </w:rPr>
        <w:t xml:space="preserve">donde </w:t>
      </w:r>
      <w:r w:rsidR="009F10F8" w:rsidRPr="000819A1">
        <w:rPr>
          <w:rFonts w:ascii="Times New Roman" w:eastAsia="Times New Roman" w:hAnsi="Times New Roman"/>
          <w:sz w:val="24"/>
          <w:szCs w:val="24"/>
          <w:lang w:eastAsia="es-MX"/>
        </w:rPr>
        <w:t>inician</w:t>
      </w:r>
      <w:r w:rsidR="00876A82" w:rsidRPr="000819A1">
        <w:rPr>
          <w:rFonts w:ascii="Times New Roman" w:eastAsia="Times New Roman" w:hAnsi="Times New Roman"/>
          <w:sz w:val="24"/>
          <w:szCs w:val="24"/>
          <w:lang w:eastAsia="es-MX"/>
        </w:rPr>
        <w:t xml:space="preserve"> su carrera </w:t>
      </w:r>
      <w:r w:rsidR="00AE6A39">
        <w:rPr>
          <w:rFonts w:ascii="Times New Roman" w:eastAsia="Times New Roman" w:hAnsi="Times New Roman"/>
          <w:sz w:val="24"/>
          <w:szCs w:val="24"/>
          <w:lang w:eastAsia="es-MX"/>
        </w:rPr>
        <w:t>laboral</w:t>
      </w:r>
      <w:r w:rsidR="00876A82" w:rsidRPr="000819A1">
        <w:rPr>
          <w:rFonts w:ascii="Times New Roman" w:eastAsia="Times New Roman" w:hAnsi="Times New Roman"/>
          <w:sz w:val="24"/>
          <w:szCs w:val="24"/>
          <w:lang w:eastAsia="es-MX"/>
        </w:rPr>
        <w:t>.</w:t>
      </w:r>
    </w:p>
    <w:p w14:paraId="71E11134" w14:textId="78671260" w:rsidR="00543DE9" w:rsidRPr="009F10F8" w:rsidRDefault="00543DE9" w:rsidP="000130E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9F10F8">
        <w:rPr>
          <w:rFonts w:ascii="Times New Roman" w:eastAsia="Times New Roman" w:hAnsi="Times New Roman"/>
          <w:sz w:val="24"/>
          <w:szCs w:val="24"/>
          <w:lang w:eastAsia="es-MX"/>
        </w:rPr>
        <w:t xml:space="preserve">Al incorporar las </w:t>
      </w:r>
      <w:r w:rsidR="00AE6A39">
        <w:rPr>
          <w:rFonts w:ascii="Times New Roman" w:eastAsia="Times New Roman" w:hAnsi="Times New Roman"/>
          <w:sz w:val="24"/>
          <w:szCs w:val="24"/>
          <w:lang w:eastAsia="es-MX"/>
        </w:rPr>
        <w:t>t</w:t>
      </w:r>
      <w:r w:rsidR="00AE6A39" w:rsidRPr="009F10F8">
        <w:rPr>
          <w:rFonts w:ascii="Times New Roman" w:eastAsia="Times New Roman" w:hAnsi="Times New Roman"/>
          <w:sz w:val="24"/>
          <w:szCs w:val="24"/>
          <w:lang w:eastAsia="es-MX"/>
        </w:rPr>
        <w:t xml:space="preserve">ecnologías </w:t>
      </w:r>
      <w:r w:rsidRPr="009F10F8">
        <w:rPr>
          <w:rFonts w:ascii="Times New Roman" w:eastAsia="Times New Roman" w:hAnsi="Times New Roman"/>
          <w:sz w:val="24"/>
          <w:szCs w:val="24"/>
          <w:lang w:eastAsia="es-MX"/>
        </w:rPr>
        <w:t>de la información</w:t>
      </w:r>
      <w:r w:rsidR="00AE6A39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Pr="009F10F8">
        <w:rPr>
          <w:rFonts w:ascii="Times New Roman" w:eastAsia="Times New Roman" w:hAnsi="Times New Roman"/>
          <w:sz w:val="24"/>
          <w:szCs w:val="24"/>
          <w:lang w:eastAsia="es-MX"/>
        </w:rPr>
        <w:t xml:space="preserve"> el proceso de aprendizaje deja de ser solo recepción y memorización de apuntes que se dan en clases y se convierte en una búsqueda permanente, análisis y reelaboración de información que se obtiene en la </w:t>
      </w:r>
      <w:r w:rsidR="005F5ABA">
        <w:rPr>
          <w:rFonts w:ascii="Times New Roman" w:eastAsia="Times New Roman" w:hAnsi="Times New Roman"/>
          <w:sz w:val="24"/>
          <w:szCs w:val="24"/>
          <w:lang w:eastAsia="es-MX"/>
        </w:rPr>
        <w:t>R</w:t>
      </w:r>
      <w:r w:rsidR="005F5ABA" w:rsidRPr="009F10F8">
        <w:rPr>
          <w:rFonts w:ascii="Times New Roman" w:eastAsia="Times New Roman" w:hAnsi="Times New Roman"/>
          <w:sz w:val="24"/>
          <w:szCs w:val="24"/>
          <w:lang w:eastAsia="es-MX"/>
        </w:rPr>
        <w:t>ed</w:t>
      </w:r>
      <w:r w:rsidRPr="009F10F8">
        <w:rPr>
          <w:rFonts w:ascii="Times New Roman" w:eastAsia="Times New Roman" w:hAnsi="Times New Roman"/>
          <w:sz w:val="24"/>
          <w:szCs w:val="24"/>
          <w:lang w:eastAsia="es-MX"/>
        </w:rPr>
        <w:t xml:space="preserve">. </w:t>
      </w:r>
    </w:p>
    <w:p w14:paraId="71E11136" w14:textId="0820AAE7" w:rsidR="00064290" w:rsidRDefault="00543DE9" w:rsidP="000130E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9F10F8">
        <w:rPr>
          <w:rFonts w:ascii="Times New Roman" w:eastAsia="Times New Roman" w:hAnsi="Times New Roman"/>
          <w:sz w:val="24"/>
          <w:szCs w:val="24"/>
          <w:lang w:eastAsia="es-MX"/>
        </w:rPr>
        <w:t>En conclusión</w:t>
      </w:r>
      <w:r w:rsidR="00AE6A39">
        <w:rPr>
          <w:rFonts w:ascii="Times New Roman" w:eastAsia="Times New Roman" w:hAnsi="Times New Roman"/>
          <w:sz w:val="24"/>
          <w:szCs w:val="24"/>
          <w:lang w:eastAsia="es-MX"/>
        </w:rPr>
        <w:t>, lo aquí reunido</w:t>
      </w:r>
      <w:r w:rsidRPr="009F10F8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9F10F8" w:rsidRPr="009F10F8">
        <w:rPr>
          <w:rFonts w:ascii="Times New Roman" w:eastAsia="Times New Roman" w:hAnsi="Times New Roman"/>
          <w:sz w:val="24"/>
          <w:szCs w:val="24"/>
          <w:lang w:eastAsia="es-MX"/>
        </w:rPr>
        <w:t xml:space="preserve">demuestra que el acceso a las </w:t>
      </w:r>
      <w:r w:rsidR="00AE6A39">
        <w:rPr>
          <w:rFonts w:ascii="Times New Roman" w:eastAsia="Times New Roman" w:hAnsi="Times New Roman"/>
          <w:sz w:val="24"/>
          <w:szCs w:val="24"/>
          <w:lang w:eastAsia="es-MX"/>
        </w:rPr>
        <w:t>t</w:t>
      </w:r>
      <w:r w:rsidR="00AE6A39" w:rsidRPr="009F10F8">
        <w:rPr>
          <w:rFonts w:ascii="Times New Roman" w:eastAsia="Times New Roman" w:hAnsi="Times New Roman"/>
          <w:sz w:val="24"/>
          <w:szCs w:val="24"/>
          <w:lang w:eastAsia="es-MX"/>
        </w:rPr>
        <w:t xml:space="preserve">ecnologías </w:t>
      </w:r>
      <w:r w:rsidR="009F10F8" w:rsidRPr="009F10F8">
        <w:rPr>
          <w:rFonts w:ascii="Times New Roman" w:eastAsia="Times New Roman" w:hAnsi="Times New Roman"/>
          <w:sz w:val="24"/>
          <w:szCs w:val="24"/>
          <w:lang w:eastAsia="es-MX"/>
        </w:rPr>
        <w:t xml:space="preserve">de la </w:t>
      </w:r>
      <w:r w:rsidR="00AE6A39">
        <w:rPr>
          <w:rFonts w:ascii="Times New Roman" w:eastAsia="Times New Roman" w:hAnsi="Times New Roman"/>
          <w:sz w:val="24"/>
          <w:szCs w:val="24"/>
          <w:lang w:eastAsia="es-MX"/>
        </w:rPr>
        <w:t>i</w:t>
      </w:r>
      <w:r w:rsidR="00AE6A39" w:rsidRPr="009F10F8">
        <w:rPr>
          <w:rFonts w:ascii="Times New Roman" w:eastAsia="Times New Roman" w:hAnsi="Times New Roman"/>
          <w:sz w:val="24"/>
          <w:szCs w:val="24"/>
          <w:lang w:eastAsia="es-MX"/>
        </w:rPr>
        <w:t xml:space="preserve">nformación </w:t>
      </w:r>
      <w:r w:rsidR="009F10F8" w:rsidRPr="009F10F8">
        <w:rPr>
          <w:rFonts w:ascii="Times New Roman" w:eastAsia="Times New Roman" w:hAnsi="Times New Roman"/>
          <w:sz w:val="24"/>
          <w:szCs w:val="24"/>
          <w:lang w:eastAsia="es-MX"/>
        </w:rPr>
        <w:t xml:space="preserve">en el hogar mejora el rendimiento de los alumnos en el aspecto académico, </w:t>
      </w:r>
      <w:r w:rsidR="00495B43">
        <w:rPr>
          <w:rFonts w:ascii="Times New Roman" w:eastAsia="Times New Roman" w:hAnsi="Times New Roman"/>
          <w:sz w:val="24"/>
          <w:szCs w:val="24"/>
          <w:lang w:eastAsia="es-MX"/>
        </w:rPr>
        <w:t>a razón de</w:t>
      </w:r>
      <w:r w:rsidR="00495B43" w:rsidRPr="009F10F8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9F10F8" w:rsidRPr="009F10F8">
        <w:rPr>
          <w:rFonts w:ascii="Times New Roman" w:eastAsia="Times New Roman" w:hAnsi="Times New Roman"/>
          <w:sz w:val="24"/>
          <w:szCs w:val="24"/>
          <w:lang w:eastAsia="es-MX"/>
        </w:rPr>
        <w:t>las facilidades que brindan</w:t>
      </w:r>
      <w:r w:rsidR="00495B43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="009F10F8" w:rsidRPr="009F10F8">
        <w:rPr>
          <w:rFonts w:ascii="Times New Roman" w:eastAsia="Times New Roman" w:hAnsi="Times New Roman"/>
          <w:sz w:val="24"/>
          <w:szCs w:val="24"/>
          <w:lang w:eastAsia="es-MX"/>
        </w:rPr>
        <w:t xml:space="preserve"> ya sea para buscar información, resolver problemas o simplemente para hacer trabajos utilizando programas informáticos específicos.</w:t>
      </w:r>
    </w:p>
    <w:p w14:paraId="71E11138" w14:textId="5FD08AD3" w:rsidR="0018613C" w:rsidRDefault="00DA62ED" w:rsidP="000130E7">
      <w:pPr>
        <w:spacing w:after="0" w:line="360" w:lineRule="auto"/>
        <w:ind w:firstLine="708"/>
        <w:jc w:val="both"/>
        <w:rPr>
          <w:sz w:val="23"/>
          <w:szCs w:val="23"/>
        </w:rPr>
      </w:pPr>
      <w:r w:rsidRPr="00DA62ED">
        <w:rPr>
          <w:rFonts w:ascii="Times New Roman" w:eastAsia="Times New Roman" w:hAnsi="Times New Roman"/>
          <w:sz w:val="24"/>
          <w:szCs w:val="24"/>
          <w:lang w:eastAsia="es-MX"/>
        </w:rPr>
        <w:t>La a</w:t>
      </w:r>
      <w:r>
        <w:rPr>
          <w:rFonts w:ascii="Times New Roman" w:eastAsia="Times New Roman" w:hAnsi="Times New Roman"/>
          <w:sz w:val="24"/>
          <w:szCs w:val="24"/>
          <w:lang w:eastAsia="es-MX"/>
        </w:rPr>
        <w:t>filiación</w:t>
      </w:r>
      <w:r w:rsidRPr="00DA62ED">
        <w:rPr>
          <w:rFonts w:ascii="Times New Roman" w:eastAsia="Times New Roman" w:hAnsi="Times New Roman"/>
          <w:sz w:val="24"/>
          <w:szCs w:val="24"/>
          <w:lang w:eastAsia="es-MX"/>
        </w:rPr>
        <w:t xml:space="preserve"> de una práctic</w:t>
      </w:r>
      <w:r>
        <w:rPr>
          <w:rFonts w:ascii="Times New Roman" w:eastAsia="Times New Roman" w:hAnsi="Times New Roman"/>
          <w:sz w:val="24"/>
          <w:szCs w:val="24"/>
          <w:lang w:eastAsia="es-MX"/>
        </w:rPr>
        <w:t xml:space="preserve">a docente </w:t>
      </w:r>
      <w:r w:rsidR="00A4267B">
        <w:rPr>
          <w:rFonts w:ascii="Times New Roman" w:eastAsia="Times New Roman" w:hAnsi="Times New Roman"/>
          <w:sz w:val="24"/>
          <w:szCs w:val="24"/>
          <w:lang w:eastAsia="es-MX"/>
        </w:rPr>
        <w:t xml:space="preserve">innovadora </w:t>
      </w:r>
      <w:r w:rsidR="00A4267B" w:rsidRPr="00DA62ED">
        <w:rPr>
          <w:rFonts w:ascii="Times New Roman" w:eastAsia="Times New Roman" w:hAnsi="Times New Roman"/>
          <w:sz w:val="24"/>
          <w:szCs w:val="24"/>
          <w:lang w:eastAsia="es-MX"/>
        </w:rPr>
        <w:t>nos</w:t>
      </w:r>
      <w:r w:rsidRPr="00DA62ED">
        <w:rPr>
          <w:rFonts w:ascii="Times New Roman" w:eastAsia="Times New Roman" w:hAnsi="Times New Roman"/>
          <w:sz w:val="24"/>
          <w:szCs w:val="24"/>
          <w:lang w:eastAsia="es-MX"/>
        </w:rPr>
        <w:t xml:space="preserve"> permite un auténtico replanteamiento de las metodologías de enseñanza y aprendizaje, y hace posible la fácil incorporación de </w:t>
      </w:r>
      <w:r w:rsidR="00495B43">
        <w:rPr>
          <w:rFonts w:ascii="Times New Roman" w:eastAsia="Times New Roman" w:hAnsi="Times New Roman"/>
          <w:sz w:val="24"/>
          <w:szCs w:val="24"/>
          <w:lang w:eastAsia="es-MX"/>
        </w:rPr>
        <w:t>las</w:t>
      </w:r>
      <w:r w:rsidR="00495B43" w:rsidRPr="00DA62ED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495B43">
        <w:rPr>
          <w:rFonts w:ascii="Times New Roman" w:eastAsia="Times New Roman" w:hAnsi="Times New Roman"/>
          <w:sz w:val="24"/>
          <w:szCs w:val="24"/>
          <w:lang w:eastAsia="es-MX"/>
        </w:rPr>
        <w:t>herramientas de vanguardia aquí en cuestión</w:t>
      </w:r>
      <w:r w:rsidRPr="00DA62ED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495B43">
        <w:rPr>
          <w:rFonts w:ascii="Times New Roman" w:eastAsia="Times New Roman" w:hAnsi="Times New Roman"/>
          <w:sz w:val="24"/>
          <w:szCs w:val="24"/>
          <w:lang w:eastAsia="es-MX"/>
        </w:rPr>
        <w:t>a</w:t>
      </w:r>
      <w:r w:rsidRPr="00DA62ED">
        <w:rPr>
          <w:rFonts w:ascii="Times New Roman" w:eastAsia="Times New Roman" w:hAnsi="Times New Roman"/>
          <w:sz w:val="24"/>
          <w:szCs w:val="24"/>
          <w:lang w:eastAsia="es-MX"/>
        </w:rPr>
        <w:t xml:space="preserve">l aula. Se debe </w:t>
      </w:r>
      <w:r w:rsidR="00A4267B">
        <w:rPr>
          <w:rFonts w:ascii="Times New Roman" w:eastAsia="Times New Roman" w:hAnsi="Times New Roman"/>
          <w:sz w:val="24"/>
          <w:szCs w:val="24"/>
          <w:lang w:eastAsia="es-MX"/>
        </w:rPr>
        <w:t xml:space="preserve">tener la iniciativa de </w:t>
      </w:r>
      <w:r w:rsidR="00A4267B" w:rsidRPr="00DA62ED">
        <w:rPr>
          <w:rFonts w:ascii="Times New Roman" w:eastAsia="Times New Roman" w:hAnsi="Times New Roman"/>
          <w:sz w:val="24"/>
          <w:szCs w:val="24"/>
          <w:lang w:eastAsia="es-MX"/>
        </w:rPr>
        <w:t>la</w:t>
      </w:r>
      <w:r w:rsidRPr="00DA62ED">
        <w:rPr>
          <w:rFonts w:ascii="Times New Roman" w:eastAsia="Times New Roman" w:hAnsi="Times New Roman"/>
          <w:sz w:val="24"/>
          <w:szCs w:val="24"/>
          <w:lang w:eastAsia="es-MX"/>
        </w:rPr>
        <w:t xml:space="preserve"> creación de contenidos educativos digitales como parte de una política de educación pública que fomente el desarrollo de competencias </w:t>
      </w:r>
      <w:r w:rsidR="00A4267B">
        <w:rPr>
          <w:rFonts w:ascii="Times New Roman" w:eastAsia="Times New Roman" w:hAnsi="Times New Roman"/>
          <w:sz w:val="24"/>
          <w:szCs w:val="24"/>
          <w:lang w:eastAsia="es-MX"/>
        </w:rPr>
        <w:t>educativa</w:t>
      </w:r>
      <w:r w:rsidRPr="00DA62ED">
        <w:rPr>
          <w:rFonts w:ascii="Times New Roman" w:eastAsia="Times New Roman" w:hAnsi="Times New Roman"/>
          <w:sz w:val="24"/>
          <w:szCs w:val="24"/>
          <w:lang w:eastAsia="es-MX"/>
        </w:rPr>
        <w:t xml:space="preserve">s y digitales en los docentes y en el estudiante, y que a su vez mejore las metodologías de enseñanza y aprendizaje llevadas </w:t>
      </w:r>
      <w:r w:rsidR="00A4267B">
        <w:rPr>
          <w:rFonts w:ascii="Times New Roman" w:eastAsia="Times New Roman" w:hAnsi="Times New Roman"/>
          <w:sz w:val="24"/>
          <w:szCs w:val="24"/>
          <w:lang w:eastAsia="es-MX"/>
        </w:rPr>
        <w:t>a las instituciones educativas</w:t>
      </w:r>
      <w:r w:rsidRPr="00DA62ED">
        <w:rPr>
          <w:rFonts w:ascii="Times New Roman" w:eastAsia="Times New Roman" w:hAnsi="Times New Roman"/>
          <w:sz w:val="24"/>
          <w:szCs w:val="24"/>
          <w:lang w:eastAsia="es-MX"/>
        </w:rPr>
        <w:t>.</w:t>
      </w:r>
    </w:p>
    <w:p w14:paraId="71E1113C" w14:textId="20AA293F" w:rsidR="00370EB1" w:rsidRPr="00370EB1" w:rsidRDefault="0018613C" w:rsidP="000130E7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es-MX"/>
        </w:rPr>
        <w:t>Es de suma importancia e</w:t>
      </w:r>
      <w:r w:rsidR="00AF6A2F" w:rsidRPr="0018613C">
        <w:rPr>
          <w:rFonts w:ascii="Times New Roman" w:eastAsia="Times New Roman" w:hAnsi="Times New Roman"/>
          <w:sz w:val="24"/>
          <w:szCs w:val="24"/>
          <w:lang w:eastAsia="es-MX"/>
        </w:rPr>
        <w:t>ntender las necesidades de las generaciones actuales</w:t>
      </w:r>
      <w:r w:rsidR="00495B43">
        <w:rPr>
          <w:rFonts w:ascii="Times New Roman" w:eastAsia="Times New Roman" w:hAnsi="Times New Roman"/>
          <w:sz w:val="24"/>
          <w:szCs w:val="24"/>
          <w:lang w:eastAsia="es-MX"/>
        </w:rPr>
        <w:t>;</w:t>
      </w:r>
      <w:r w:rsidR="00495B43" w:rsidRPr="0018613C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495B43">
        <w:rPr>
          <w:rFonts w:ascii="Times New Roman" w:eastAsia="Times New Roman" w:hAnsi="Times New Roman"/>
          <w:sz w:val="24"/>
          <w:szCs w:val="24"/>
          <w:lang w:eastAsia="es-MX"/>
        </w:rPr>
        <w:t xml:space="preserve">se </w:t>
      </w:r>
      <w:r w:rsidR="00AF6A2F" w:rsidRPr="0018613C">
        <w:rPr>
          <w:rFonts w:ascii="Times New Roman" w:eastAsia="Times New Roman" w:hAnsi="Times New Roman"/>
          <w:sz w:val="24"/>
          <w:szCs w:val="24"/>
          <w:lang w:eastAsia="es-MX"/>
        </w:rPr>
        <w:t>requiere</w:t>
      </w:r>
      <w:r w:rsidR="003A1280">
        <w:rPr>
          <w:rFonts w:ascii="Times New Roman" w:eastAsia="Times New Roman" w:hAnsi="Times New Roman"/>
          <w:sz w:val="24"/>
          <w:szCs w:val="24"/>
          <w:lang w:eastAsia="es-MX"/>
        </w:rPr>
        <w:t>, por extensión,</w:t>
      </w:r>
      <w:r w:rsidR="00AF6A2F" w:rsidRPr="0018613C">
        <w:rPr>
          <w:rFonts w:ascii="Times New Roman" w:eastAsia="Times New Roman" w:hAnsi="Times New Roman"/>
          <w:sz w:val="24"/>
          <w:szCs w:val="24"/>
          <w:lang w:eastAsia="es-MX"/>
        </w:rPr>
        <w:t xml:space="preserve"> revalorar las prácticas de la enseñanza</w:t>
      </w:r>
      <w:r w:rsidR="003A1280">
        <w:rPr>
          <w:rFonts w:ascii="Times New Roman" w:eastAsia="Times New Roman" w:hAnsi="Times New Roman"/>
          <w:sz w:val="24"/>
          <w:szCs w:val="24"/>
          <w:lang w:eastAsia="es-MX"/>
        </w:rPr>
        <w:t>.</w:t>
      </w:r>
      <w:r w:rsidR="003A1280" w:rsidRPr="0018613C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3A1280">
        <w:rPr>
          <w:rFonts w:ascii="Times New Roman" w:eastAsia="Times New Roman" w:hAnsi="Times New Roman"/>
          <w:sz w:val="24"/>
          <w:szCs w:val="24"/>
          <w:lang w:eastAsia="es-MX"/>
        </w:rPr>
        <w:t>E</w:t>
      </w:r>
      <w:r w:rsidR="003A1280" w:rsidRPr="0018613C">
        <w:rPr>
          <w:rFonts w:ascii="Times New Roman" w:eastAsia="Times New Roman" w:hAnsi="Times New Roman"/>
          <w:sz w:val="24"/>
          <w:szCs w:val="24"/>
          <w:lang w:eastAsia="es-MX"/>
        </w:rPr>
        <w:t xml:space="preserve">stas </w:t>
      </w:r>
      <w:r w:rsidR="00AF6A2F" w:rsidRPr="0018613C">
        <w:rPr>
          <w:rFonts w:ascii="Times New Roman" w:eastAsia="Times New Roman" w:hAnsi="Times New Roman"/>
          <w:sz w:val="24"/>
          <w:szCs w:val="24"/>
          <w:lang w:eastAsia="es-MX"/>
        </w:rPr>
        <w:t xml:space="preserve">tienen que ver con el uso que se le puede dar a la tecnología, el sentido </w:t>
      </w:r>
      <w:r w:rsidR="00856FB4">
        <w:rPr>
          <w:rFonts w:ascii="Times New Roman" w:eastAsia="Times New Roman" w:hAnsi="Times New Roman"/>
          <w:sz w:val="24"/>
          <w:szCs w:val="24"/>
          <w:lang w:eastAsia="es-MX"/>
        </w:rPr>
        <w:t>académico</w:t>
      </w:r>
      <w:r w:rsidR="00AF6A2F" w:rsidRPr="0018613C">
        <w:rPr>
          <w:rFonts w:ascii="Times New Roman" w:eastAsia="Times New Roman" w:hAnsi="Times New Roman"/>
          <w:sz w:val="24"/>
          <w:szCs w:val="24"/>
          <w:lang w:eastAsia="es-MX"/>
        </w:rPr>
        <w:t xml:space="preserve"> de las nuevas herramientas de aprendizaje, de </w:t>
      </w:r>
      <w:r w:rsidR="00AF6A2F" w:rsidRPr="0018613C">
        <w:rPr>
          <w:rFonts w:ascii="Times New Roman" w:eastAsia="Times New Roman" w:hAnsi="Times New Roman"/>
          <w:sz w:val="24"/>
          <w:szCs w:val="24"/>
          <w:lang w:eastAsia="es-MX"/>
        </w:rPr>
        <w:lastRenderedPageBreak/>
        <w:t>comunicación y de investigación, por lo que se requiere</w:t>
      </w:r>
      <w:r w:rsidR="00D52C5A">
        <w:rPr>
          <w:rFonts w:ascii="Times New Roman" w:eastAsia="Times New Roman" w:hAnsi="Times New Roman"/>
          <w:sz w:val="24"/>
          <w:szCs w:val="24"/>
          <w:lang w:eastAsia="es-MX"/>
        </w:rPr>
        <w:t xml:space="preserve"> también</w:t>
      </w:r>
      <w:r w:rsidR="00AF6A2F" w:rsidRPr="0018613C">
        <w:rPr>
          <w:rFonts w:ascii="Times New Roman" w:eastAsia="Times New Roman" w:hAnsi="Times New Roman"/>
          <w:sz w:val="24"/>
          <w:szCs w:val="24"/>
          <w:lang w:eastAsia="es-MX"/>
        </w:rPr>
        <w:t xml:space="preserve"> que sean los docentes quienes sean capaces de liderar las nuevas formas de enseñar y de aprender</w:t>
      </w:r>
      <w:r w:rsidR="00A74290">
        <w:rPr>
          <w:rFonts w:ascii="Times New Roman" w:eastAsia="Times New Roman" w:hAnsi="Times New Roman"/>
          <w:sz w:val="24"/>
          <w:szCs w:val="24"/>
          <w:lang w:eastAsia="es-MX"/>
        </w:rPr>
        <w:t>.</w:t>
      </w:r>
    </w:p>
    <w:p w14:paraId="71E1113D" w14:textId="77777777" w:rsidR="00A74290" w:rsidRDefault="00A74290" w:rsidP="005E7253">
      <w:pPr>
        <w:spacing w:after="0" w:line="360" w:lineRule="auto"/>
        <w:rPr>
          <w:rFonts w:ascii="Times New Roman" w:eastAsia="Times New Roman" w:hAnsi="Times New Roman"/>
          <w:b/>
          <w:sz w:val="28"/>
          <w:szCs w:val="24"/>
          <w:lang w:eastAsia="es-MX"/>
        </w:rPr>
      </w:pPr>
    </w:p>
    <w:p w14:paraId="71E1113F" w14:textId="1A095331" w:rsidR="003308CA" w:rsidRPr="00EF6FC7" w:rsidRDefault="00AD2215" w:rsidP="000130E7">
      <w:pPr>
        <w:spacing w:after="0" w:line="360" w:lineRule="auto"/>
        <w:rPr>
          <w:rFonts w:cs="Calibri"/>
          <w:b/>
          <w:sz w:val="28"/>
          <w:szCs w:val="28"/>
          <w:lang w:val="en-US"/>
        </w:rPr>
      </w:pPr>
      <w:r w:rsidRPr="00EF6FC7">
        <w:rPr>
          <w:rFonts w:cs="Calibri"/>
          <w:b/>
          <w:sz w:val="28"/>
          <w:szCs w:val="28"/>
          <w:lang w:val="en-US"/>
        </w:rPr>
        <w:t>Referencias</w:t>
      </w:r>
    </w:p>
    <w:p w14:paraId="71E11141" w14:textId="10CFC33C" w:rsidR="009C7D26" w:rsidRPr="007A4677" w:rsidRDefault="009C7D26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A</w:t>
      </w:r>
      <w:r w:rsidR="00C310E8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lbion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, P. R. (2001)</w:t>
      </w:r>
      <w:r w:rsidR="000B2B48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. </w:t>
      </w:r>
      <w:r w:rsidRPr="007A4677">
        <w:rPr>
          <w:rFonts w:ascii="Times New Roman" w:eastAsia="Times New Roman" w:hAnsi="Times New Roman"/>
          <w:iCs/>
          <w:sz w:val="24"/>
          <w:szCs w:val="24"/>
          <w:lang w:val="en-US" w:eastAsia="es-MX"/>
        </w:rPr>
        <w:t>Some Factors in the Development of Self-Efficacy Beliefs for Computer use Among Teacher Education Students</w:t>
      </w:r>
      <w:r w:rsidR="000B2B48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. </w:t>
      </w:r>
      <w:r w:rsidRPr="007A4677">
        <w:rPr>
          <w:rFonts w:ascii="Times New Roman" w:eastAsia="Times New Roman" w:hAnsi="Times New Roman"/>
          <w:i/>
          <w:iCs/>
          <w:sz w:val="24"/>
          <w:szCs w:val="24"/>
          <w:lang w:val="en-US" w:eastAsia="es-MX"/>
        </w:rPr>
        <w:t>Journal of Technology and Teacher Education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, </w:t>
      </w:r>
      <w:r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>9</w:t>
      </w:r>
      <w:r w:rsidR="00F0648F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(3), 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321-347. </w:t>
      </w:r>
    </w:p>
    <w:p w14:paraId="71E11143" w14:textId="61294DDD" w:rsidR="001C4A9E" w:rsidRPr="007A4677" w:rsidRDefault="001C4A9E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Alderete, M. V., Di Meglio, G. </w:t>
      </w:r>
      <w:r w:rsidR="0053129B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y</w:t>
      </w:r>
      <w:r w:rsidR="00125D55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Formichela M. M. (2017). </w:t>
      </w:r>
      <w:r w:rsidRPr="007A4677">
        <w:rPr>
          <w:rFonts w:ascii="Times New Roman" w:eastAsia="Times New Roman" w:hAnsi="Times New Roman"/>
          <w:iCs/>
          <w:sz w:val="24"/>
          <w:szCs w:val="24"/>
          <w:lang w:eastAsia="es-MX"/>
        </w:rPr>
        <w:t xml:space="preserve">Acceso a las </w:t>
      </w:r>
      <w:r w:rsidR="00790908" w:rsidRPr="007A4677">
        <w:rPr>
          <w:rFonts w:ascii="Times New Roman" w:eastAsia="Times New Roman" w:hAnsi="Times New Roman"/>
          <w:iCs/>
          <w:sz w:val="24"/>
          <w:szCs w:val="24"/>
          <w:lang w:eastAsia="es-MX"/>
        </w:rPr>
        <w:t>Tecnologías de la información y comunicación</w:t>
      </w:r>
      <w:r w:rsidRPr="007A4677">
        <w:rPr>
          <w:rFonts w:ascii="Times New Roman" w:eastAsia="Times New Roman" w:hAnsi="Times New Roman"/>
          <w:iCs/>
          <w:sz w:val="24"/>
          <w:szCs w:val="24"/>
          <w:lang w:eastAsia="es-MX"/>
        </w:rPr>
        <w:t xml:space="preserve"> y rendimiento educativo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: ¿una relación potenciada por su uso? Un análisis para España. </w:t>
      </w:r>
      <w:r w:rsidR="00F0648F" w:rsidRPr="007A4677">
        <w:rPr>
          <w:rFonts w:ascii="Times New Roman" w:eastAsia="Times New Roman" w:hAnsi="Times New Roman"/>
          <w:i/>
          <w:iCs/>
          <w:sz w:val="24"/>
          <w:szCs w:val="24"/>
          <w:lang w:eastAsia="es-MX"/>
        </w:rPr>
        <w:t>Revista de Educación</w:t>
      </w:r>
      <w:r w:rsidR="00F0648F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="000B2B48" w:rsidRPr="007A4677">
        <w:rPr>
          <w:rFonts w:ascii="Times New Roman" w:eastAsia="Times New Roman" w:hAnsi="Times New Roman"/>
          <w:sz w:val="24"/>
          <w:szCs w:val="24"/>
          <w:lang w:eastAsia="es-MX"/>
        </w:rPr>
        <w:t>(</w:t>
      </w:r>
      <w:r w:rsidR="00F0648F" w:rsidRPr="007A4677">
        <w:rPr>
          <w:rFonts w:ascii="Times New Roman" w:eastAsia="Times New Roman" w:hAnsi="Times New Roman"/>
          <w:sz w:val="24"/>
          <w:szCs w:val="24"/>
          <w:lang w:eastAsia="es-MX"/>
        </w:rPr>
        <w:t>377</w:t>
      </w:r>
      <w:r w:rsidR="000B2B48" w:rsidRPr="007A4677">
        <w:rPr>
          <w:rFonts w:ascii="Times New Roman" w:eastAsia="Times New Roman" w:hAnsi="Times New Roman"/>
          <w:sz w:val="24"/>
          <w:szCs w:val="24"/>
          <w:lang w:eastAsia="es-MX"/>
        </w:rPr>
        <w:t>)</w:t>
      </w:r>
      <w:r w:rsidR="00F0648F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54-79. Recuperado de </w:t>
      </w:r>
      <w:hyperlink r:id="rId8" w:history="1">
        <w:r w:rsidR="007A4677" w:rsidRPr="00CA1C70">
          <w:rPr>
            <w:rStyle w:val="Hipervnculo"/>
            <w:rFonts w:ascii="Times New Roman" w:eastAsia="Times New Roman" w:hAnsi="Times New Roman"/>
            <w:sz w:val="24"/>
            <w:szCs w:val="24"/>
            <w:lang w:eastAsia="es-MX"/>
          </w:rPr>
          <w:t>https://core.ac.uk/download/pdf/94142512.pdf</w:t>
        </w:r>
      </w:hyperlink>
      <w:r w:rsidR="007A4677">
        <w:rPr>
          <w:rFonts w:ascii="Times New Roman" w:eastAsia="Times New Roman" w:hAnsi="Times New Roman"/>
          <w:sz w:val="24"/>
          <w:szCs w:val="24"/>
          <w:lang w:eastAsia="es-MX"/>
        </w:rPr>
        <w:t>.</w:t>
      </w:r>
    </w:p>
    <w:p w14:paraId="71E11145" w14:textId="3E992AB4" w:rsidR="001969CC" w:rsidRPr="006133F7" w:rsidRDefault="00C56231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Aquino, G., Aquino, J., Arecco, M. </w:t>
      </w:r>
      <w:r w:rsidR="0053129B" w:rsidRPr="007A4677">
        <w:rPr>
          <w:rFonts w:ascii="Times New Roman" w:eastAsia="Times New Roman" w:hAnsi="Times New Roman"/>
          <w:sz w:val="24"/>
          <w:szCs w:val="24"/>
          <w:lang w:eastAsia="es-MX"/>
        </w:rPr>
        <w:t>y</w:t>
      </w:r>
      <w:r w:rsidR="00125D55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Vola, R. (1993). </w:t>
      </w:r>
      <w:r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Recursos humano</w:t>
      </w:r>
      <w:r w:rsidR="004E5EBF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 xml:space="preserve">: </w:t>
      </w:r>
      <w:r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para no especialistas.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407E77" w:rsidRPr="006133F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Buenos Aires, Argentina: </w:t>
      </w:r>
      <w:r w:rsidR="008C1EF2" w:rsidRPr="006133F7">
        <w:rPr>
          <w:rFonts w:ascii="Times New Roman" w:eastAsia="Times New Roman" w:hAnsi="Times New Roman"/>
          <w:sz w:val="24"/>
          <w:szCs w:val="24"/>
          <w:lang w:val="en-US" w:eastAsia="es-MX"/>
        </w:rPr>
        <w:t>Macchi.</w:t>
      </w:r>
    </w:p>
    <w:p w14:paraId="71E11147" w14:textId="60BDFEA3" w:rsidR="00A659BC" w:rsidRPr="007A4677" w:rsidRDefault="00A659BC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Black, S. E. </w:t>
      </w:r>
      <w:r w:rsidR="00905F5C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and</w:t>
      </w:r>
      <w:r w:rsidR="00B85E4B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Lynch, L.</w:t>
      </w:r>
      <w:r w:rsidR="00125D55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</w:t>
      </w:r>
      <w:r w:rsidR="00B85E4B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M. (2001</w:t>
      </w:r>
      <w:r w:rsidR="000630F9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). </w:t>
      </w:r>
      <w:r w:rsidR="00B85E4B" w:rsidRPr="007A4677">
        <w:rPr>
          <w:rFonts w:ascii="Times New Roman" w:eastAsia="Times New Roman" w:hAnsi="Times New Roman"/>
          <w:iCs/>
          <w:sz w:val="24"/>
          <w:szCs w:val="24"/>
          <w:lang w:val="en-US" w:eastAsia="es-MX"/>
        </w:rPr>
        <w:t>How to compete: the impact of workplace practices</w:t>
      </w:r>
      <w:r w:rsidR="001C4A9E" w:rsidRPr="007A4677">
        <w:rPr>
          <w:rFonts w:ascii="Times New Roman" w:eastAsia="Times New Roman" w:hAnsi="Times New Roman"/>
          <w:iCs/>
          <w:sz w:val="24"/>
          <w:szCs w:val="24"/>
          <w:lang w:val="en-US" w:eastAsia="es-MX"/>
        </w:rPr>
        <w:t xml:space="preserve"> </w:t>
      </w:r>
      <w:r w:rsidR="00B85E4B" w:rsidRPr="007A4677">
        <w:rPr>
          <w:rFonts w:ascii="Times New Roman" w:eastAsia="Times New Roman" w:hAnsi="Times New Roman"/>
          <w:iCs/>
          <w:sz w:val="24"/>
          <w:szCs w:val="24"/>
          <w:lang w:val="en-US" w:eastAsia="es-MX"/>
        </w:rPr>
        <w:t>and information technology on productivity</w:t>
      </w:r>
      <w:r w:rsidR="000630F9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. </w:t>
      </w:r>
      <w:r w:rsidR="00B85E4B" w:rsidRPr="007A4677">
        <w:rPr>
          <w:rFonts w:ascii="Times New Roman" w:eastAsia="Times New Roman" w:hAnsi="Times New Roman"/>
          <w:i/>
          <w:iCs/>
          <w:sz w:val="24"/>
          <w:szCs w:val="24"/>
          <w:lang w:val="en-US" w:eastAsia="es-MX"/>
        </w:rPr>
        <w:t>Review of Economics and Statistics</w:t>
      </w:r>
      <w:r w:rsidR="00B85E4B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,</w:t>
      </w:r>
      <w:r w:rsidR="001C4A9E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</w:t>
      </w:r>
      <w:r w:rsidR="00F0648F"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>83</w:t>
      </w:r>
      <w:r w:rsidR="00B85E4B"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>3</w:t>
      </w:r>
      <w:r w:rsidR="00C06FDC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, </w:t>
      </w:r>
      <w:r w:rsidR="00B85E4B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434-445.</w:t>
      </w:r>
    </w:p>
    <w:p w14:paraId="71E1114B" w14:textId="16119A17" w:rsidR="00442F71" w:rsidRPr="007A4677" w:rsidRDefault="00BB2ABD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Brynjolfsson, E.</w:t>
      </w:r>
      <w:r w:rsidR="000630F9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and </w:t>
      </w:r>
      <w:r w:rsidR="00A659BC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Hitt, L. (1996</w:t>
      </w:r>
      <w:r w:rsidR="000630F9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). </w:t>
      </w:r>
      <w:r w:rsidR="00A659BC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Paradox lost? Firm-level evidence on the returns to information systems spending</w:t>
      </w:r>
      <w:r w:rsidR="000630F9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. </w:t>
      </w:r>
      <w:r w:rsidR="00A659BC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Management Science</w:t>
      </w:r>
      <w:r w:rsidR="00A659BC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="00A659BC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42</w:t>
      </w:r>
      <w:r w:rsidR="00C06FDC" w:rsidRPr="007A4677">
        <w:rPr>
          <w:rFonts w:ascii="Times New Roman" w:eastAsia="Times New Roman" w:hAnsi="Times New Roman"/>
          <w:sz w:val="24"/>
          <w:szCs w:val="24"/>
          <w:lang w:eastAsia="es-MX"/>
        </w:rPr>
        <w:t>(</w:t>
      </w:r>
      <w:r w:rsidR="00A659BC" w:rsidRPr="007A4677">
        <w:rPr>
          <w:rFonts w:ascii="Times New Roman" w:eastAsia="Times New Roman" w:hAnsi="Times New Roman"/>
          <w:sz w:val="24"/>
          <w:szCs w:val="24"/>
          <w:lang w:eastAsia="es-MX"/>
        </w:rPr>
        <w:t>4</w:t>
      </w:r>
      <w:r w:rsidR="00C06FDC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), </w:t>
      </w:r>
      <w:r w:rsidR="00A659BC" w:rsidRPr="007A4677">
        <w:rPr>
          <w:rFonts w:ascii="Times New Roman" w:eastAsia="Times New Roman" w:hAnsi="Times New Roman"/>
          <w:sz w:val="24"/>
          <w:szCs w:val="24"/>
          <w:lang w:eastAsia="es-MX"/>
        </w:rPr>
        <w:t>541-558.</w:t>
      </w:r>
    </w:p>
    <w:p w14:paraId="71E1114D" w14:textId="609FCBC3" w:rsidR="001C4A9E" w:rsidRPr="007A4677" w:rsidRDefault="00125D55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Cabero, J</w:t>
      </w:r>
      <w:r w:rsidR="001C4A9E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. (2006). Bases </w:t>
      </w:r>
      <w:r w:rsidR="000630F9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psicopedagógicas </w:t>
      </w:r>
      <w:r w:rsidR="001C4A9E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del e-learning. </w:t>
      </w:r>
      <w:r w:rsidR="001C4A9E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Revista de Universidad y Sociedad del Conocimiento</w:t>
      </w:r>
      <w:r w:rsidR="001C4A9E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="001C4A9E" w:rsidRPr="007A4677">
        <w:rPr>
          <w:rFonts w:ascii="Times New Roman" w:eastAsia="Times New Roman" w:hAnsi="Times New Roman"/>
          <w:i/>
          <w:iCs/>
          <w:sz w:val="24"/>
          <w:szCs w:val="24"/>
          <w:lang w:eastAsia="es-MX"/>
        </w:rPr>
        <w:t>3</w:t>
      </w:r>
      <w:r w:rsidR="001C4A9E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(1). </w:t>
      </w:r>
      <w:r w:rsidR="000630F9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Recuperado de </w:t>
      </w:r>
      <w:hyperlink r:id="rId9" w:history="1">
        <w:r w:rsidR="007A4677" w:rsidRPr="00CA1C70">
          <w:rPr>
            <w:rStyle w:val="Hipervnculo"/>
            <w:rFonts w:ascii="Times New Roman" w:eastAsia="Times New Roman" w:hAnsi="Times New Roman"/>
            <w:sz w:val="24"/>
            <w:szCs w:val="24"/>
            <w:lang w:eastAsia="es-MX"/>
          </w:rPr>
          <w:t>http://www.uoc.edu/rusc/3/1/dt/esp/cabero.pdf</w:t>
        </w:r>
      </w:hyperlink>
      <w:r w:rsid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0630F9" w:rsidRPr="007A4677">
        <w:rPr>
          <w:rFonts w:ascii="Times New Roman" w:eastAsia="Times New Roman" w:hAnsi="Times New Roman"/>
          <w:sz w:val="24"/>
          <w:szCs w:val="24"/>
          <w:lang w:eastAsia="es-MX"/>
        </w:rPr>
        <w:t>.</w:t>
      </w:r>
    </w:p>
    <w:p w14:paraId="69B887C1" w14:textId="02930647" w:rsidR="007A4677" w:rsidRPr="007A4677" w:rsidRDefault="007A4677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Cabero Almenara, J., &amp; Marín-Díaz, V. (2014). Miradas sobre la formación del profesorado en tecnologías de información y comunicación (TIC).</w:t>
      </w:r>
    </w:p>
    <w:p w14:paraId="71E1114E" w14:textId="07772758" w:rsidR="009C7D26" w:rsidRPr="007A4677" w:rsidRDefault="009C7D26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Colás, M. P. (2005). La formación universitaria en base a competencias. En Colás, M. P. y Pons, J. P. (</w:t>
      </w:r>
      <w:r w:rsidR="000630F9" w:rsidRPr="007A4677">
        <w:rPr>
          <w:rFonts w:ascii="Times New Roman" w:eastAsia="Times New Roman" w:hAnsi="Times New Roman"/>
          <w:sz w:val="24"/>
          <w:szCs w:val="24"/>
          <w:lang w:eastAsia="es-MX"/>
        </w:rPr>
        <w:t>coords.),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EA76B2" w:rsidRPr="007A4677">
        <w:rPr>
          <w:rFonts w:ascii="Times New Roman" w:eastAsia="Times New Roman" w:hAnsi="Times New Roman"/>
          <w:i/>
          <w:iCs/>
          <w:sz w:val="24"/>
          <w:szCs w:val="24"/>
          <w:lang w:eastAsia="es-MX"/>
        </w:rPr>
        <w:t xml:space="preserve">La universidad en la Unión Europea. </w:t>
      </w:r>
      <w:r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 xml:space="preserve">El </w:t>
      </w:r>
      <w:r w:rsidR="000630F9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 xml:space="preserve">espacio europeo de educación superior </w:t>
      </w:r>
      <w:r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y su impacto en la docencia</w:t>
      </w:r>
      <w:r w:rsidR="00C06FDC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(</w:t>
      </w:r>
      <w:r w:rsidR="00C41B34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pp. 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101-124). Sevilla,</w:t>
      </w:r>
      <w:r w:rsidR="00C41B34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España: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Aljibe.</w:t>
      </w:r>
      <w:r w:rsidR="000630F9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</w:p>
    <w:p w14:paraId="71E11152" w14:textId="6FB46E37" w:rsidR="00397208" w:rsidRPr="007A4677" w:rsidRDefault="009C7D26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D</w:t>
      </w:r>
      <w:r w:rsidR="002F381A" w:rsidRPr="007A4677">
        <w:rPr>
          <w:rFonts w:ascii="Times New Roman" w:eastAsia="Times New Roman" w:hAnsi="Times New Roman"/>
          <w:sz w:val="24"/>
          <w:szCs w:val="24"/>
          <w:lang w:eastAsia="es-MX"/>
        </w:rPr>
        <w:t>ouglas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, M. (1996</w:t>
      </w:r>
      <w:r w:rsidR="00C41B34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). </w:t>
      </w:r>
      <w:r w:rsidRPr="007A4677">
        <w:rPr>
          <w:rFonts w:ascii="Times New Roman" w:eastAsia="Times New Roman" w:hAnsi="Times New Roman"/>
          <w:i/>
          <w:iCs/>
          <w:sz w:val="24"/>
          <w:szCs w:val="24"/>
          <w:lang w:eastAsia="es-MX"/>
        </w:rPr>
        <w:t>Cómo piensan las instituciones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. Madrid</w:t>
      </w:r>
      <w:r w:rsidR="00C41B34" w:rsidRPr="007A4677">
        <w:rPr>
          <w:rFonts w:ascii="Times New Roman" w:eastAsia="Times New Roman" w:hAnsi="Times New Roman"/>
          <w:sz w:val="24"/>
          <w:szCs w:val="24"/>
          <w:lang w:eastAsia="es-MX"/>
        </w:rPr>
        <w:t>, España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: </w:t>
      </w:r>
      <w:r w:rsidRPr="007A4677">
        <w:rPr>
          <w:rFonts w:ascii="Times New Roman" w:eastAsia="Times New Roman" w:hAnsi="Times New Roman"/>
          <w:iCs/>
          <w:sz w:val="24"/>
          <w:szCs w:val="24"/>
          <w:lang w:eastAsia="es-MX"/>
        </w:rPr>
        <w:t>Alianza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.</w:t>
      </w:r>
    </w:p>
    <w:p w14:paraId="73C43CC4" w14:textId="77777777" w:rsidR="002D12F9" w:rsidRPr="007A4677" w:rsidRDefault="002D12F9" w:rsidP="002D12F9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Duggan, A., Hess, B., Morgan, D., Kim, S. and Wilson, K. (2001). Measuring Students´ Attitudes Toward Educational Use of the Internet. </w:t>
      </w:r>
      <w:r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>Journal of Educational Computing Research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, </w:t>
      </w:r>
      <w:r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>25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(3), 267-281. </w:t>
      </w:r>
    </w:p>
    <w:p w14:paraId="71E11155" w14:textId="41138F18" w:rsidR="00BB2ABD" w:rsidRPr="007A4677" w:rsidRDefault="00BB2ABD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F</w:t>
      </w:r>
      <w:r w:rsidR="002F381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abry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, D. L. </w:t>
      </w:r>
      <w:r w:rsidR="0053129B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y</w:t>
      </w:r>
      <w:r w:rsidR="009C7D26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H</w:t>
      </w:r>
      <w:r w:rsidR="002F381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iggs</w:t>
      </w:r>
      <w:r w:rsidR="009C7D26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, J. R. (1997)</w:t>
      </w:r>
      <w:r w:rsidR="00C41B34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. </w:t>
      </w:r>
      <w:r w:rsidR="009C7D26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Barriers to the Effective Use of Technology in Education: Current Status</w:t>
      </w:r>
      <w:r w:rsidR="00C41B34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.</w:t>
      </w:r>
      <w:r w:rsidR="009C7D26" w:rsidRPr="007A46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A4677">
        <w:rPr>
          <w:rFonts w:ascii="Times New Roman" w:hAnsi="Times New Roman"/>
          <w:i/>
          <w:sz w:val="24"/>
          <w:szCs w:val="24"/>
        </w:rPr>
        <w:t xml:space="preserve">Journal of </w:t>
      </w:r>
      <w:r w:rsidR="009C7D26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Educational Computing Research</w:t>
      </w:r>
      <w:r w:rsidR="00C06FDC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="00C06FDC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17</w:t>
      </w:r>
      <w:r w:rsidR="00C06FDC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(4), </w:t>
      </w:r>
      <w:r w:rsidR="009C7D26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385-395. </w:t>
      </w:r>
    </w:p>
    <w:p w14:paraId="71E11158" w14:textId="43CB5B49" w:rsidR="00BB2ABD" w:rsidRPr="007A4677" w:rsidRDefault="009C7D26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lastRenderedPageBreak/>
        <w:t xml:space="preserve">Feo, R. (2010). Orientaciones básicas para el diseño de estrategias didácticas. </w:t>
      </w:r>
      <w:r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Tendencias pedagógicas</w:t>
      </w:r>
      <w:r w:rsidR="00C06FDC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="005F121E" w:rsidRPr="007A4677">
        <w:rPr>
          <w:rFonts w:ascii="Times New Roman" w:eastAsia="Times New Roman" w:hAnsi="Times New Roman"/>
          <w:sz w:val="24"/>
          <w:szCs w:val="24"/>
          <w:lang w:eastAsia="es-MX"/>
        </w:rPr>
        <w:t>(</w:t>
      </w:r>
      <w:r w:rsidR="00C06FDC" w:rsidRPr="007A4677">
        <w:rPr>
          <w:rFonts w:ascii="Times New Roman" w:eastAsia="Times New Roman" w:hAnsi="Times New Roman"/>
          <w:iCs/>
          <w:sz w:val="24"/>
          <w:szCs w:val="24"/>
          <w:lang w:eastAsia="es-MX"/>
        </w:rPr>
        <w:t>16</w:t>
      </w:r>
      <w:r w:rsidR="005F121E" w:rsidRPr="007A4677">
        <w:rPr>
          <w:rFonts w:ascii="Times New Roman" w:eastAsia="Times New Roman" w:hAnsi="Times New Roman"/>
          <w:iCs/>
          <w:sz w:val="24"/>
          <w:szCs w:val="24"/>
          <w:lang w:eastAsia="es-MX"/>
        </w:rPr>
        <w:t>)</w:t>
      </w:r>
      <w:r w:rsidR="00C310E8" w:rsidRPr="007A4677">
        <w:rPr>
          <w:rFonts w:ascii="Times New Roman" w:eastAsia="Times New Roman" w:hAnsi="Times New Roman"/>
          <w:sz w:val="24"/>
          <w:szCs w:val="24"/>
          <w:lang w:eastAsia="es-MX"/>
        </w:rPr>
        <w:t>, 221-236. Recuperado de</w:t>
      </w:r>
      <w:r w:rsidR="00A736AB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hyperlink r:id="rId10" w:history="1">
        <w:r w:rsidR="007A4677" w:rsidRPr="00CA1C70">
          <w:rPr>
            <w:rStyle w:val="Hipervnculo"/>
            <w:rFonts w:ascii="Times New Roman" w:eastAsia="Times New Roman" w:hAnsi="Times New Roman"/>
            <w:sz w:val="24"/>
            <w:szCs w:val="24"/>
            <w:lang w:eastAsia="es-MX"/>
          </w:rPr>
          <w:t>https://dialnet.unirioja.es/descarga/articulo/3342741.pdf</w:t>
        </w:r>
      </w:hyperlink>
      <w:r w:rsidR="007A4677">
        <w:rPr>
          <w:rFonts w:ascii="Times New Roman" w:eastAsia="Times New Roman" w:hAnsi="Times New Roman"/>
          <w:sz w:val="24"/>
          <w:szCs w:val="24"/>
          <w:lang w:eastAsia="es-MX"/>
        </w:rPr>
        <w:t>.</w:t>
      </w:r>
    </w:p>
    <w:p w14:paraId="71E1115A" w14:textId="53F0EE8F" w:rsidR="009C7D26" w:rsidRPr="007A4677" w:rsidRDefault="002F381A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Ferro</w:t>
      </w:r>
      <w:r w:rsidR="00231FA4" w:rsidRPr="007A4677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C., Martínez</w:t>
      </w:r>
      <w:r w:rsidR="00231FA4" w:rsidRPr="007A4677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S.</w:t>
      </w:r>
      <w:r w:rsidR="00397208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53129B" w:rsidRPr="007A4677">
        <w:rPr>
          <w:rFonts w:ascii="Times New Roman" w:eastAsia="Times New Roman" w:hAnsi="Times New Roman"/>
          <w:sz w:val="24"/>
          <w:szCs w:val="24"/>
          <w:lang w:eastAsia="es-MX"/>
        </w:rPr>
        <w:t>y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Otero N.</w:t>
      </w:r>
      <w:r w:rsidR="00397208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(2009). Ventajas del uso de las Tics en el proceso de enseñanza aprendizaje desde la óptica de los docentes universitarios españoles. </w:t>
      </w:r>
      <w:r w:rsidR="00397208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Revista Electrónica de Tecnología Educativa,</w:t>
      </w:r>
      <w:r w:rsidR="00370B9A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370B9A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29</w:t>
      </w:r>
      <w:r w:rsidR="00397208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1-12. Recuperado de </w:t>
      </w:r>
      <w:hyperlink r:id="rId11" w:history="1">
        <w:r w:rsidR="007A4677" w:rsidRPr="00CA1C70">
          <w:rPr>
            <w:rStyle w:val="Hipervnculo"/>
            <w:rFonts w:ascii="Times New Roman" w:eastAsia="Times New Roman" w:hAnsi="Times New Roman"/>
            <w:sz w:val="24"/>
            <w:szCs w:val="24"/>
            <w:lang w:eastAsia="es-MX"/>
          </w:rPr>
          <w:t>http://www.edutec.es/revista/index.php/edutec-e/article/view/451</w:t>
        </w:r>
      </w:hyperlink>
      <w:r w:rsid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. </w:t>
      </w:r>
    </w:p>
    <w:p w14:paraId="71E1115C" w14:textId="1D4A211C" w:rsidR="00397208" w:rsidRPr="007A4677" w:rsidRDefault="009C7D26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F</w:t>
      </w:r>
      <w:r w:rsidR="002F381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isher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, M. M. (1997)</w:t>
      </w:r>
      <w:r w:rsidR="00832F7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. 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The Voice of Experience: Inservice Teacher Technology</w:t>
      </w:r>
      <w:r w:rsidR="00BB2ABD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Competency Recommendations for 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Preservice Te</w:t>
      </w:r>
      <w:r w:rsidR="006A3599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acher Preparation Programs</w:t>
      </w:r>
      <w:r w:rsidR="00832F7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.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</w:t>
      </w:r>
      <w:r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>Journal of Technology and Teacher Education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, </w:t>
      </w:r>
      <w:r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>5</w:t>
      </w:r>
      <w:r w:rsidR="00370B9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(2/3), 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139-147. </w:t>
      </w:r>
    </w:p>
    <w:p w14:paraId="71E1115E" w14:textId="48D54EBF" w:rsidR="00BB2ABD" w:rsidRPr="006133F7" w:rsidRDefault="003308CA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García, F., Portillo, J., Romo, J. </w:t>
      </w:r>
      <w:r w:rsidR="0053129B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y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Benito, M. (2008). </w:t>
      </w:r>
      <w:r w:rsidRPr="007A4677">
        <w:rPr>
          <w:rFonts w:ascii="Times New Roman" w:eastAsia="Times New Roman" w:hAnsi="Times New Roman"/>
          <w:iCs/>
          <w:sz w:val="24"/>
          <w:szCs w:val="24"/>
          <w:lang w:eastAsia="es-MX"/>
        </w:rPr>
        <w:t>Nativos digitales y modelos de aprendizaje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.</w:t>
      </w:r>
      <w:r w:rsidR="000965D2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Ponencia presentada en el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0965D2" w:rsidRPr="007A4677">
        <w:rPr>
          <w:rFonts w:ascii="Times New Roman" w:eastAsia="Times New Roman" w:hAnsi="Times New Roman"/>
          <w:sz w:val="24"/>
          <w:szCs w:val="24"/>
          <w:lang w:eastAsia="es-MX"/>
        </w:rPr>
        <w:t>IV Simposio Pluridisciplinar sobre Diseño, Evaluación y Desarrollo de Contenidos Educativos Reutilizables (SPDECE07).</w:t>
      </w:r>
      <w:r w:rsidR="00F90015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Bilbao, del 19 al 21 de septiembre de 2007.</w:t>
      </w:r>
      <w:r w:rsidR="000965D2" w:rsidRPr="007A4677" w:rsidDel="000965D2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Pr="006133F7">
        <w:rPr>
          <w:rFonts w:ascii="Times New Roman" w:eastAsia="Times New Roman" w:hAnsi="Times New Roman"/>
          <w:sz w:val="24"/>
          <w:szCs w:val="24"/>
          <w:lang w:eastAsia="es-MX"/>
        </w:rPr>
        <w:t>Recuperado</w:t>
      </w:r>
      <w:r w:rsidRPr="006133F7">
        <w:rPr>
          <w:rFonts w:ascii="Times New Roman" w:hAnsi="Times New Roman"/>
          <w:sz w:val="24"/>
          <w:szCs w:val="24"/>
        </w:rPr>
        <w:t xml:space="preserve"> de </w:t>
      </w:r>
      <w:hyperlink r:id="rId12" w:history="1">
        <w:r w:rsidR="007A4677" w:rsidRPr="006133F7">
          <w:rPr>
            <w:rStyle w:val="Hipervnculo"/>
            <w:rFonts w:ascii="Times New Roman" w:hAnsi="Times New Roman"/>
            <w:sz w:val="24"/>
            <w:szCs w:val="24"/>
          </w:rPr>
          <w:t>http://spdece07.ehu.es/actas/Garcia.pdf</w:t>
        </w:r>
      </w:hyperlink>
      <w:r w:rsidR="007A4677" w:rsidRPr="006133F7">
        <w:rPr>
          <w:rFonts w:ascii="Times New Roman" w:hAnsi="Times New Roman"/>
          <w:sz w:val="24"/>
          <w:szCs w:val="24"/>
        </w:rPr>
        <w:t>.</w:t>
      </w:r>
    </w:p>
    <w:p w14:paraId="71E11160" w14:textId="790D66F9" w:rsidR="009C7D26" w:rsidRPr="007A4677" w:rsidRDefault="009C7D26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G</w:t>
      </w:r>
      <w:r w:rsidR="002F381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ershner</w:t>
      </w:r>
      <w:r w:rsidR="00BB2ABD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, V. T.</w:t>
      </w:r>
      <w:r w:rsidR="00302BF9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and</w:t>
      </w:r>
      <w:r w:rsidR="00BB2ABD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S</w:t>
      </w:r>
      <w:r w:rsidR="002F381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nider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, S. L. (2001)</w:t>
      </w:r>
      <w:r w:rsidR="00302BF9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. 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Integrating the Use of Internet as an Instructional Tool: Examining the Process of </w:t>
      </w:r>
      <w:r w:rsidR="006A3599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Change</w:t>
      </w:r>
      <w:r w:rsidR="00302BF9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.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</w:t>
      </w:r>
      <w:r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>Journal of Educational Computing Research</w:t>
      </w:r>
      <w:r w:rsidR="00370B9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, </w:t>
      </w:r>
      <w:r w:rsidR="00370B9A"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>25</w:t>
      </w:r>
      <w:r w:rsidR="00370B9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(3),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2</w:t>
      </w:r>
      <w:r w:rsidR="00BB2ABD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83-300. </w:t>
      </w:r>
    </w:p>
    <w:p w14:paraId="71E11162" w14:textId="1F22CB1A" w:rsidR="00BB2ABD" w:rsidRPr="007A4677" w:rsidRDefault="00B25A09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6133F7">
        <w:rPr>
          <w:rFonts w:ascii="Times New Roman" w:eastAsia="Times New Roman" w:hAnsi="Times New Roman"/>
          <w:sz w:val="24"/>
          <w:szCs w:val="24"/>
          <w:lang w:val="en-US" w:eastAsia="es-MX"/>
        </w:rPr>
        <w:t>Gómez</w:t>
      </w:r>
      <w:r w:rsidR="009C7D26" w:rsidRPr="006133F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, B.I. </w:t>
      </w:r>
      <w:r w:rsidR="0053129B" w:rsidRPr="006133F7">
        <w:rPr>
          <w:rFonts w:ascii="Times New Roman" w:eastAsia="Times New Roman" w:hAnsi="Times New Roman"/>
          <w:sz w:val="24"/>
          <w:szCs w:val="24"/>
          <w:lang w:val="en-US" w:eastAsia="es-MX"/>
        </w:rPr>
        <w:t>y</w:t>
      </w:r>
      <w:r w:rsidR="009C7D26" w:rsidRPr="006133F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Oyola, M. C., (2012). </w:t>
      </w:r>
      <w:r w:rsidR="009C7D26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Estrategias didácticas basadas en el uso de tic aplicadas en la asignatura de física en educación media. </w:t>
      </w:r>
      <w:r w:rsidR="009C7D26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Revista Escenarios</w:t>
      </w:r>
      <w:r w:rsidR="00370B9A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="00370B9A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10</w:t>
      </w:r>
      <w:r w:rsidR="00370B9A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(1), </w:t>
      </w:r>
      <w:r w:rsidR="009C7D26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17-28. Recuperado de </w:t>
      </w:r>
      <w:hyperlink r:id="rId13" w:history="1">
        <w:r w:rsidR="007A4677" w:rsidRPr="00CA1C70">
          <w:rPr>
            <w:rStyle w:val="Hipervnculo"/>
            <w:rFonts w:ascii="Times New Roman" w:eastAsia="Times New Roman" w:hAnsi="Times New Roman"/>
            <w:sz w:val="24"/>
            <w:szCs w:val="24"/>
            <w:lang w:eastAsia="es-MX"/>
          </w:rPr>
          <w:t>http://repositorio.uac.edu.co/handle/11619/1608</w:t>
        </w:r>
      </w:hyperlink>
      <w:r w:rsidR="007A4677">
        <w:rPr>
          <w:rFonts w:ascii="Times New Roman" w:eastAsia="Times New Roman" w:hAnsi="Times New Roman"/>
          <w:sz w:val="24"/>
          <w:szCs w:val="24"/>
          <w:lang w:eastAsia="es-MX"/>
        </w:rPr>
        <w:t>.</w:t>
      </w:r>
    </w:p>
    <w:p w14:paraId="0A72D111" w14:textId="07A540ED" w:rsidR="007A4677" w:rsidRPr="007A4677" w:rsidRDefault="007A4677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González, G. T., Estrada, F. P., &amp; de León, P. C. (2006). ¿ Cómo enseñar investigando? Análisis de las percepciones de tres equipos docentes con diferentes grados de desarrollo profesional. Revista Iberoamericana de Educación, 39(5), 1-25.</w:t>
      </w:r>
    </w:p>
    <w:p w14:paraId="71E11164" w14:textId="648FD651" w:rsidR="00BB2ABD" w:rsidRPr="007A4677" w:rsidRDefault="009C7D26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Henríquez, G., Veracoechea, B., Papale, J. F. </w:t>
      </w:r>
      <w:r w:rsidR="0053129B" w:rsidRPr="007A4677">
        <w:rPr>
          <w:rFonts w:ascii="Times New Roman" w:eastAsia="Times New Roman" w:hAnsi="Times New Roman"/>
          <w:sz w:val="24"/>
          <w:szCs w:val="24"/>
          <w:lang w:eastAsia="es-MX"/>
        </w:rPr>
        <w:t>y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Berrios, A. T. (2015). Modelo de capacitación docente para entornos virtuales de aprendizaje: </w:t>
      </w:r>
      <w:r w:rsidR="00641699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Caso Decanato 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Ciencias de la Salud de</w:t>
      </w:r>
      <w:r w:rsidRPr="007A4677">
        <w:rPr>
          <w:rFonts w:ascii="Times New Roman" w:hAnsi="Times New Roman"/>
          <w:sz w:val="24"/>
          <w:szCs w:val="24"/>
        </w:rPr>
        <w:t xml:space="preserve"> la UCLA. </w:t>
      </w:r>
      <w:r w:rsidRPr="007A4677">
        <w:rPr>
          <w:rFonts w:ascii="Times New Roman" w:hAnsi="Times New Roman"/>
          <w:i/>
          <w:iCs/>
          <w:sz w:val="24"/>
          <w:szCs w:val="24"/>
        </w:rPr>
        <w:t>RIED: Revista Iberoamericana de Educación a Distancia</w:t>
      </w:r>
      <w:r w:rsidR="007E7CAD" w:rsidRPr="007A4677">
        <w:rPr>
          <w:rFonts w:ascii="Times New Roman" w:hAnsi="Times New Roman"/>
          <w:i/>
          <w:iCs/>
          <w:sz w:val="24"/>
          <w:szCs w:val="24"/>
        </w:rPr>
        <w:t>, 18</w:t>
      </w:r>
      <w:r w:rsidR="007E7CAD" w:rsidRPr="007A4677">
        <w:rPr>
          <w:rFonts w:ascii="Times New Roman" w:hAnsi="Times New Roman"/>
          <w:sz w:val="24"/>
          <w:szCs w:val="24"/>
        </w:rPr>
        <w:t>(1), 67-90</w:t>
      </w:r>
      <w:r w:rsidRPr="007A4677">
        <w:rPr>
          <w:rFonts w:ascii="Times New Roman" w:hAnsi="Times New Roman"/>
          <w:sz w:val="24"/>
          <w:szCs w:val="24"/>
        </w:rPr>
        <w:t>.</w:t>
      </w:r>
    </w:p>
    <w:p w14:paraId="71E11166" w14:textId="7AAB85C6" w:rsidR="009C7D26" w:rsidRPr="007A4677" w:rsidRDefault="009C7D26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H</w:t>
      </w:r>
      <w:r w:rsidR="002F381A" w:rsidRPr="007A4677">
        <w:rPr>
          <w:rFonts w:ascii="Times New Roman" w:eastAsia="Times New Roman" w:hAnsi="Times New Roman"/>
          <w:sz w:val="24"/>
          <w:szCs w:val="24"/>
          <w:lang w:eastAsia="es-MX"/>
        </w:rPr>
        <w:t>ignite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M. A. </w:t>
      </w:r>
      <w:r w:rsidR="00F90015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and 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E</w:t>
      </w:r>
      <w:r w:rsidR="002F381A" w:rsidRPr="007A4677">
        <w:rPr>
          <w:rFonts w:ascii="Times New Roman" w:eastAsia="Times New Roman" w:hAnsi="Times New Roman"/>
          <w:sz w:val="24"/>
          <w:szCs w:val="24"/>
          <w:lang w:eastAsia="es-MX"/>
        </w:rPr>
        <w:t>chternacht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, L. J. (1992)</w:t>
      </w:r>
      <w:r w:rsidR="00F90015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. 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Assessment of the Relationships Between the Computer Attitudes and Computer Literacy Level</w:t>
      </w:r>
      <w:r w:rsidR="006A3599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s of Prospective Educators</w:t>
      </w:r>
      <w:r w:rsidR="00F90015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.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</w:t>
      </w:r>
      <w:r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Journal of Research on Computing in Education,</w:t>
      </w:r>
      <w:r w:rsidR="00370B9A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370B9A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24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(3), 381-391.</w:t>
      </w:r>
    </w:p>
    <w:p w14:paraId="71E11167" w14:textId="6535CA3A" w:rsidR="001C4A9E" w:rsidRPr="007A4677" w:rsidRDefault="00CC13CD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Imbernón, F</w:t>
      </w:r>
      <w:r w:rsidR="001C4A9E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. (2006). Actualidad y nuevos retos de la formación permanente. </w:t>
      </w:r>
      <w:r w:rsidR="001C4A9E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Revista</w:t>
      </w:r>
      <w:r w:rsidR="00BB2ABD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 xml:space="preserve"> </w:t>
      </w:r>
      <w:r w:rsidR="001C4A9E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Electrónica de investigación Educativa</w:t>
      </w:r>
      <w:r w:rsidR="00370B9A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="00370B9A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8</w:t>
      </w:r>
      <w:r w:rsidR="001C4A9E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(2). </w:t>
      </w:r>
      <w:r w:rsidR="00F90015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Recuperado de </w:t>
      </w:r>
      <w:hyperlink r:id="rId14" w:history="1">
        <w:r w:rsidR="007A4677" w:rsidRPr="00CA1C70">
          <w:rPr>
            <w:rStyle w:val="Hipervnculo"/>
            <w:rFonts w:ascii="Times New Roman" w:eastAsia="Times New Roman" w:hAnsi="Times New Roman"/>
            <w:sz w:val="24"/>
            <w:szCs w:val="24"/>
            <w:lang w:eastAsia="es-MX"/>
          </w:rPr>
          <w:t>http://redie.uabc.mx/vol8no2/contenidoimbernon</w:t>
        </w:r>
      </w:hyperlink>
      <w:r w:rsid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. </w:t>
      </w:r>
    </w:p>
    <w:p w14:paraId="71E1116C" w14:textId="70B9823B" w:rsidR="00272AEA" w:rsidRPr="007A4677" w:rsidRDefault="00F90015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lastRenderedPageBreak/>
        <w:t xml:space="preserve">Instituto Nacional de Tecnologías Educativas y Formación del Profesorado (Intef). (2017). </w:t>
      </w:r>
      <w:r w:rsidRPr="007A4677">
        <w:rPr>
          <w:rFonts w:ascii="Times New Roman" w:eastAsia="Times New Roman" w:hAnsi="Times New Roman"/>
          <w:i/>
          <w:iCs/>
          <w:sz w:val="24"/>
          <w:szCs w:val="24"/>
          <w:lang w:eastAsia="es-MX"/>
        </w:rPr>
        <w:t xml:space="preserve">Marco Común de la Competencia Digital </w:t>
      </w:r>
      <w:r w:rsidRPr="007A4677">
        <w:rPr>
          <w:rFonts w:ascii="Times New Roman" w:eastAsia="Times New Roman" w:hAnsi="Times New Roman"/>
          <w:i/>
          <w:iCs/>
          <w:sz w:val="24"/>
          <w:szCs w:val="24"/>
          <w:lang w:val="en-US" w:eastAsia="es-MX"/>
        </w:rPr>
        <w:t xml:space="preserve">Docente. 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España: Ministerio de Educación, Cultura y Deporte (MECD) del Gobierno de España.</w:t>
      </w:r>
      <w:r w:rsidR="00272AEA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Recuperado de </w:t>
      </w:r>
      <w:hyperlink r:id="rId15" w:history="1">
        <w:r w:rsidR="00EC34B6" w:rsidRPr="00CA1C70">
          <w:rPr>
            <w:rStyle w:val="Hipervnculo"/>
            <w:rFonts w:ascii="Times New Roman" w:eastAsia="Times New Roman" w:hAnsi="Times New Roman"/>
            <w:sz w:val="24"/>
            <w:szCs w:val="24"/>
            <w:lang w:eastAsia="es-MX"/>
          </w:rPr>
          <w:t>http://educalab.es/documents/10180/12809/Marco+competencia+digital+docente+2017/afb07987-1ad6-4b2d-bdc8-58e9faeeccea</w:t>
        </w:r>
      </w:hyperlink>
      <w:r w:rsidR="00EC34B6">
        <w:rPr>
          <w:rStyle w:val="Hipervnculo"/>
          <w:rFonts w:ascii="Times New Roman" w:eastAsia="Times New Roman" w:hAnsi="Times New Roman"/>
          <w:color w:val="auto"/>
          <w:sz w:val="24"/>
          <w:szCs w:val="24"/>
          <w:lang w:eastAsia="es-MX"/>
        </w:rPr>
        <w:t xml:space="preserve">. </w:t>
      </w:r>
    </w:p>
    <w:p w14:paraId="71E1116E" w14:textId="0CA9CFFF" w:rsidR="001C4A9E" w:rsidRPr="007A4677" w:rsidRDefault="00CC13CD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Lara, P. </w:t>
      </w:r>
      <w:r w:rsidR="0053129B" w:rsidRPr="007A4677">
        <w:rPr>
          <w:rFonts w:ascii="Times New Roman" w:eastAsia="Times New Roman" w:hAnsi="Times New Roman"/>
          <w:sz w:val="24"/>
          <w:szCs w:val="24"/>
          <w:lang w:eastAsia="es-MX"/>
        </w:rPr>
        <w:t>y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Duart</w:t>
      </w:r>
      <w:r w:rsidR="001C4A9E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J. M.</w:t>
      </w:r>
      <w:r w:rsidR="001C4A9E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(2005). Gestión de contenidos en el e-learning: acceso y uso de objetos de información como recurso electrónico. </w:t>
      </w:r>
      <w:r w:rsidR="001C4A9E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Revista de Universidad y Sociedad del Conocimiento</w:t>
      </w:r>
      <w:r w:rsidR="00370B9A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="00370B9A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2</w:t>
      </w:r>
      <w:r w:rsidR="00370B9A" w:rsidRPr="007A4677">
        <w:rPr>
          <w:rFonts w:ascii="Times New Roman" w:eastAsia="Times New Roman" w:hAnsi="Times New Roman"/>
          <w:sz w:val="24"/>
          <w:szCs w:val="24"/>
          <w:lang w:eastAsia="es-MX"/>
        </w:rPr>
        <w:t>(2),</w:t>
      </w:r>
      <w:r w:rsidR="00593005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1C4A9E" w:rsidRPr="007A4677">
        <w:rPr>
          <w:rFonts w:ascii="Times New Roman" w:eastAsia="Times New Roman" w:hAnsi="Times New Roman"/>
          <w:sz w:val="24"/>
          <w:szCs w:val="24"/>
          <w:lang w:eastAsia="es-MX"/>
        </w:rPr>
        <w:t>6-16.</w:t>
      </w:r>
    </w:p>
    <w:p w14:paraId="7472BC69" w14:textId="5896CF20" w:rsidR="007A4677" w:rsidRPr="007A4677" w:rsidRDefault="007A4677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López, A. (2016). Así es el uso de internet en México: AMIPCI. México. TecReview. Recupera</w:t>
      </w:r>
      <w:r w:rsidR="00EC34B6">
        <w:rPr>
          <w:rFonts w:ascii="Times New Roman" w:eastAsia="Times New Roman" w:hAnsi="Times New Roman"/>
          <w:sz w:val="24"/>
          <w:szCs w:val="24"/>
          <w:lang w:eastAsia="es-MX"/>
        </w:rPr>
        <w:t xml:space="preserve">do en: </w:t>
      </w:r>
      <w:hyperlink r:id="rId16" w:history="1">
        <w:r w:rsidR="00EC34B6" w:rsidRPr="00CA1C70">
          <w:rPr>
            <w:rStyle w:val="Hipervnculo"/>
            <w:rFonts w:ascii="Times New Roman" w:eastAsia="Times New Roman" w:hAnsi="Times New Roman"/>
            <w:sz w:val="24"/>
            <w:szCs w:val="24"/>
            <w:lang w:eastAsia="es-MX"/>
          </w:rPr>
          <w:t>http://tecreview.itesm.mx/asi-es-el-uso-deinternet-en-mexico-amipci/</w:t>
        </w:r>
      </w:hyperlink>
      <w:r w:rsidR="00EC34B6">
        <w:rPr>
          <w:rFonts w:ascii="Times New Roman" w:eastAsia="Times New Roman" w:hAnsi="Times New Roman"/>
          <w:sz w:val="24"/>
          <w:szCs w:val="24"/>
          <w:lang w:eastAsia="es-MX"/>
        </w:rPr>
        <w:t xml:space="preserve"> . 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(5 de marzo de 2017).</w:t>
      </w:r>
    </w:p>
    <w:p w14:paraId="5D648F9B" w14:textId="77E3AD0D" w:rsidR="007A4677" w:rsidRPr="007A4677" w:rsidRDefault="00CC13CD" w:rsidP="007A467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López, V. P. </w:t>
      </w:r>
      <w:r w:rsidR="0053129B" w:rsidRPr="007A4677">
        <w:rPr>
          <w:rFonts w:ascii="Times New Roman" w:eastAsia="Times New Roman" w:hAnsi="Times New Roman"/>
          <w:sz w:val="24"/>
          <w:szCs w:val="24"/>
          <w:lang w:eastAsia="es-MX"/>
        </w:rPr>
        <w:t>y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Solano, I. M.</w:t>
      </w:r>
      <w:r w:rsidR="001C4A9E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(2011). </w:t>
      </w:r>
      <w:r w:rsidR="001C4A9E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Interacción social y comunicación entre jóv</w:t>
      </w:r>
      <w:r w:rsidR="00170382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enes</w:t>
      </w:r>
      <w:r w:rsidR="00170382" w:rsidRPr="007A4677">
        <w:rPr>
          <w:rFonts w:ascii="Times New Roman" w:eastAsia="Times New Roman" w:hAnsi="Times New Roman"/>
          <w:sz w:val="24"/>
          <w:szCs w:val="24"/>
          <w:lang w:eastAsia="es-MX"/>
        </w:rPr>
        <w:t>. En Martínez</w:t>
      </w:r>
      <w:r w:rsidR="00A23490" w:rsidRPr="007A4677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="00170382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1C4A9E" w:rsidRPr="007A4677">
        <w:rPr>
          <w:rFonts w:ascii="Times New Roman" w:eastAsia="Times New Roman" w:hAnsi="Times New Roman"/>
          <w:sz w:val="24"/>
          <w:szCs w:val="24"/>
          <w:lang w:eastAsia="es-MX"/>
        </w:rPr>
        <w:t>F</w:t>
      </w:r>
      <w:r w:rsidR="00A23490" w:rsidRPr="007A4677">
        <w:rPr>
          <w:rFonts w:ascii="Times New Roman" w:eastAsia="Times New Roman" w:hAnsi="Times New Roman"/>
          <w:sz w:val="24"/>
          <w:szCs w:val="24"/>
          <w:lang w:eastAsia="es-MX"/>
        </w:rPr>
        <w:t>.</w:t>
      </w:r>
      <w:r w:rsidR="006A3599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y </w:t>
      </w:r>
      <w:r w:rsidR="00A23490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Solano, I. M. </w:t>
      </w:r>
      <w:r w:rsidR="006A3599" w:rsidRPr="007A4677">
        <w:rPr>
          <w:rFonts w:ascii="Times New Roman" w:eastAsia="Times New Roman" w:hAnsi="Times New Roman"/>
          <w:sz w:val="24"/>
          <w:szCs w:val="24"/>
          <w:lang w:eastAsia="es-MX"/>
        </w:rPr>
        <w:t>(ed</w:t>
      </w:r>
      <w:r w:rsidR="00A23490" w:rsidRPr="007A4677">
        <w:rPr>
          <w:rFonts w:ascii="Times New Roman" w:eastAsia="Times New Roman" w:hAnsi="Times New Roman"/>
          <w:sz w:val="24"/>
          <w:szCs w:val="24"/>
          <w:lang w:eastAsia="es-MX"/>
        </w:rPr>
        <w:t>s</w:t>
      </w:r>
      <w:r w:rsidR="001C4A9E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.), </w:t>
      </w:r>
      <w:r w:rsidR="001C4A9E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Comunicación y relaciones sociales de los jóvenes en la red</w:t>
      </w:r>
      <w:r w:rsidR="00370B9A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A23490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(pp. </w:t>
      </w:r>
      <w:r w:rsidR="00370B9A" w:rsidRPr="007A4677">
        <w:rPr>
          <w:rFonts w:ascii="Times New Roman" w:eastAsia="Times New Roman" w:hAnsi="Times New Roman"/>
          <w:sz w:val="24"/>
          <w:szCs w:val="24"/>
          <w:lang w:eastAsia="es-MX"/>
        </w:rPr>
        <w:t>27-46</w:t>
      </w:r>
      <w:r w:rsidR="00A23490" w:rsidRPr="007A4677">
        <w:rPr>
          <w:rFonts w:ascii="Times New Roman" w:eastAsia="Times New Roman" w:hAnsi="Times New Roman"/>
          <w:sz w:val="24"/>
          <w:szCs w:val="24"/>
          <w:lang w:eastAsia="es-MX"/>
        </w:rPr>
        <w:t>)</w:t>
      </w:r>
      <w:r w:rsidR="001C4A9E" w:rsidRPr="007A4677">
        <w:rPr>
          <w:rFonts w:ascii="Times New Roman" w:eastAsia="Times New Roman" w:hAnsi="Times New Roman"/>
          <w:sz w:val="24"/>
          <w:szCs w:val="24"/>
          <w:lang w:eastAsia="es-MX"/>
        </w:rPr>
        <w:t>. Alicante</w:t>
      </w:r>
      <w:r w:rsidR="00A23490" w:rsidRPr="007A4677">
        <w:rPr>
          <w:rFonts w:ascii="Times New Roman" w:eastAsia="Times New Roman" w:hAnsi="Times New Roman"/>
          <w:sz w:val="24"/>
          <w:szCs w:val="24"/>
          <w:lang w:eastAsia="es-MX"/>
        </w:rPr>
        <w:t>, España</w:t>
      </w:r>
      <w:r w:rsidR="001C4A9E" w:rsidRPr="007A4677">
        <w:rPr>
          <w:rFonts w:ascii="Times New Roman" w:eastAsia="Times New Roman" w:hAnsi="Times New Roman"/>
          <w:sz w:val="24"/>
          <w:szCs w:val="24"/>
          <w:lang w:eastAsia="es-MX"/>
        </w:rPr>
        <w:t>: Marfil.</w:t>
      </w:r>
    </w:p>
    <w:p w14:paraId="71E11172" w14:textId="7CF62509" w:rsidR="00BB2ABD" w:rsidRPr="007A4677" w:rsidRDefault="005A2D0A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hAnsi="Times New Roman"/>
          <w:sz w:val="24"/>
          <w:szCs w:val="24"/>
        </w:rPr>
        <w:t>Martínez, S. F.</w:t>
      </w:r>
      <w:r w:rsidR="009C7D26" w:rsidRPr="007A4677">
        <w:rPr>
          <w:rFonts w:ascii="Times New Roman" w:hAnsi="Times New Roman"/>
          <w:sz w:val="24"/>
          <w:szCs w:val="24"/>
        </w:rPr>
        <w:t xml:space="preserve"> (2006). La integración escolar de las nuevas tecnologías. </w:t>
      </w:r>
      <w:r w:rsidR="009C7D26" w:rsidRPr="007A4677">
        <w:rPr>
          <w:rFonts w:ascii="Times New Roman" w:hAnsi="Times New Roman"/>
          <w:iCs/>
          <w:sz w:val="24"/>
          <w:szCs w:val="24"/>
        </w:rPr>
        <w:t xml:space="preserve">En </w:t>
      </w:r>
      <w:r w:rsidR="00A23490" w:rsidRPr="007A4677">
        <w:rPr>
          <w:rFonts w:ascii="Times New Roman" w:eastAsia="Times New Roman" w:hAnsi="Times New Roman"/>
          <w:iCs/>
          <w:sz w:val="24"/>
          <w:szCs w:val="24"/>
          <w:lang w:eastAsia="es-MX"/>
        </w:rPr>
        <w:t>Cabero. J.</w:t>
      </w:r>
      <w:r w:rsidR="00A23490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</w:t>
      </w:r>
      <w:r w:rsidR="009C7D26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(coord.), </w:t>
      </w:r>
      <w:r w:rsidR="009C7D26" w:rsidRPr="007A4677">
        <w:rPr>
          <w:rFonts w:ascii="Times New Roman" w:eastAsia="Times New Roman" w:hAnsi="Times New Roman"/>
          <w:i/>
          <w:iCs/>
          <w:sz w:val="24"/>
          <w:szCs w:val="24"/>
          <w:lang w:eastAsia="es-MX"/>
        </w:rPr>
        <w:t xml:space="preserve">Nuevas </w:t>
      </w:r>
      <w:r w:rsidR="00A23490" w:rsidRPr="007A4677">
        <w:rPr>
          <w:rFonts w:ascii="Times New Roman" w:eastAsia="Times New Roman" w:hAnsi="Times New Roman"/>
          <w:i/>
          <w:iCs/>
          <w:sz w:val="24"/>
          <w:szCs w:val="24"/>
          <w:lang w:eastAsia="es-MX"/>
        </w:rPr>
        <w:t>tecnologías aplicadas a la educación</w:t>
      </w:r>
      <w:r w:rsidR="00A23490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(pp. </w:t>
      </w:r>
      <w:r w:rsidR="00370B9A" w:rsidRPr="007A4677">
        <w:rPr>
          <w:rFonts w:ascii="Times New Roman" w:eastAsia="Times New Roman" w:hAnsi="Times New Roman"/>
          <w:sz w:val="24"/>
          <w:szCs w:val="24"/>
          <w:lang w:eastAsia="es-MX"/>
        </w:rPr>
        <w:t>21-40</w:t>
      </w:r>
      <w:r w:rsidR="00A23490" w:rsidRPr="007A4677">
        <w:rPr>
          <w:rFonts w:ascii="Times New Roman" w:eastAsia="Times New Roman" w:hAnsi="Times New Roman"/>
          <w:sz w:val="24"/>
          <w:szCs w:val="24"/>
          <w:lang w:eastAsia="es-MX"/>
        </w:rPr>
        <w:t>)</w:t>
      </w:r>
      <w:r w:rsidR="009C7D26" w:rsidRPr="007A4677">
        <w:rPr>
          <w:rFonts w:ascii="Times New Roman" w:eastAsia="Times New Roman" w:hAnsi="Times New Roman"/>
          <w:sz w:val="24"/>
          <w:szCs w:val="24"/>
          <w:lang w:eastAsia="es-MX"/>
        </w:rPr>
        <w:t>. Madrid</w:t>
      </w:r>
      <w:r w:rsidR="00A23490" w:rsidRPr="007A4677">
        <w:rPr>
          <w:rFonts w:ascii="Times New Roman" w:eastAsia="Times New Roman" w:hAnsi="Times New Roman"/>
          <w:sz w:val="24"/>
          <w:szCs w:val="24"/>
          <w:lang w:eastAsia="es-MX"/>
        </w:rPr>
        <w:t>, España</w:t>
      </w:r>
      <w:r w:rsidR="009C7D26" w:rsidRPr="007A4677">
        <w:rPr>
          <w:rFonts w:ascii="Times New Roman" w:eastAsia="Times New Roman" w:hAnsi="Times New Roman"/>
          <w:sz w:val="24"/>
          <w:szCs w:val="24"/>
          <w:lang w:eastAsia="es-MX"/>
        </w:rPr>
        <w:t>: McGraw-Hill</w:t>
      </w:r>
      <w:r w:rsidR="002F381A" w:rsidRPr="007A4677">
        <w:rPr>
          <w:rFonts w:ascii="Times New Roman" w:eastAsia="Times New Roman" w:hAnsi="Times New Roman"/>
          <w:sz w:val="24"/>
          <w:szCs w:val="24"/>
          <w:lang w:eastAsia="es-MX"/>
        </w:rPr>
        <w:t>.</w:t>
      </w:r>
    </w:p>
    <w:p w14:paraId="71E11174" w14:textId="34DC03E2" w:rsidR="00BB2ABD" w:rsidRPr="007A4677" w:rsidRDefault="009C7D26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Moreno, A. J. (2018). Las TIC en el proceso de enseñanza aprendizaje. </w:t>
      </w:r>
      <w:r w:rsidRPr="007A4677">
        <w:rPr>
          <w:rFonts w:ascii="Times New Roman" w:eastAsia="Times New Roman" w:hAnsi="Times New Roman"/>
          <w:iCs/>
          <w:sz w:val="24"/>
          <w:szCs w:val="24"/>
          <w:lang w:eastAsia="es-MX"/>
        </w:rPr>
        <w:t>En Cacheiro</w:t>
      </w:r>
      <w:r w:rsidR="00A23490" w:rsidRPr="007A4677">
        <w:rPr>
          <w:rFonts w:ascii="Times New Roman" w:eastAsia="Times New Roman" w:hAnsi="Times New Roman"/>
          <w:iCs/>
          <w:sz w:val="24"/>
          <w:szCs w:val="24"/>
          <w:lang w:eastAsia="es-MX"/>
        </w:rPr>
        <w:t xml:space="preserve">, M. </w:t>
      </w:r>
      <w:r w:rsidR="008523A6" w:rsidRPr="007A4677">
        <w:rPr>
          <w:rFonts w:ascii="Times New Roman" w:eastAsia="Times New Roman" w:hAnsi="Times New Roman"/>
          <w:iCs/>
          <w:sz w:val="24"/>
          <w:szCs w:val="24"/>
          <w:lang w:eastAsia="es-MX"/>
        </w:rPr>
        <w:t>L</w:t>
      </w:r>
      <w:r w:rsidR="00A23490" w:rsidRPr="007A4677">
        <w:rPr>
          <w:rFonts w:ascii="Times New Roman" w:eastAsia="Times New Roman" w:hAnsi="Times New Roman"/>
          <w:iCs/>
          <w:sz w:val="24"/>
          <w:szCs w:val="24"/>
          <w:lang w:eastAsia="es-MX"/>
        </w:rPr>
        <w:t>.</w:t>
      </w:r>
      <w:r w:rsidR="008523A6" w:rsidRPr="007A4677">
        <w:rPr>
          <w:rFonts w:ascii="Times New Roman" w:eastAsia="Times New Roman" w:hAnsi="Times New Roman"/>
          <w:iCs/>
          <w:sz w:val="24"/>
          <w:szCs w:val="24"/>
          <w:lang w:eastAsia="es-MX"/>
        </w:rPr>
        <w:t xml:space="preserve"> (coord.)</w:t>
      </w:r>
      <w:r w:rsidR="00A23490" w:rsidRPr="007A4677">
        <w:rPr>
          <w:rFonts w:ascii="Times New Roman" w:eastAsia="Times New Roman" w:hAnsi="Times New Roman"/>
          <w:iCs/>
          <w:sz w:val="24"/>
          <w:szCs w:val="24"/>
          <w:lang w:eastAsia="es-MX"/>
        </w:rPr>
        <w:t xml:space="preserve">, </w:t>
      </w:r>
      <w:r w:rsidRPr="007A4677">
        <w:rPr>
          <w:rFonts w:ascii="Times New Roman" w:eastAsia="Times New Roman" w:hAnsi="Times New Roman"/>
          <w:i/>
          <w:iCs/>
          <w:sz w:val="24"/>
          <w:szCs w:val="24"/>
          <w:lang w:eastAsia="es-MX"/>
        </w:rPr>
        <w:t>Educación y tecnología: estrategias didácticas para la integración de las TIC</w:t>
      </w:r>
      <w:r w:rsidR="00540756" w:rsidRPr="007A4677">
        <w:rPr>
          <w:rFonts w:ascii="Times New Roman" w:eastAsia="Times New Roman" w:hAnsi="Times New Roman"/>
          <w:i/>
          <w:iCs/>
          <w:sz w:val="24"/>
          <w:szCs w:val="24"/>
          <w:lang w:eastAsia="es-MX"/>
        </w:rPr>
        <w:t xml:space="preserve"> </w:t>
      </w:r>
      <w:r w:rsidR="00540756" w:rsidRPr="007A4677">
        <w:rPr>
          <w:rFonts w:ascii="Times New Roman" w:eastAsia="Times New Roman" w:hAnsi="Times New Roman"/>
          <w:sz w:val="24"/>
          <w:szCs w:val="24"/>
          <w:lang w:eastAsia="es-MX"/>
        </w:rPr>
        <w:t>(1.</w:t>
      </w:r>
      <w:r w:rsidR="00540756" w:rsidRPr="007A4677">
        <w:rPr>
          <w:rFonts w:ascii="Times New Roman" w:eastAsia="Times New Roman" w:hAnsi="Times New Roman"/>
          <w:sz w:val="24"/>
          <w:szCs w:val="24"/>
          <w:vertAlign w:val="superscript"/>
          <w:lang w:eastAsia="es-MX"/>
        </w:rPr>
        <w:t>a</w:t>
      </w:r>
      <w:r w:rsidR="00540756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ed.)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. Madrid, España: UNED.</w:t>
      </w:r>
    </w:p>
    <w:p w14:paraId="71E11176" w14:textId="2A7CBBFD" w:rsidR="00BB2ABD" w:rsidRPr="007A4677" w:rsidRDefault="00B16546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M</w:t>
      </w:r>
      <w:r w:rsidR="0081433A" w:rsidRPr="007A4677">
        <w:rPr>
          <w:rFonts w:ascii="Times New Roman" w:eastAsia="Times New Roman" w:hAnsi="Times New Roman"/>
          <w:sz w:val="24"/>
          <w:szCs w:val="24"/>
          <w:lang w:eastAsia="es-MX"/>
        </w:rPr>
        <w:t>arqués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,</w:t>
      </w:r>
      <w:r w:rsidR="0081433A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P.</w:t>
      </w:r>
      <w:r w:rsidR="009C7D26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(2012). Impacto de las TIC en la educación: </w:t>
      </w:r>
      <w:r w:rsidR="009C7D26" w:rsidRPr="007A4677">
        <w:rPr>
          <w:rFonts w:ascii="Times New Roman" w:eastAsia="Times New Roman" w:hAnsi="Times New Roman"/>
          <w:iCs/>
          <w:sz w:val="24"/>
          <w:szCs w:val="24"/>
          <w:lang w:eastAsia="es-MX"/>
        </w:rPr>
        <w:t>Funciones y limitaciones</w:t>
      </w:r>
      <w:r w:rsidR="00370B9A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. </w:t>
      </w:r>
      <w:r w:rsidR="00370B9A" w:rsidRPr="007A4677">
        <w:rPr>
          <w:rFonts w:ascii="Times New Roman" w:eastAsia="Times New Roman" w:hAnsi="Times New Roman"/>
          <w:i/>
          <w:iCs/>
          <w:sz w:val="24"/>
          <w:szCs w:val="24"/>
          <w:lang w:eastAsia="es-MX"/>
        </w:rPr>
        <w:t>3CTIC</w:t>
      </w:r>
      <w:r w:rsidR="00370B9A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="00370B9A"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2</w:t>
      </w:r>
      <w:r w:rsidR="00370B9A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(1), </w:t>
      </w:r>
      <w:r w:rsidR="009C7D26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1-15. Recuperado de </w:t>
      </w:r>
      <w:r w:rsidR="00BB2ABD" w:rsidRPr="007A4677">
        <w:rPr>
          <w:rFonts w:ascii="Times New Roman" w:eastAsia="Times New Roman" w:hAnsi="Times New Roman"/>
          <w:sz w:val="24"/>
          <w:szCs w:val="24"/>
          <w:lang w:eastAsia="es-MX"/>
        </w:rPr>
        <w:t>http://ojs.3ciencias.com/index.php/3c-tic/article/view/50</w:t>
      </w:r>
      <w:r w:rsidR="002F381A" w:rsidRPr="007A4677">
        <w:rPr>
          <w:rFonts w:ascii="Times New Roman" w:eastAsia="Times New Roman" w:hAnsi="Times New Roman"/>
          <w:sz w:val="24"/>
          <w:szCs w:val="24"/>
          <w:lang w:eastAsia="es-MX"/>
        </w:rPr>
        <w:t>.</w:t>
      </w:r>
    </w:p>
    <w:p w14:paraId="54B513DD" w14:textId="09EA9423" w:rsidR="002D12F9" w:rsidRPr="006133F7" w:rsidRDefault="002D12F9" w:rsidP="00AD2215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rganización de las Naciones Unidas para la Educación, la Ciencia y la Cultura [Unesco]. (2008). </w:t>
      </w:r>
      <w:r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Estándares de competencia en TIC para docentes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. París, Francia: Unesco. </w:t>
      </w:r>
      <w:r w:rsidRPr="006133F7">
        <w:rPr>
          <w:rFonts w:ascii="Times New Roman" w:eastAsia="Times New Roman" w:hAnsi="Times New Roman"/>
          <w:sz w:val="24"/>
          <w:szCs w:val="24"/>
          <w:lang w:eastAsia="es-MX"/>
        </w:rPr>
        <w:t xml:space="preserve">Recuperado de </w:t>
      </w:r>
      <w:hyperlink r:id="rId17" w:history="1">
        <w:r w:rsidR="00EC34B6" w:rsidRPr="006133F7">
          <w:rPr>
            <w:rStyle w:val="Hipervnculo"/>
            <w:rFonts w:ascii="Times New Roman" w:eastAsia="Times New Roman" w:hAnsi="Times New Roman"/>
            <w:sz w:val="24"/>
            <w:szCs w:val="24"/>
            <w:lang w:eastAsia="es-MX"/>
          </w:rPr>
          <w:t>http://www.eduteka.org/EstandaresDocentesUnesco.php</w:t>
        </w:r>
      </w:hyperlink>
      <w:r w:rsidR="00EC34B6" w:rsidRPr="006133F7">
        <w:rPr>
          <w:rStyle w:val="Hipervnculo"/>
          <w:rFonts w:ascii="Times New Roman" w:eastAsia="Times New Roman" w:hAnsi="Times New Roman"/>
          <w:color w:val="auto"/>
          <w:sz w:val="24"/>
          <w:szCs w:val="24"/>
          <w:lang w:eastAsia="es-MX"/>
        </w:rPr>
        <w:t xml:space="preserve"> </w:t>
      </w:r>
    </w:p>
    <w:p w14:paraId="71E11178" w14:textId="4D622C9F" w:rsidR="00BB2ABD" w:rsidRPr="006133F7" w:rsidRDefault="00A659BC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EC34B6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Porter, M. </w:t>
      </w:r>
      <w:r w:rsidR="008523A6" w:rsidRPr="00EC34B6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and </w:t>
      </w:r>
      <w:r w:rsidR="001C4A9E" w:rsidRPr="00EC34B6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Millar, V. (1985). </w:t>
      </w:r>
      <w:r w:rsidR="001C4A9E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How information gives you competitive advantage. </w:t>
      </w:r>
      <w:r w:rsidR="001C4A9E" w:rsidRPr="006133F7">
        <w:rPr>
          <w:rFonts w:ascii="Times New Roman" w:eastAsia="Times New Roman" w:hAnsi="Times New Roman"/>
          <w:i/>
          <w:sz w:val="24"/>
          <w:szCs w:val="24"/>
          <w:lang w:eastAsia="es-MX"/>
        </w:rPr>
        <w:t>Harvard Business Review</w:t>
      </w:r>
      <w:r w:rsidR="001C4A9E" w:rsidRPr="006133F7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="001C4A9E" w:rsidRPr="006133F7">
        <w:rPr>
          <w:rFonts w:ascii="Times New Roman" w:eastAsia="Times New Roman" w:hAnsi="Times New Roman"/>
          <w:i/>
          <w:sz w:val="24"/>
          <w:szCs w:val="24"/>
          <w:lang w:eastAsia="es-MX"/>
        </w:rPr>
        <w:t>63</w:t>
      </w:r>
      <w:r w:rsidR="001C4A9E" w:rsidRPr="006133F7">
        <w:rPr>
          <w:rFonts w:ascii="Times New Roman" w:eastAsia="Times New Roman" w:hAnsi="Times New Roman"/>
          <w:sz w:val="24"/>
          <w:szCs w:val="24"/>
          <w:lang w:eastAsia="es-MX"/>
        </w:rPr>
        <w:t>(4), 149-161.</w:t>
      </w:r>
    </w:p>
    <w:p w14:paraId="71E11179" w14:textId="4A56AC73" w:rsidR="001C4A9E" w:rsidRPr="007A4677" w:rsidRDefault="00A659BC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 w:eastAsia="es-MX"/>
        </w:rPr>
      </w:pPr>
      <w:r w:rsidRPr="006133F7">
        <w:rPr>
          <w:rFonts w:ascii="Times New Roman" w:eastAsia="Times New Roman" w:hAnsi="Times New Roman"/>
          <w:sz w:val="24"/>
          <w:szCs w:val="24"/>
          <w:lang w:eastAsia="es-MX"/>
        </w:rPr>
        <w:t>Rí</w:t>
      </w:r>
      <w:r w:rsidR="00BB2ABD" w:rsidRPr="006133F7">
        <w:rPr>
          <w:rFonts w:ascii="Times New Roman" w:eastAsia="Times New Roman" w:hAnsi="Times New Roman"/>
          <w:sz w:val="24"/>
          <w:szCs w:val="24"/>
          <w:lang w:eastAsia="es-MX"/>
        </w:rPr>
        <w:t>o</w:t>
      </w:r>
      <w:r w:rsidR="00BB2ABD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s, M., Toledo, J., Campos, O. </w:t>
      </w:r>
      <w:r w:rsidR="0053129B" w:rsidRPr="007A4677">
        <w:rPr>
          <w:rFonts w:ascii="Times New Roman" w:eastAsia="Times New Roman" w:hAnsi="Times New Roman"/>
          <w:sz w:val="24"/>
          <w:szCs w:val="24"/>
          <w:lang w:eastAsia="es-MX"/>
        </w:rPr>
        <w:t>y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Alejos, A. (2009). Nivel de integración de las TICS en las MIPYMES: un análisis cualitativo. </w:t>
      </w:r>
      <w:r w:rsidRPr="007A4677">
        <w:rPr>
          <w:rFonts w:ascii="Times New Roman" w:eastAsia="Times New Roman" w:hAnsi="Times New Roman"/>
          <w:i/>
          <w:iCs/>
          <w:sz w:val="24"/>
          <w:szCs w:val="24"/>
          <w:lang w:val="en-US" w:eastAsia="es-MX"/>
        </w:rPr>
        <w:t>Panorama Administrativo Journal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, </w:t>
      </w:r>
      <w:r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>3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(6), 157-179.</w:t>
      </w:r>
    </w:p>
    <w:p w14:paraId="71E1117B" w14:textId="7A2285B3" w:rsidR="009C7D26" w:rsidRPr="007A4677" w:rsidRDefault="009C7D26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R</w:t>
      </w:r>
      <w:r w:rsidR="002F381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ogers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, E. M. (1995): </w:t>
      </w:r>
      <w:r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 xml:space="preserve">Diffusion of Innovations. </w:t>
      </w:r>
      <w:r w:rsidRPr="007A4677">
        <w:rPr>
          <w:rFonts w:ascii="Times New Roman" w:eastAsia="Times New Roman" w:hAnsi="Times New Roman"/>
          <w:iCs/>
          <w:sz w:val="24"/>
          <w:szCs w:val="24"/>
          <w:lang w:val="en-US" w:eastAsia="es-MX"/>
        </w:rPr>
        <w:t>New York</w:t>
      </w:r>
      <w:r w:rsidR="008523A6" w:rsidRPr="007A4677">
        <w:rPr>
          <w:rFonts w:ascii="Times New Roman" w:eastAsia="Times New Roman" w:hAnsi="Times New Roman"/>
          <w:iCs/>
          <w:sz w:val="24"/>
          <w:szCs w:val="24"/>
          <w:lang w:val="en-US" w:eastAsia="es-MX"/>
        </w:rPr>
        <w:t>, United States</w:t>
      </w:r>
      <w:r w:rsidRPr="007A4677">
        <w:rPr>
          <w:rFonts w:ascii="Times New Roman" w:eastAsia="Times New Roman" w:hAnsi="Times New Roman"/>
          <w:iCs/>
          <w:sz w:val="24"/>
          <w:szCs w:val="24"/>
          <w:lang w:val="en-US" w:eastAsia="es-MX"/>
        </w:rPr>
        <w:t>:</w:t>
      </w:r>
      <w:r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 xml:space="preserve"> </w:t>
      </w:r>
      <w:r w:rsidRPr="007A4677">
        <w:rPr>
          <w:rFonts w:ascii="Times New Roman" w:eastAsia="Times New Roman" w:hAnsi="Times New Roman"/>
          <w:iCs/>
          <w:sz w:val="24"/>
          <w:szCs w:val="24"/>
          <w:lang w:val="en-US" w:eastAsia="es-MX"/>
        </w:rPr>
        <w:t>The Free Press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.</w:t>
      </w:r>
    </w:p>
    <w:p w14:paraId="778C0233" w14:textId="77777777" w:rsidR="002D12F9" w:rsidRPr="007A4677" w:rsidRDefault="002D12F9" w:rsidP="002D12F9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Saavedra, M. L. y Tapia, B. (2013). El uso de las tecnologías de información y comunicación TIC en las micro, pequeñas y medianas empresas (MIPyME) industriales mexicanas. </w:t>
      </w:r>
      <w:r w:rsidRPr="007A4677">
        <w:rPr>
          <w:rFonts w:ascii="Times New Roman" w:eastAsia="Times New Roman" w:hAnsi="Times New Roman"/>
          <w:i/>
          <w:iCs/>
          <w:sz w:val="24"/>
          <w:szCs w:val="24"/>
          <w:lang w:eastAsia="es-MX"/>
        </w:rPr>
        <w:t>Enl@ce: Revista Venezolana de Información, Tecnología y Conocimiento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Pr="007A4677">
        <w:rPr>
          <w:rFonts w:ascii="Times New Roman" w:eastAsia="Times New Roman" w:hAnsi="Times New Roman"/>
          <w:i/>
          <w:iCs/>
          <w:sz w:val="24"/>
          <w:szCs w:val="24"/>
          <w:lang w:eastAsia="es-MX"/>
        </w:rPr>
        <w:t>10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(1), 85-104.</w:t>
      </w:r>
    </w:p>
    <w:p w14:paraId="6A787714" w14:textId="756B1BF6" w:rsidR="001C03BE" w:rsidRPr="007A4677" w:rsidRDefault="001C03BE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lastRenderedPageBreak/>
        <w:t xml:space="preserve">Salinas, J., de Benito, B. y Carrió, A. L. (2014). Competencias docentes para los nuevos escenarios de aprendizaje. </w:t>
      </w:r>
      <w:r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Revista interuniversitaria de formación del profesorado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</w:t>
      </w:r>
      <w:r w:rsidRPr="007A4677">
        <w:rPr>
          <w:rFonts w:ascii="Times New Roman" w:eastAsia="Times New Roman" w:hAnsi="Times New Roman"/>
          <w:i/>
          <w:sz w:val="24"/>
          <w:szCs w:val="24"/>
          <w:lang w:eastAsia="es-MX"/>
        </w:rPr>
        <w:t>79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145-163. </w:t>
      </w:r>
    </w:p>
    <w:p w14:paraId="71E11184" w14:textId="58E78C75" w:rsidR="00BB2ABD" w:rsidRPr="007A4677" w:rsidRDefault="00BB2ABD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>V</w:t>
      </w:r>
      <w:r w:rsidR="002F381A" w:rsidRPr="007A4677">
        <w:rPr>
          <w:rFonts w:ascii="Times New Roman" w:eastAsia="Times New Roman" w:hAnsi="Times New Roman"/>
          <w:sz w:val="24"/>
          <w:szCs w:val="24"/>
          <w:lang w:eastAsia="es-MX"/>
        </w:rPr>
        <w:t>annatta</w:t>
      </w:r>
      <w:r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, R. A. </w:t>
      </w:r>
      <w:r w:rsidR="002D12F9" w:rsidRPr="007A4677">
        <w:rPr>
          <w:rFonts w:ascii="Times New Roman" w:eastAsia="Times New Roman" w:hAnsi="Times New Roman"/>
          <w:sz w:val="24"/>
          <w:szCs w:val="24"/>
          <w:lang w:eastAsia="es-MX"/>
        </w:rPr>
        <w:t>and</w:t>
      </w:r>
      <w:r w:rsidR="009C7D26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 F</w:t>
      </w:r>
      <w:r w:rsidR="002F381A" w:rsidRPr="007A4677">
        <w:rPr>
          <w:rFonts w:ascii="Times New Roman" w:eastAsia="Times New Roman" w:hAnsi="Times New Roman"/>
          <w:sz w:val="24"/>
          <w:szCs w:val="24"/>
          <w:lang w:eastAsia="es-MX"/>
        </w:rPr>
        <w:t>ordham</w:t>
      </w:r>
      <w:r w:rsidR="009C7D26" w:rsidRPr="007A4677">
        <w:rPr>
          <w:rFonts w:ascii="Times New Roman" w:eastAsia="Times New Roman" w:hAnsi="Times New Roman"/>
          <w:sz w:val="24"/>
          <w:szCs w:val="24"/>
          <w:lang w:eastAsia="es-MX"/>
        </w:rPr>
        <w:t>, N. (2004</w:t>
      </w:r>
      <w:r w:rsidR="002D12F9" w:rsidRPr="007A4677">
        <w:rPr>
          <w:rFonts w:ascii="Times New Roman" w:eastAsia="Times New Roman" w:hAnsi="Times New Roman"/>
          <w:sz w:val="24"/>
          <w:szCs w:val="24"/>
          <w:lang w:eastAsia="es-MX"/>
        </w:rPr>
        <w:t xml:space="preserve">). </w:t>
      </w:r>
      <w:r w:rsidR="009C7D26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Teacher Dispositions as Predictors of Classroom Technology</w:t>
      </w:r>
      <w:r w:rsidR="002D12F9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.</w:t>
      </w:r>
      <w:r w:rsidR="009C7D26"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 xml:space="preserve"> </w:t>
      </w:r>
      <w:r w:rsidR="00C310E8"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 xml:space="preserve">Journal of </w:t>
      </w:r>
      <w:r w:rsidR="009C7D26"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>Research on Technology in Educ</w:t>
      </w:r>
      <w:r w:rsidR="009C7D26" w:rsidRPr="007A4677">
        <w:rPr>
          <w:rFonts w:ascii="Times New Roman" w:hAnsi="Times New Roman"/>
          <w:i/>
          <w:sz w:val="24"/>
          <w:szCs w:val="24"/>
          <w:lang w:val="en-US"/>
        </w:rPr>
        <w:t>ation</w:t>
      </w:r>
      <w:r w:rsidR="00370B9A" w:rsidRPr="007A467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70B9A" w:rsidRPr="007A4677">
        <w:rPr>
          <w:rFonts w:ascii="Times New Roman" w:hAnsi="Times New Roman"/>
          <w:i/>
          <w:sz w:val="24"/>
          <w:szCs w:val="24"/>
          <w:lang w:val="en-US"/>
        </w:rPr>
        <w:t>36</w:t>
      </w:r>
      <w:r w:rsidR="00370B9A" w:rsidRPr="007A4677">
        <w:rPr>
          <w:rFonts w:ascii="Times New Roman" w:hAnsi="Times New Roman"/>
          <w:sz w:val="24"/>
          <w:szCs w:val="24"/>
          <w:lang w:val="en-US"/>
        </w:rPr>
        <w:t xml:space="preserve">(3), </w:t>
      </w:r>
      <w:r w:rsidR="009C7D26" w:rsidRPr="007A4677">
        <w:rPr>
          <w:rFonts w:ascii="Times New Roman" w:hAnsi="Times New Roman"/>
          <w:sz w:val="24"/>
          <w:szCs w:val="24"/>
          <w:lang w:val="en-US"/>
        </w:rPr>
        <w:t xml:space="preserve">253-272. </w:t>
      </w:r>
    </w:p>
    <w:p w14:paraId="71E11186" w14:textId="1F7FA0A9" w:rsidR="009C7D26" w:rsidRPr="007A4677" w:rsidRDefault="009C7D26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W</w:t>
      </w:r>
      <w:r w:rsidR="002F381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olfradt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, U.</w:t>
      </w:r>
      <w:r w:rsidR="009C50E0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and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 D</w:t>
      </w:r>
      <w:r w:rsidR="002F381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oll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, J. (2001)</w:t>
      </w:r>
      <w:r w:rsidR="009C50E0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. 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Motives of Adolescents to use the Internet as a Function </w:t>
      </w:r>
      <w:r w:rsidR="00BB2ABD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of Personality Traits, Personal 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and Social Factors</w:t>
      </w:r>
      <w:r w:rsidR="009C50E0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. </w:t>
      </w:r>
      <w:r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>Journal of Educational Computing Research</w:t>
      </w:r>
      <w:r w:rsidR="00370B9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, </w:t>
      </w:r>
      <w:r w:rsidR="00370B9A"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>24</w:t>
      </w:r>
      <w:r w:rsidR="00370B9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(1), 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13-27. </w:t>
      </w:r>
    </w:p>
    <w:p w14:paraId="71E11187" w14:textId="64FEBEC4" w:rsidR="00FB5EDA" w:rsidRPr="007A4677" w:rsidRDefault="009C7D26" w:rsidP="00AD2215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 w:eastAsia="es-MX"/>
        </w:rPr>
      </w:pP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Y</w:t>
      </w:r>
      <w:r w:rsidR="002F381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ildirim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, S. (2000)</w:t>
      </w:r>
      <w:r w:rsidR="002D12F9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. 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Effects of an Educational Computing Course on Preservice and Inser</w:t>
      </w:r>
      <w:r w:rsidR="00BB2ABD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vice Teachers: A Discussion and 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Analysis of Attitudes and Use</w:t>
      </w:r>
      <w:r w:rsidR="002D12F9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.</w:t>
      </w:r>
      <w:r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 xml:space="preserve"> Journal of Research on Computing in Education</w:t>
      </w:r>
      <w:r w:rsidR="00370B9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, </w:t>
      </w:r>
      <w:r w:rsidR="00370B9A" w:rsidRPr="007A4677">
        <w:rPr>
          <w:rFonts w:ascii="Times New Roman" w:eastAsia="Times New Roman" w:hAnsi="Times New Roman"/>
          <w:i/>
          <w:sz w:val="24"/>
          <w:szCs w:val="24"/>
          <w:lang w:val="en-US" w:eastAsia="es-MX"/>
        </w:rPr>
        <w:t>32</w:t>
      </w:r>
      <w:r w:rsidR="00370B9A"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 xml:space="preserve">(4), </w:t>
      </w:r>
      <w:r w:rsidRPr="007A4677">
        <w:rPr>
          <w:rFonts w:ascii="Times New Roman" w:eastAsia="Times New Roman" w:hAnsi="Times New Roman"/>
          <w:sz w:val="24"/>
          <w:szCs w:val="24"/>
          <w:lang w:val="en-US" w:eastAsia="es-MX"/>
        </w:rPr>
        <w:t>479-495.</w:t>
      </w:r>
    </w:p>
    <w:p w14:paraId="2CD3F394" w14:textId="0C508219" w:rsidR="00E34EBF" w:rsidRPr="00E34EBF" w:rsidRDefault="00E34EBF" w:rsidP="000130E7">
      <w:pPr>
        <w:spacing w:after="0" w:line="36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 w:eastAsia="es-MX"/>
        </w:rPr>
      </w:pPr>
      <w:bookmarkStart w:id="0" w:name="_GoBack"/>
      <w:bookmarkEnd w:id="0"/>
    </w:p>
    <w:sectPr w:rsidR="00E34EBF" w:rsidRPr="00E34EBF" w:rsidSect="00267E5C">
      <w:headerReference w:type="default" r:id="rId18"/>
      <w:footerReference w:type="default" r:id="rId19"/>
      <w:pgSz w:w="12240" w:h="15840"/>
      <w:pgMar w:top="1418" w:right="1418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774C4" w14:textId="77777777" w:rsidR="001B2AE4" w:rsidRDefault="001B2AE4" w:rsidP="001E172A">
      <w:pPr>
        <w:spacing w:after="0" w:line="240" w:lineRule="auto"/>
      </w:pPr>
      <w:r>
        <w:separator/>
      </w:r>
    </w:p>
  </w:endnote>
  <w:endnote w:type="continuationSeparator" w:id="0">
    <w:p w14:paraId="43AF46E0" w14:textId="77777777" w:rsidR="001B2AE4" w:rsidRDefault="001B2AE4" w:rsidP="001E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829125"/>
      <w:docPartObj>
        <w:docPartGallery w:val="Page Numbers (Bottom of Page)"/>
        <w:docPartUnique/>
      </w:docPartObj>
    </w:sdtPr>
    <w:sdtEndPr/>
    <w:sdtContent>
      <w:p w14:paraId="279BF012" w14:textId="561A12AB" w:rsidR="00267E5C" w:rsidRDefault="00267E5C" w:rsidP="00267E5C">
        <w:pPr>
          <w:pStyle w:val="Piedepgina"/>
          <w:jc w:val="center"/>
        </w:pPr>
        <w:r>
          <w:rPr>
            <w:rFonts w:cs="Calibri"/>
            <w:b/>
          </w:rPr>
          <w:t>Vol. 6, Núm. 12</w:t>
        </w:r>
        <w:r w:rsidRPr="00874508">
          <w:rPr>
            <w:rFonts w:cs="Calibri"/>
            <w:b/>
          </w:rPr>
          <w:t xml:space="preserve">                   </w:t>
        </w:r>
        <w:r>
          <w:rPr>
            <w:rFonts w:cs="Calibri"/>
            <w:b/>
          </w:rPr>
          <w:t>Julio - Diciembre</w:t>
        </w:r>
        <w:r w:rsidRPr="00874508">
          <w:rPr>
            <w:rFonts w:cs="Calibri"/>
            <w:b/>
          </w:rPr>
          <w:t xml:space="preserve"> 2019                           PAG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E0D7B" w14:textId="77777777" w:rsidR="001B2AE4" w:rsidRDefault="001B2AE4" w:rsidP="001E172A">
      <w:pPr>
        <w:spacing w:after="0" w:line="240" w:lineRule="auto"/>
      </w:pPr>
      <w:r>
        <w:separator/>
      </w:r>
    </w:p>
  </w:footnote>
  <w:footnote w:type="continuationSeparator" w:id="0">
    <w:p w14:paraId="6879EB2F" w14:textId="77777777" w:rsidR="001B2AE4" w:rsidRDefault="001B2AE4" w:rsidP="001E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118D" w14:textId="510AE078" w:rsidR="000130E7" w:rsidRPr="00267E5C" w:rsidRDefault="00267E5C" w:rsidP="00267E5C">
    <w:pPr>
      <w:pStyle w:val="Encabezado"/>
      <w:rPr>
        <w:b/>
        <w:sz w:val="28"/>
      </w:rPr>
    </w:pPr>
    <w:r>
      <w:rPr>
        <w:noProof/>
        <w:lang w:eastAsia="es-MX"/>
      </w:rPr>
      <w:drawing>
        <wp:inline distT="0" distB="0" distL="0" distR="0" wp14:anchorId="30C49E55" wp14:editId="01FAF2FB">
          <wp:extent cx="5400040" cy="577593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77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DF0C00"/>
    <w:multiLevelType w:val="hybridMultilevel"/>
    <w:tmpl w:val="AFCF84E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F7454"/>
    <w:multiLevelType w:val="hybridMultilevel"/>
    <w:tmpl w:val="103E7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84316"/>
    <w:multiLevelType w:val="multilevel"/>
    <w:tmpl w:val="DF52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371A"/>
    <w:multiLevelType w:val="multilevel"/>
    <w:tmpl w:val="5454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404FE"/>
    <w:multiLevelType w:val="hybridMultilevel"/>
    <w:tmpl w:val="6132115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22E6D"/>
    <w:multiLevelType w:val="multilevel"/>
    <w:tmpl w:val="9690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D7905"/>
    <w:multiLevelType w:val="hybridMultilevel"/>
    <w:tmpl w:val="DFC4E0A4"/>
    <w:lvl w:ilvl="0" w:tplc="98127808">
      <w:start w:val="1"/>
      <w:numFmt w:val="decimal"/>
      <w:lvlText w:val="%1)"/>
      <w:lvlJc w:val="left"/>
      <w:pPr>
        <w:ind w:left="644" w:hanging="360"/>
      </w:pPr>
      <w:rPr>
        <w:rFonts w:hint="default"/>
        <w:i/>
        <w:iCs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DB4C40"/>
    <w:multiLevelType w:val="multilevel"/>
    <w:tmpl w:val="CB52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558D2"/>
    <w:multiLevelType w:val="hybridMultilevel"/>
    <w:tmpl w:val="91669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85DF"/>
    <w:multiLevelType w:val="hybridMultilevel"/>
    <w:tmpl w:val="1429A3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5265E4A"/>
    <w:multiLevelType w:val="hybridMultilevel"/>
    <w:tmpl w:val="2982E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D469E"/>
    <w:multiLevelType w:val="hybridMultilevel"/>
    <w:tmpl w:val="D5CA627C"/>
    <w:lvl w:ilvl="0" w:tplc="DBB8DD5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12FD2"/>
    <w:multiLevelType w:val="hybridMultilevel"/>
    <w:tmpl w:val="8EA86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841F5"/>
    <w:multiLevelType w:val="hybridMultilevel"/>
    <w:tmpl w:val="9F6EB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3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4F"/>
    <w:rsid w:val="00000352"/>
    <w:rsid w:val="000003CB"/>
    <w:rsid w:val="000024AC"/>
    <w:rsid w:val="00011DDB"/>
    <w:rsid w:val="00012408"/>
    <w:rsid w:val="000130E7"/>
    <w:rsid w:val="00020BD0"/>
    <w:rsid w:val="00031BD1"/>
    <w:rsid w:val="000356D6"/>
    <w:rsid w:val="00041501"/>
    <w:rsid w:val="000545B4"/>
    <w:rsid w:val="00055BD4"/>
    <w:rsid w:val="000630F9"/>
    <w:rsid w:val="00064290"/>
    <w:rsid w:val="000751A5"/>
    <w:rsid w:val="000819A1"/>
    <w:rsid w:val="000872D8"/>
    <w:rsid w:val="00094559"/>
    <w:rsid w:val="000965D2"/>
    <w:rsid w:val="000A0A53"/>
    <w:rsid w:val="000A548A"/>
    <w:rsid w:val="000B2B48"/>
    <w:rsid w:val="000C23E5"/>
    <w:rsid w:val="000E0B9A"/>
    <w:rsid w:val="000E1CDA"/>
    <w:rsid w:val="000E76B9"/>
    <w:rsid w:val="000F1BEE"/>
    <w:rsid w:val="001077C4"/>
    <w:rsid w:val="001121B5"/>
    <w:rsid w:val="00112427"/>
    <w:rsid w:val="001139F2"/>
    <w:rsid w:val="00121239"/>
    <w:rsid w:val="00121C8B"/>
    <w:rsid w:val="00122310"/>
    <w:rsid w:val="00125D55"/>
    <w:rsid w:val="00126199"/>
    <w:rsid w:val="00131C9D"/>
    <w:rsid w:val="001345DF"/>
    <w:rsid w:val="0014486E"/>
    <w:rsid w:val="00154AD7"/>
    <w:rsid w:val="00163C56"/>
    <w:rsid w:val="00165471"/>
    <w:rsid w:val="0016639E"/>
    <w:rsid w:val="0016668D"/>
    <w:rsid w:val="00170382"/>
    <w:rsid w:val="00177BFE"/>
    <w:rsid w:val="00177EDA"/>
    <w:rsid w:val="00182301"/>
    <w:rsid w:val="0018613C"/>
    <w:rsid w:val="00186CFB"/>
    <w:rsid w:val="001874F3"/>
    <w:rsid w:val="001969CC"/>
    <w:rsid w:val="001A0D77"/>
    <w:rsid w:val="001B235E"/>
    <w:rsid w:val="001B2AE4"/>
    <w:rsid w:val="001B3AE6"/>
    <w:rsid w:val="001C03BE"/>
    <w:rsid w:val="001C288E"/>
    <w:rsid w:val="001C4A9E"/>
    <w:rsid w:val="001C6F57"/>
    <w:rsid w:val="001D73FC"/>
    <w:rsid w:val="001E172A"/>
    <w:rsid w:val="001E4121"/>
    <w:rsid w:val="001E6C8E"/>
    <w:rsid w:val="001E72C7"/>
    <w:rsid w:val="001F4BB2"/>
    <w:rsid w:val="001F5E85"/>
    <w:rsid w:val="001F6015"/>
    <w:rsid w:val="001F7902"/>
    <w:rsid w:val="00202A3F"/>
    <w:rsid w:val="002061DE"/>
    <w:rsid w:val="00212CB9"/>
    <w:rsid w:val="002135E2"/>
    <w:rsid w:val="00216F51"/>
    <w:rsid w:val="00231E84"/>
    <w:rsid w:val="00231FA4"/>
    <w:rsid w:val="0023367D"/>
    <w:rsid w:val="002403F2"/>
    <w:rsid w:val="00253694"/>
    <w:rsid w:val="00263A06"/>
    <w:rsid w:val="0026631B"/>
    <w:rsid w:val="00267E5C"/>
    <w:rsid w:val="00272AEA"/>
    <w:rsid w:val="00272BDE"/>
    <w:rsid w:val="00276C00"/>
    <w:rsid w:val="00282984"/>
    <w:rsid w:val="00284E61"/>
    <w:rsid w:val="00291B1F"/>
    <w:rsid w:val="00296851"/>
    <w:rsid w:val="002A4FCD"/>
    <w:rsid w:val="002B0C8D"/>
    <w:rsid w:val="002B3715"/>
    <w:rsid w:val="002B61C5"/>
    <w:rsid w:val="002D0C35"/>
    <w:rsid w:val="002D12F9"/>
    <w:rsid w:val="002F381A"/>
    <w:rsid w:val="002F388F"/>
    <w:rsid w:val="002F540A"/>
    <w:rsid w:val="00302665"/>
    <w:rsid w:val="00302BF9"/>
    <w:rsid w:val="003147E4"/>
    <w:rsid w:val="0032285F"/>
    <w:rsid w:val="003308CA"/>
    <w:rsid w:val="0033372F"/>
    <w:rsid w:val="0033523F"/>
    <w:rsid w:val="00340954"/>
    <w:rsid w:val="00350B3C"/>
    <w:rsid w:val="0035511D"/>
    <w:rsid w:val="00367DC9"/>
    <w:rsid w:val="00370B9A"/>
    <w:rsid w:val="00370EB1"/>
    <w:rsid w:val="0037286B"/>
    <w:rsid w:val="0039033E"/>
    <w:rsid w:val="003909CF"/>
    <w:rsid w:val="00392A30"/>
    <w:rsid w:val="00397208"/>
    <w:rsid w:val="003A1280"/>
    <w:rsid w:val="003A5DFD"/>
    <w:rsid w:val="003B6A1F"/>
    <w:rsid w:val="003C09FD"/>
    <w:rsid w:val="003D620E"/>
    <w:rsid w:val="003D637B"/>
    <w:rsid w:val="003D758C"/>
    <w:rsid w:val="003E5F91"/>
    <w:rsid w:val="003F2505"/>
    <w:rsid w:val="003F3D9E"/>
    <w:rsid w:val="003F4EC1"/>
    <w:rsid w:val="00404C32"/>
    <w:rsid w:val="004052D5"/>
    <w:rsid w:val="004058A6"/>
    <w:rsid w:val="00407E77"/>
    <w:rsid w:val="00410D44"/>
    <w:rsid w:val="00412AF0"/>
    <w:rsid w:val="00415A67"/>
    <w:rsid w:val="0042496C"/>
    <w:rsid w:val="00442F71"/>
    <w:rsid w:val="00443A31"/>
    <w:rsid w:val="0044716A"/>
    <w:rsid w:val="0045249A"/>
    <w:rsid w:val="0045774B"/>
    <w:rsid w:val="00484C5C"/>
    <w:rsid w:val="004861C1"/>
    <w:rsid w:val="00492015"/>
    <w:rsid w:val="00492FBF"/>
    <w:rsid w:val="00495B43"/>
    <w:rsid w:val="004A2BD6"/>
    <w:rsid w:val="004B1F5F"/>
    <w:rsid w:val="004B5391"/>
    <w:rsid w:val="004B62CA"/>
    <w:rsid w:val="004C18AF"/>
    <w:rsid w:val="004D3C97"/>
    <w:rsid w:val="004D5238"/>
    <w:rsid w:val="004E5EBF"/>
    <w:rsid w:val="00501BC2"/>
    <w:rsid w:val="00510557"/>
    <w:rsid w:val="0053129B"/>
    <w:rsid w:val="005335FB"/>
    <w:rsid w:val="00536265"/>
    <w:rsid w:val="005366C4"/>
    <w:rsid w:val="00540756"/>
    <w:rsid w:val="00543DE9"/>
    <w:rsid w:val="00553972"/>
    <w:rsid w:val="00554832"/>
    <w:rsid w:val="005552BE"/>
    <w:rsid w:val="00561EF9"/>
    <w:rsid w:val="00562D09"/>
    <w:rsid w:val="0056694F"/>
    <w:rsid w:val="00570B44"/>
    <w:rsid w:val="00572CB2"/>
    <w:rsid w:val="005830C4"/>
    <w:rsid w:val="00585071"/>
    <w:rsid w:val="00586F05"/>
    <w:rsid w:val="00593005"/>
    <w:rsid w:val="00597EFB"/>
    <w:rsid w:val="005A2D0A"/>
    <w:rsid w:val="005A3F80"/>
    <w:rsid w:val="005B0D7A"/>
    <w:rsid w:val="005B1A78"/>
    <w:rsid w:val="005D2B80"/>
    <w:rsid w:val="005E1C20"/>
    <w:rsid w:val="005E7253"/>
    <w:rsid w:val="005F121E"/>
    <w:rsid w:val="005F2296"/>
    <w:rsid w:val="005F5ABA"/>
    <w:rsid w:val="0060140F"/>
    <w:rsid w:val="00603CC2"/>
    <w:rsid w:val="00606538"/>
    <w:rsid w:val="00611012"/>
    <w:rsid w:val="0061176F"/>
    <w:rsid w:val="0061331E"/>
    <w:rsid w:val="006133F7"/>
    <w:rsid w:val="00616DFC"/>
    <w:rsid w:val="006235BD"/>
    <w:rsid w:val="0064092E"/>
    <w:rsid w:val="00641699"/>
    <w:rsid w:val="006426D2"/>
    <w:rsid w:val="00650F32"/>
    <w:rsid w:val="00651F0B"/>
    <w:rsid w:val="0065360F"/>
    <w:rsid w:val="006556BE"/>
    <w:rsid w:val="006600B7"/>
    <w:rsid w:val="0066051A"/>
    <w:rsid w:val="00665EB7"/>
    <w:rsid w:val="00671AF2"/>
    <w:rsid w:val="00676BB9"/>
    <w:rsid w:val="0068680A"/>
    <w:rsid w:val="00690202"/>
    <w:rsid w:val="006A3599"/>
    <w:rsid w:val="006B3211"/>
    <w:rsid w:val="006C4F74"/>
    <w:rsid w:val="006E1C71"/>
    <w:rsid w:val="006E6C76"/>
    <w:rsid w:val="00717A8A"/>
    <w:rsid w:val="00720CF5"/>
    <w:rsid w:val="00723BF6"/>
    <w:rsid w:val="00733D20"/>
    <w:rsid w:val="0075276F"/>
    <w:rsid w:val="00764250"/>
    <w:rsid w:val="007729D3"/>
    <w:rsid w:val="007743E6"/>
    <w:rsid w:val="00775928"/>
    <w:rsid w:val="00776131"/>
    <w:rsid w:val="00780604"/>
    <w:rsid w:val="00781199"/>
    <w:rsid w:val="00781FE9"/>
    <w:rsid w:val="0078388D"/>
    <w:rsid w:val="00787E88"/>
    <w:rsid w:val="00790353"/>
    <w:rsid w:val="00790908"/>
    <w:rsid w:val="0079667E"/>
    <w:rsid w:val="0079707A"/>
    <w:rsid w:val="007A28D2"/>
    <w:rsid w:val="007A3EDF"/>
    <w:rsid w:val="007A4677"/>
    <w:rsid w:val="007B2241"/>
    <w:rsid w:val="007C237E"/>
    <w:rsid w:val="007C44C8"/>
    <w:rsid w:val="007D00DA"/>
    <w:rsid w:val="007D561F"/>
    <w:rsid w:val="007D765F"/>
    <w:rsid w:val="007E203F"/>
    <w:rsid w:val="007E7CAD"/>
    <w:rsid w:val="007F12D7"/>
    <w:rsid w:val="007F3F0C"/>
    <w:rsid w:val="007F4B25"/>
    <w:rsid w:val="007F6D37"/>
    <w:rsid w:val="0080278B"/>
    <w:rsid w:val="008048CF"/>
    <w:rsid w:val="00806B6C"/>
    <w:rsid w:val="00810308"/>
    <w:rsid w:val="0081130F"/>
    <w:rsid w:val="00813806"/>
    <w:rsid w:val="00813C93"/>
    <w:rsid w:val="0081433A"/>
    <w:rsid w:val="0081444A"/>
    <w:rsid w:val="00820AF7"/>
    <w:rsid w:val="00832AF2"/>
    <w:rsid w:val="00832F7A"/>
    <w:rsid w:val="008341C0"/>
    <w:rsid w:val="008414C9"/>
    <w:rsid w:val="00841A8D"/>
    <w:rsid w:val="008523A6"/>
    <w:rsid w:val="00856FB4"/>
    <w:rsid w:val="008614EE"/>
    <w:rsid w:val="008637B5"/>
    <w:rsid w:val="00863AEF"/>
    <w:rsid w:val="00870DF1"/>
    <w:rsid w:val="00876A82"/>
    <w:rsid w:val="008813AC"/>
    <w:rsid w:val="00884D7A"/>
    <w:rsid w:val="00885B73"/>
    <w:rsid w:val="008A2011"/>
    <w:rsid w:val="008A4F2B"/>
    <w:rsid w:val="008B311D"/>
    <w:rsid w:val="008B33B5"/>
    <w:rsid w:val="008C1EF2"/>
    <w:rsid w:val="008C415B"/>
    <w:rsid w:val="008D08EB"/>
    <w:rsid w:val="008D0CEE"/>
    <w:rsid w:val="008F0868"/>
    <w:rsid w:val="008F19B4"/>
    <w:rsid w:val="008F7278"/>
    <w:rsid w:val="009029C7"/>
    <w:rsid w:val="00904FFE"/>
    <w:rsid w:val="00905F5C"/>
    <w:rsid w:val="00907F10"/>
    <w:rsid w:val="009166AA"/>
    <w:rsid w:val="009425C4"/>
    <w:rsid w:val="00942C41"/>
    <w:rsid w:val="009665C9"/>
    <w:rsid w:val="00973854"/>
    <w:rsid w:val="00977622"/>
    <w:rsid w:val="00977CD5"/>
    <w:rsid w:val="00982E7A"/>
    <w:rsid w:val="00987F2E"/>
    <w:rsid w:val="00991579"/>
    <w:rsid w:val="009915A3"/>
    <w:rsid w:val="00991800"/>
    <w:rsid w:val="009A4446"/>
    <w:rsid w:val="009A4907"/>
    <w:rsid w:val="009B12CB"/>
    <w:rsid w:val="009B23B7"/>
    <w:rsid w:val="009B780C"/>
    <w:rsid w:val="009C07C5"/>
    <w:rsid w:val="009C50E0"/>
    <w:rsid w:val="009C7D26"/>
    <w:rsid w:val="009D71D4"/>
    <w:rsid w:val="009E0760"/>
    <w:rsid w:val="009E3924"/>
    <w:rsid w:val="009F10F8"/>
    <w:rsid w:val="009F3401"/>
    <w:rsid w:val="00A168D8"/>
    <w:rsid w:val="00A23490"/>
    <w:rsid w:val="00A24FFA"/>
    <w:rsid w:val="00A25B17"/>
    <w:rsid w:val="00A3467B"/>
    <w:rsid w:val="00A37022"/>
    <w:rsid w:val="00A41861"/>
    <w:rsid w:val="00A4267B"/>
    <w:rsid w:val="00A436EA"/>
    <w:rsid w:val="00A44A4E"/>
    <w:rsid w:val="00A46EED"/>
    <w:rsid w:val="00A62B54"/>
    <w:rsid w:val="00A659BC"/>
    <w:rsid w:val="00A736AB"/>
    <w:rsid w:val="00A74290"/>
    <w:rsid w:val="00A74707"/>
    <w:rsid w:val="00A7577F"/>
    <w:rsid w:val="00A9558B"/>
    <w:rsid w:val="00AB17C6"/>
    <w:rsid w:val="00AB2DA5"/>
    <w:rsid w:val="00AB3162"/>
    <w:rsid w:val="00AC3543"/>
    <w:rsid w:val="00AC7FE0"/>
    <w:rsid w:val="00AD2215"/>
    <w:rsid w:val="00AD3318"/>
    <w:rsid w:val="00AE6483"/>
    <w:rsid w:val="00AE6A39"/>
    <w:rsid w:val="00AE739D"/>
    <w:rsid w:val="00AF6A2F"/>
    <w:rsid w:val="00B00433"/>
    <w:rsid w:val="00B069A0"/>
    <w:rsid w:val="00B16546"/>
    <w:rsid w:val="00B25989"/>
    <w:rsid w:val="00B25A09"/>
    <w:rsid w:val="00B309A6"/>
    <w:rsid w:val="00B30FC5"/>
    <w:rsid w:val="00B409AC"/>
    <w:rsid w:val="00B50E69"/>
    <w:rsid w:val="00B54FDA"/>
    <w:rsid w:val="00B551AD"/>
    <w:rsid w:val="00B637DF"/>
    <w:rsid w:val="00B85E4B"/>
    <w:rsid w:val="00B872D7"/>
    <w:rsid w:val="00B87952"/>
    <w:rsid w:val="00BB2ABD"/>
    <w:rsid w:val="00BB3A45"/>
    <w:rsid w:val="00BC66CA"/>
    <w:rsid w:val="00BC6A77"/>
    <w:rsid w:val="00BD5E5E"/>
    <w:rsid w:val="00BD70C1"/>
    <w:rsid w:val="00BD76B6"/>
    <w:rsid w:val="00BE6DBA"/>
    <w:rsid w:val="00BF3238"/>
    <w:rsid w:val="00C06FDC"/>
    <w:rsid w:val="00C13F0B"/>
    <w:rsid w:val="00C173EB"/>
    <w:rsid w:val="00C200F8"/>
    <w:rsid w:val="00C210B0"/>
    <w:rsid w:val="00C21374"/>
    <w:rsid w:val="00C310E8"/>
    <w:rsid w:val="00C36327"/>
    <w:rsid w:val="00C41B34"/>
    <w:rsid w:val="00C435A3"/>
    <w:rsid w:val="00C56231"/>
    <w:rsid w:val="00C60A4A"/>
    <w:rsid w:val="00C619F7"/>
    <w:rsid w:val="00C632A1"/>
    <w:rsid w:val="00C63582"/>
    <w:rsid w:val="00C63A92"/>
    <w:rsid w:val="00C87DA2"/>
    <w:rsid w:val="00C940FB"/>
    <w:rsid w:val="00C95CB2"/>
    <w:rsid w:val="00CA2A15"/>
    <w:rsid w:val="00CA3C2F"/>
    <w:rsid w:val="00CA72CA"/>
    <w:rsid w:val="00CB46B7"/>
    <w:rsid w:val="00CB7528"/>
    <w:rsid w:val="00CC13CD"/>
    <w:rsid w:val="00CC332E"/>
    <w:rsid w:val="00CC6661"/>
    <w:rsid w:val="00CC6836"/>
    <w:rsid w:val="00CD6BEC"/>
    <w:rsid w:val="00CF1FB5"/>
    <w:rsid w:val="00CF2A5F"/>
    <w:rsid w:val="00D021D7"/>
    <w:rsid w:val="00D21368"/>
    <w:rsid w:val="00D33DE7"/>
    <w:rsid w:val="00D373FE"/>
    <w:rsid w:val="00D462FF"/>
    <w:rsid w:val="00D470FD"/>
    <w:rsid w:val="00D51B62"/>
    <w:rsid w:val="00D52C5A"/>
    <w:rsid w:val="00D62169"/>
    <w:rsid w:val="00D66C13"/>
    <w:rsid w:val="00D73689"/>
    <w:rsid w:val="00D74D3C"/>
    <w:rsid w:val="00D762A2"/>
    <w:rsid w:val="00D80FF6"/>
    <w:rsid w:val="00D84D07"/>
    <w:rsid w:val="00D87259"/>
    <w:rsid w:val="00D9591C"/>
    <w:rsid w:val="00DA09D6"/>
    <w:rsid w:val="00DA2446"/>
    <w:rsid w:val="00DA62ED"/>
    <w:rsid w:val="00DB7D58"/>
    <w:rsid w:val="00DC54DF"/>
    <w:rsid w:val="00DD5E3D"/>
    <w:rsid w:val="00DE7E13"/>
    <w:rsid w:val="00DF4393"/>
    <w:rsid w:val="00DF5119"/>
    <w:rsid w:val="00E02AED"/>
    <w:rsid w:val="00E13065"/>
    <w:rsid w:val="00E21152"/>
    <w:rsid w:val="00E228F8"/>
    <w:rsid w:val="00E27819"/>
    <w:rsid w:val="00E34EBF"/>
    <w:rsid w:val="00E40A83"/>
    <w:rsid w:val="00E64775"/>
    <w:rsid w:val="00E67420"/>
    <w:rsid w:val="00E771C3"/>
    <w:rsid w:val="00E91293"/>
    <w:rsid w:val="00EA3860"/>
    <w:rsid w:val="00EA76B2"/>
    <w:rsid w:val="00EB1BF7"/>
    <w:rsid w:val="00EC34B6"/>
    <w:rsid w:val="00ED1F14"/>
    <w:rsid w:val="00ED23AD"/>
    <w:rsid w:val="00EE27AD"/>
    <w:rsid w:val="00EE52EB"/>
    <w:rsid w:val="00EF2C54"/>
    <w:rsid w:val="00EF6FC7"/>
    <w:rsid w:val="00F0648F"/>
    <w:rsid w:val="00F077C8"/>
    <w:rsid w:val="00F10E6B"/>
    <w:rsid w:val="00F13B84"/>
    <w:rsid w:val="00F170BC"/>
    <w:rsid w:val="00F22236"/>
    <w:rsid w:val="00F22659"/>
    <w:rsid w:val="00F22B5F"/>
    <w:rsid w:val="00F307BC"/>
    <w:rsid w:val="00F32830"/>
    <w:rsid w:val="00F3546F"/>
    <w:rsid w:val="00F41496"/>
    <w:rsid w:val="00F576F0"/>
    <w:rsid w:val="00F57A0B"/>
    <w:rsid w:val="00F65F91"/>
    <w:rsid w:val="00F71928"/>
    <w:rsid w:val="00F71B0E"/>
    <w:rsid w:val="00F90015"/>
    <w:rsid w:val="00F94982"/>
    <w:rsid w:val="00F959DA"/>
    <w:rsid w:val="00FA2E1E"/>
    <w:rsid w:val="00FA7E16"/>
    <w:rsid w:val="00FA7FD0"/>
    <w:rsid w:val="00FB4CB5"/>
    <w:rsid w:val="00FB5EDA"/>
    <w:rsid w:val="00FC3850"/>
    <w:rsid w:val="00FD0AD6"/>
    <w:rsid w:val="00FD5C0B"/>
    <w:rsid w:val="00FE647D"/>
    <w:rsid w:val="00FE723D"/>
    <w:rsid w:val="00FE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1109D"/>
  <w15:docId w15:val="{16B2FBE6-4EAC-4E79-934F-1266E198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80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1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72A"/>
  </w:style>
  <w:style w:type="paragraph" w:styleId="Piedepgina">
    <w:name w:val="footer"/>
    <w:basedOn w:val="Normal"/>
    <w:link w:val="PiedepginaCar"/>
    <w:uiPriority w:val="99"/>
    <w:unhideWhenUsed/>
    <w:rsid w:val="001E1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72A"/>
  </w:style>
  <w:style w:type="paragraph" w:styleId="Textodeglobo">
    <w:name w:val="Balloon Text"/>
    <w:basedOn w:val="Normal"/>
    <w:link w:val="TextodegloboCar"/>
    <w:uiPriority w:val="99"/>
    <w:semiHidden/>
    <w:unhideWhenUsed/>
    <w:rsid w:val="001E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72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72A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77613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76131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DC5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23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616DF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M53">
    <w:name w:val="CM53"/>
    <w:basedOn w:val="Default"/>
    <w:next w:val="Default"/>
    <w:uiPriority w:val="99"/>
    <w:rsid w:val="00A46EE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46EED"/>
    <w:pPr>
      <w:spacing w:line="248" w:lineRule="atLeast"/>
    </w:pPr>
    <w:rPr>
      <w:rFonts w:cstheme="minorBidi"/>
      <w:color w:val="auto"/>
    </w:rPr>
  </w:style>
  <w:style w:type="paragraph" w:customStyle="1" w:styleId="CM39">
    <w:name w:val="CM39"/>
    <w:basedOn w:val="Default"/>
    <w:next w:val="Default"/>
    <w:uiPriority w:val="99"/>
    <w:rsid w:val="00A46EED"/>
    <w:pPr>
      <w:spacing w:line="240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9B12CB"/>
    <w:pPr>
      <w:spacing w:line="240" w:lineRule="atLeast"/>
    </w:pPr>
    <w:rPr>
      <w:rFonts w:cstheme="minorBidi"/>
      <w:color w:val="auto"/>
    </w:rPr>
  </w:style>
  <w:style w:type="paragraph" w:customStyle="1" w:styleId="CM33">
    <w:name w:val="CM33"/>
    <w:basedOn w:val="Normal"/>
    <w:next w:val="Normal"/>
    <w:uiPriority w:val="99"/>
    <w:rsid w:val="00A659BC"/>
    <w:pPr>
      <w:autoSpaceDE w:val="0"/>
      <w:autoSpaceDN w:val="0"/>
      <w:adjustRightInd w:val="0"/>
      <w:spacing w:after="0" w:line="216" w:lineRule="atLeast"/>
    </w:pPr>
    <w:rPr>
      <w:rFonts w:ascii="Georgia" w:eastAsiaTheme="minorHAnsi" w:hAnsi="Georgia" w:cstheme="minorBidi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3C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3C5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3C5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07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7F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7F1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7F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7F1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1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ac.uk/download/pdf/94142512.pdf" TargetMode="External"/><Relationship Id="rId13" Type="http://schemas.openxmlformats.org/officeDocument/2006/relationships/hyperlink" Target="http://repositorio.uac.edu.co/handle/11619/160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pdece07.ehu.es/actas/Garcia.pdf" TargetMode="External"/><Relationship Id="rId17" Type="http://schemas.openxmlformats.org/officeDocument/2006/relationships/hyperlink" Target="http://www.eduteka.org/EstandaresDocentesUnesco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creview.itesm.mx/asi-es-el-uso-deinternet-en-mexico-amipc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tec.es/revista/index.php/edutec-e/article/view/4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calab.es/documents/10180/12809/Marco+competencia+digital+docente+2017/afb07987-1ad6-4b2d-bdc8-58e9faeeccea" TargetMode="External"/><Relationship Id="rId10" Type="http://schemas.openxmlformats.org/officeDocument/2006/relationships/hyperlink" Target="https://dialnet.unirioja.es/descarga/articulo/3342741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oc.edu/rusc/3/1/dt/esp/cabero.pdf" TargetMode="External"/><Relationship Id="rId14" Type="http://schemas.openxmlformats.org/officeDocument/2006/relationships/hyperlink" Target="http://redie.uabc.mx/vol8no2/contenidoimbern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F5F1-CB2E-416E-B2E3-AE43378B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5332</Words>
  <Characters>29327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elsom</cp:lastModifiedBy>
  <cp:revision>4</cp:revision>
  <dcterms:created xsi:type="dcterms:W3CDTF">2020-01-17T23:04:00Z</dcterms:created>
  <dcterms:modified xsi:type="dcterms:W3CDTF">2020-01-20T20:19:00Z</dcterms:modified>
</cp:coreProperties>
</file>