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4033C" w14:textId="7AACD8D4" w:rsidR="00156955" w:rsidRPr="00156955" w:rsidRDefault="00156955" w:rsidP="00156955">
      <w:pPr>
        <w:spacing w:before="240" w:line="360" w:lineRule="auto"/>
        <w:jc w:val="right"/>
        <w:rPr>
          <w:rFonts w:ascii="Times New Roman" w:eastAsia="Calibri" w:hAnsi="Times New Roman" w:cs="Times New Roman"/>
          <w:b/>
          <w:color w:val="000000"/>
          <w:sz w:val="36"/>
          <w:szCs w:val="36"/>
          <w:lang w:val="es-ES" w:eastAsia="es-MX"/>
        </w:rPr>
      </w:pPr>
      <w:r w:rsidRPr="00156955">
        <w:rPr>
          <w:rFonts w:ascii="Times New Roman" w:hAnsi="Times New Roman" w:cs="Times New Roman"/>
          <w:b/>
          <w:bCs/>
          <w:i/>
          <w:iCs/>
          <w:sz w:val="24"/>
          <w:szCs w:val="24"/>
        </w:rPr>
        <w:t>Artículos científicos</w:t>
      </w:r>
    </w:p>
    <w:p w14:paraId="2C27A7DF" w14:textId="506A84C3" w:rsidR="005F613B" w:rsidRPr="00156955" w:rsidRDefault="009F56BF" w:rsidP="00156955">
      <w:pPr>
        <w:spacing w:after="0" w:line="276" w:lineRule="auto"/>
        <w:jc w:val="right"/>
        <w:rPr>
          <w:rFonts w:ascii="Calibri" w:eastAsia="Calibri" w:hAnsi="Calibri" w:cs="Calibri"/>
          <w:b/>
          <w:color w:val="000000"/>
          <w:sz w:val="36"/>
          <w:szCs w:val="36"/>
          <w:lang w:val="es-ES" w:eastAsia="es-MX"/>
        </w:rPr>
      </w:pPr>
      <w:r w:rsidRPr="00156955">
        <w:rPr>
          <w:rFonts w:ascii="Calibri" w:eastAsia="Calibri" w:hAnsi="Calibri" w:cs="Calibri"/>
          <w:b/>
          <w:color w:val="000000"/>
          <w:sz w:val="36"/>
          <w:szCs w:val="36"/>
          <w:lang w:val="es-ES" w:eastAsia="es-MX"/>
        </w:rPr>
        <w:t xml:space="preserve">El </w:t>
      </w:r>
      <w:r w:rsidR="00C213EF" w:rsidRPr="00156955">
        <w:rPr>
          <w:rFonts w:ascii="Calibri" w:eastAsia="Calibri" w:hAnsi="Calibri" w:cs="Calibri"/>
          <w:b/>
          <w:color w:val="000000"/>
          <w:sz w:val="36"/>
          <w:szCs w:val="36"/>
          <w:lang w:val="es-ES" w:eastAsia="es-MX"/>
        </w:rPr>
        <w:t xml:space="preserve">supervisor académico </w:t>
      </w:r>
      <w:r w:rsidRPr="00156955">
        <w:rPr>
          <w:rFonts w:ascii="Calibri" w:eastAsia="Calibri" w:hAnsi="Calibri" w:cs="Calibri"/>
          <w:b/>
          <w:color w:val="000000"/>
          <w:sz w:val="36"/>
          <w:szCs w:val="36"/>
          <w:lang w:val="es-ES" w:eastAsia="es-MX"/>
        </w:rPr>
        <w:t>como recurso para disminuir los índices de deserción y reprobación en la Universidad Tecnológica Gral. Mariano Escobedo</w:t>
      </w:r>
    </w:p>
    <w:p w14:paraId="05BF2DFE" w14:textId="77777777" w:rsidR="00156955" w:rsidRDefault="00156955" w:rsidP="00156955">
      <w:pPr>
        <w:spacing w:after="0" w:line="276" w:lineRule="auto"/>
        <w:jc w:val="right"/>
        <w:rPr>
          <w:rFonts w:ascii="Calibri" w:eastAsia="Calibri" w:hAnsi="Calibri" w:cs="Calibri"/>
          <w:b/>
          <w:color w:val="000000"/>
          <w:sz w:val="36"/>
          <w:szCs w:val="36"/>
          <w:lang w:val="es-ES" w:eastAsia="es-MX"/>
        </w:rPr>
      </w:pPr>
    </w:p>
    <w:p w14:paraId="638F64E0" w14:textId="4E64A29D" w:rsidR="00231750" w:rsidRPr="00156955" w:rsidRDefault="009F56BF" w:rsidP="00156955">
      <w:pPr>
        <w:spacing w:after="0" w:line="276" w:lineRule="auto"/>
        <w:jc w:val="right"/>
        <w:rPr>
          <w:rFonts w:ascii="Calibri" w:eastAsia="Calibri" w:hAnsi="Calibri" w:cs="Calibri"/>
          <w:b/>
          <w:i/>
          <w:iCs/>
          <w:color w:val="000000"/>
          <w:sz w:val="28"/>
          <w:szCs w:val="28"/>
          <w:lang w:val="es-ES" w:eastAsia="es-MX"/>
        </w:rPr>
      </w:pPr>
      <w:r w:rsidRPr="00AC152C">
        <w:rPr>
          <w:rFonts w:ascii="Calibri" w:eastAsia="Calibri" w:hAnsi="Calibri" w:cs="Calibri"/>
          <w:b/>
          <w:i/>
          <w:iCs/>
          <w:color w:val="000000"/>
          <w:sz w:val="28"/>
          <w:szCs w:val="28"/>
          <w:lang w:val="en-US" w:eastAsia="es-MX"/>
        </w:rPr>
        <w:t xml:space="preserve">The Academic Supervisor as a </w:t>
      </w:r>
      <w:r w:rsidR="00C213EF" w:rsidRPr="00AC152C">
        <w:rPr>
          <w:rFonts w:ascii="Calibri" w:eastAsia="Calibri" w:hAnsi="Calibri" w:cs="Calibri"/>
          <w:b/>
          <w:i/>
          <w:iCs/>
          <w:color w:val="000000"/>
          <w:sz w:val="28"/>
          <w:szCs w:val="28"/>
          <w:lang w:val="en-US" w:eastAsia="es-MX"/>
        </w:rPr>
        <w:t xml:space="preserve">Resource </w:t>
      </w:r>
      <w:r w:rsidRPr="00AC152C">
        <w:rPr>
          <w:rFonts w:ascii="Calibri" w:eastAsia="Calibri" w:hAnsi="Calibri" w:cs="Calibri"/>
          <w:b/>
          <w:i/>
          <w:iCs/>
          <w:color w:val="000000"/>
          <w:sz w:val="28"/>
          <w:szCs w:val="28"/>
          <w:lang w:val="en-US" w:eastAsia="es-MX"/>
        </w:rPr>
        <w:t xml:space="preserve">to </w:t>
      </w:r>
      <w:r w:rsidR="00C213EF" w:rsidRPr="00AC152C">
        <w:rPr>
          <w:rFonts w:ascii="Calibri" w:eastAsia="Calibri" w:hAnsi="Calibri" w:cs="Calibri"/>
          <w:b/>
          <w:i/>
          <w:iCs/>
          <w:color w:val="000000"/>
          <w:sz w:val="28"/>
          <w:szCs w:val="28"/>
          <w:lang w:val="en-US" w:eastAsia="es-MX"/>
        </w:rPr>
        <w:t xml:space="preserve">Reduce </w:t>
      </w:r>
      <w:r w:rsidRPr="00AC152C">
        <w:rPr>
          <w:rFonts w:ascii="Calibri" w:eastAsia="Calibri" w:hAnsi="Calibri" w:cs="Calibri"/>
          <w:b/>
          <w:i/>
          <w:iCs/>
          <w:color w:val="000000"/>
          <w:sz w:val="28"/>
          <w:szCs w:val="28"/>
          <w:lang w:val="en-US" w:eastAsia="es-MX"/>
        </w:rPr>
        <w:t xml:space="preserve">of </w:t>
      </w:r>
      <w:r w:rsidR="00C213EF" w:rsidRPr="00AC152C">
        <w:rPr>
          <w:rFonts w:ascii="Calibri" w:eastAsia="Calibri" w:hAnsi="Calibri" w:cs="Calibri"/>
          <w:b/>
          <w:i/>
          <w:iCs/>
          <w:color w:val="000000"/>
          <w:sz w:val="28"/>
          <w:szCs w:val="28"/>
          <w:lang w:val="en-US" w:eastAsia="es-MX"/>
        </w:rPr>
        <w:t xml:space="preserve">Dropping Out </w:t>
      </w:r>
      <w:r w:rsidRPr="00AC152C">
        <w:rPr>
          <w:rFonts w:ascii="Calibri" w:eastAsia="Calibri" w:hAnsi="Calibri" w:cs="Calibri"/>
          <w:b/>
          <w:i/>
          <w:iCs/>
          <w:color w:val="000000"/>
          <w:sz w:val="28"/>
          <w:szCs w:val="28"/>
          <w:lang w:val="en-US" w:eastAsia="es-MX"/>
        </w:rPr>
        <w:t xml:space="preserve">and </w:t>
      </w:r>
      <w:r w:rsidR="00C213EF" w:rsidRPr="00AC152C">
        <w:rPr>
          <w:rFonts w:ascii="Calibri" w:eastAsia="Calibri" w:hAnsi="Calibri" w:cs="Calibri"/>
          <w:b/>
          <w:i/>
          <w:iCs/>
          <w:color w:val="000000"/>
          <w:sz w:val="28"/>
          <w:szCs w:val="28"/>
          <w:lang w:val="en-US" w:eastAsia="es-MX"/>
        </w:rPr>
        <w:t xml:space="preserve">Failing Students Rates </w:t>
      </w:r>
      <w:r w:rsidRPr="00AC152C">
        <w:rPr>
          <w:rFonts w:ascii="Calibri" w:eastAsia="Calibri" w:hAnsi="Calibri" w:cs="Calibri"/>
          <w:b/>
          <w:i/>
          <w:iCs/>
          <w:color w:val="000000"/>
          <w:sz w:val="28"/>
          <w:szCs w:val="28"/>
          <w:lang w:val="en-US" w:eastAsia="es-MX"/>
        </w:rPr>
        <w:t xml:space="preserve">at the Universidad </w:t>
      </w:r>
      <w:proofErr w:type="spellStart"/>
      <w:r w:rsidRPr="00AC152C">
        <w:rPr>
          <w:rFonts w:ascii="Calibri" w:eastAsia="Calibri" w:hAnsi="Calibri" w:cs="Calibri"/>
          <w:b/>
          <w:i/>
          <w:iCs/>
          <w:color w:val="000000"/>
          <w:sz w:val="28"/>
          <w:szCs w:val="28"/>
          <w:lang w:val="en-US" w:eastAsia="es-MX"/>
        </w:rPr>
        <w:t>Tecnológica</w:t>
      </w:r>
      <w:proofErr w:type="spellEnd"/>
      <w:r w:rsidRPr="00AC152C">
        <w:rPr>
          <w:rFonts w:ascii="Calibri" w:eastAsia="Calibri" w:hAnsi="Calibri" w:cs="Calibri"/>
          <w:b/>
          <w:i/>
          <w:iCs/>
          <w:color w:val="000000"/>
          <w:sz w:val="28"/>
          <w:szCs w:val="28"/>
          <w:lang w:val="en-US" w:eastAsia="es-MX"/>
        </w:rPr>
        <w:t xml:space="preserve"> </w:t>
      </w:r>
      <w:proofErr w:type="spellStart"/>
      <w:r w:rsidRPr="00AC152C">
        <w:rPr>
          <w:rFonts w:ascii="Calibri" w:eastAsia="Calibri" w:hAnsi="Calibri" w:cs="Calibri"/>
          <w:b/>
          <w:i/>
          <w:iCs/>
          <w:color w:val="000000"/>
          <w:sz w:val="28"/>
          <w:szCs w:val="28"/>
          <w:lang w:val="en-US" w:eastAsia="es-MX"/>
        </w:rPr>
        <w:t>Gral</w:t>
      </w:r>
      <w:proofErr w:type="spellEnd"/>
      <w:r w:rsidRPr="00AC152C">
        <w:rPr>
          <w:rFonts w:ascii="Calibri" w:eastAsia="Calibri" w:hAnsi="Calibri" w:cs="Calibri"/>
          <w:b/>
          <w:i/>
          <w:iCs/>
          <w:color w:val="000000"/>
          <w:sz w:val="28"/>
          <w:szCs w:val="28"/>
          <w:lang w:val="en-US" w:eastAsia="es-MX"/>
        </w:rPr>
        <w:t xml:space="preserve">. </w:t>
      </w:r>
      <w:r w:rsidRPr="00156955">
        <w:rPr>
          <w:rFonts w:ascii="Calibri" w:eastAsia="Calibri" w:hAnsi="Calibri" w:cs="Calibri"/>
          <w:b/>
          <w:i/>
          <w:iCs/>
          <w:color w:val="000000"/>
          <w:sz w:val="28"/>
          <w:szCs w:val="28"/>
          <w:lang w:val="es-ES" w:eastAsia="es-MX"/>
        </w:rPr>
        <w:t>Mariano Escobedo</w:t>
      </w:r>
    </w:p>
    <w:p w14:paraId="7519B77F" w14:textId="77777777" w:rsidR="00C213EF" w:rsidRDefault="00C213EF" w:rsidP="00C213EF">
      <w:pPr>
        <w:pStyle w:val="Sinespaciado"/>
        <w:spacing w:line="360" w:lineRule="auto"/>
        <w:rPr>
          <w:rFonts w:ascii="Times New Roman" w:eastAsia="Calibri" w:hAnsi="Times New Roman" w:cs="Times New Roman"/>
          <w:b/>
          <w:color w:val="000000"/>
          <w:sz w:val="24"/>
          <w:szCs w:val="24"/>
          <w:lang w:val="es-ES"/>
        </w:rPr>
      </w:pPr>
    </w:p>
    <w:p w14:paraId="50BF6D1D" w14:textId="3C91BF89" w:rsidR="004A26DF" w:rsidRPr="00156955" w:rsidRDefault="009F56BF" w:rsidP="00156955">
      <w:pPr>
        <w:pStyle w:val="Sinespaciado"/>
        <w:spacing w:line="276" w:lineRule="auto"/>
        <w:jc w:val="right"/>
        <w:rPr>
          <w:rFonts w:ascii="Calibri" w:eastAsiaTheme="minorHAnsi" w:hAnsi="Calibri" w:cs="Calibri"/>
          <w:b/>
          <w:bCs/>
          <w:sz w:val="24"/>
          <w:szCs w:val="24"/>
          <w:lang w:val="es-419" w:eastAsia="en-US"/>
        </w:rPr>
      </w:pPr>
      <w:r w:rsidRPr="00156955">
        <w:rPr>
          <w:rFonts w:ascii="Calibri" w:eastAsiaTheme="minorHAnsi" w:hAnsi="Calibri" w:cs="Calibri"/>
          <w:b/>
          <w:bCs/>
          <w:sz w:val="24"/>
          <w:szCs w:val="24"/>
          <w:lang w:val="es-419" w:eastAsia="en-US"/>
        </w:rPr>
        <w:t>Sonia Nohemí Espinosa García</w:t>
      </w:r>
    </w:p>
    <w:p w14:paraId="4845E5E8" w14:textId="77777777" w:rsidR="00156955" w:rsidRPr="00156955" w:rsidRDefault="00156955" w:rsidP="00156955">
      <w:pPr>
        <w:pStyle w:val="Sinespaciado"/>
        <w:spacing w:line="276" w:lineRule="auto"/>
        <w:jc w:val="right"/>
        <w:rPr>
          <w:rFonts w:ascii="Times New Roman" w:hAnsi="Times New Roman" w:cs="Times New Roman"/>
          <w:sz w:val="24"/>
          <w:szCs w:val="24"/>
        </w:rPr>
      </w:pPr>
      <w:r w:rsidRPr="00156955">
        <w:rPr>
          <w:rFonts w:ascii="Times New Roman" w:hAnsi="Times New Roman" w:cs="Times New Roman"/>
          <w:sz w:val="24"/>
          <w:szCs w:val="24"/>
        </w:rPr>
        <w:t>Universidad Tecnológica Gral. Mariano Escobedo, México</w:t>
      </w:r>
    </w:p>
    <w:p w14:paraId="1A12CC1C" w14:textId="0BBC0CDB" w:rsidR="00156955" w:rsidRPr="00156955" w:rsidRDefault="00156955" w:rsidP="00156955">
      <w:pPr>
        <w:pStyle w:val="Sinespaciado"/>
        <w:spacing w:line="276" w:lineRule="auto"/>
        <w:jc w:val="right"/>
        <w:rPr>
          <w:rFonts w:ascii="Calibri" w:eastAsiaTheme="minorHAnsi" w:hAnsi="Calibri" w:cs="Calibri"/>
          <w:color w:val="FF0000"/>
          <w:sz w:val="24"/>
          <w:lang w:val="es-419" w:eastAsia="en-US"/>
        </w:rPr>
      </w:pPr>
      <w:r w:rsidRPr="00156955">
        <w:rPr>
          <w:rFonts w:ascii="Calibri" w:eastAsiaTheme="minorHAnsi" w:hAnsi="Calibri" w:cs="Calibri"/>
          <w:color w:val="FF0000"/>
          <w:sz w:val="24"/>
          <w:lang w:val="es-419" w:eastAsia="en-US"/>
        </w:rPr>
        <w:t>sonianohemi@hotmail.com</w:t>
      </w:r>
    </w:p>
    <w:p w14:paraId="4BDED42B" w14:textId="55F680D1" w:rsidR="008C0C0E" w:rsidRPr="00DA1643" w:rsidRDefault="00AC152C" w:rsidP="00AC152C">
      <w:pPr>
        <w:pStyle w:val="Ttulo1"/>
        <w:spacing w:after="0" w:line="360" w:lineRule="auto"/>
        <w:jc w:val="right"/>
        <w:rPr>
          <w:rFonts w:eastAsiaTheme="minorEastAsia"/>
          <w:b w:val="0"/>
          <w:sz w:val="24"/>
          <w:szCs w:val="24"/>
          <w:lang w:eastAsia="es-MX"/>
        </w:rPr>
      </w:pPr>
      <w:r w:rsidRPr="00DA1643">
        <w:rPr>
          <w:rFonts w:eastAsiaTheme="minorEastAsia"/>
          <w:b w:val="0"/>
          <w:sz w:val="24"/>
          <w:szCs w:val="24"/>
          <w:lang w:eastAsia="es-MX"/>
        </w:rPr>
        <w:t>https://orcid.org/0000-0002-2339-727X</w:t>
      </w:r>
    </w:p>
    <w:p w14:paraId="304CE26D" w14:textId="77777777" w:rsidR="00DA1643" w:rsidRDefault="00DA1643" w:rsidP="00521CA9">
      <w:pPr>
        <w:pStyle w:val="Ttulo1"/>
        <w:spacing w:after="0" w:line="360" w:lineRule="auto"/>
        <w:rPr>
          <w:rFonts w:ascii="Calibri" w:eastAsia="Calibri" w:hAnsi="Calibri" w:cs="Calibri"/>
          <w:sz w:val="28"/>
        </w:rPr>
      </w:pPr>
    </w:p>
    <w:p w14:paraId="0F1DCC08" w14:textId="4A4410FF" w:rsidR="00231750" w:rsidRPr="00156955" w:rsidRDefault="00231750" w:rsidP="00521CA9">
      <w:pPr>
        <w:pStyle w:val="Ttulo1"/>
        <w:spacing w:after="0" w:line="360" w:lineRule="auto"/>
        <w:rPr>
          <w:rFonts w:ascii="Calibri" w:eastAsia="Calibri" w:hAnsi="Calibri" w:cs="Calibri"/>
          <w:sz w:val="28"/>
        </w:rPr>
      </w:pPr>
      <w:r w:rsidRPr="00156955">
        <w:rPr>
          <w:rFonts w:ascii="Calibri" w:eastAsia="Calibri" w:hAnsi="Calibri" w:cs="Calibri"/>
          <w:sz w:val="28"/>
        </w:rPr>
        <w:t xml:space="preserve">Resumen </w:t>
      </w:r>
    </w:p>
    <w:p w14:paraId="043CFB0D" w14:textId="704EA7BE" w:rsidR="00A50111" w:rsidRDefault="009E74E7" w:rsidP="009B6C13">
      <w:pPr>
        <w:spacing w:after="0" w:line="360" w:lineRule="auto"/>
        <w:jc w:val="both"/>
        <w:rPr>
          <w:rFonts w:ascii="Times New Roman" w:hAnsi="Times New Roman" w:cs="Times New Roman"/>
          <w:sz w:val="24"/>
          <w:szCs w:val="24"/>
        </w:rPr>
      </w:pPr>
      <w:r w:rsidRPr="007B3F64">
        <w:rPr>
          <w:rFonts w:ascii="Times New Roman" w:hAnsi="Times New Roman" w:cs="Times New Roman"/>
          <w:sz w:val="24"/>
          <w:szCs w:val="24"/>
        </w:rPr>
        <w:t xml:space="preserve">En la presente investigación se abordó el tema del costo que representa la deserción </w:t>
      </w:r>
      <w:r w:rsidRPr="00886578">
        <w:rPr>
          <w:rFonts w:ascii="Times New Roman" w:hAnsi="Times New Roman" w:cs="Times New Roman"/>
          <w:sz w:val="24"/>
          <w:szCs w:val="24"/>
        </w:rPr>
        <w:t>y reprobación de los estudiantes</w:t>
      </w:r>
      <w:r w:rsidR="00B14A5D">
        <w:rPr>
          <w:rFonts w:ascii="Times New Roman" w:hAnsi="Times New Roman" w:cs="Times New Roman"/>
          <w:sz w:val="24"/>
          <w:szCs w:val="24"/>
        </w:rPr>
        <w:t xml:space="preserve"> en la </w:t>
      </w:r>
      <w:r w:rsidR="00B14A5D" w:rsidRPr="00886578">
        <w:rPr>
          <w:rFonts w:ascii="Times New Roman" w:hAnsi="Times New Roman" w:cs="Times New Roman"/>
          <w:sz w:val="24"/>
          <w:szCs w:val="24"/>
        </w:rPr>
        <w:t>Universidad Tecnológica Gral. Mariano Escobedo</w:t>
      </w:r>
      <w:r w:rsidR="00B14A5D">
        <w:rPr>
          <w:rFonts w:ascii="Times New Roman" w:hAnsi="Times New Roman" w:cs="Times New Roman"/>
          <w:sz w:val="24"/>
          <w:szCs w:val="24"/>
        </w:rPr>
        <w:t>, Nuevo León, México.</w:t>
      </w:r>
      <w:r w:rsidR="00B14A5D" w:rsidRPr="00886578">
        <w:rPr>
          <w:rFonts w:ascii="Times New Roman" w:hAnsi="Times New Roman" w:cs="Times New Roman"/>
          <w:sz w:val="24"/>
          <w:szCs w:val="24"/>
        </w:rPr>
        <w:t xml:space="preserve"> </w:t>
      </w:r>
      <w:r w:rsidR="00B14A5D">
        <w:rPr>
          <w:rFonts w:ascii="Times New Roman" w:hAnsi="Times New Roman" w:cs="Times New Roman"/>
          <w:sz w:val="24"/>
          <w:szCs w:val="24"/>
        </w:rPr>
        <w:t>Y</w:t>
      </w:r>
      <w:r w:rsidR="00B14A5D" w:rsidRPr="00886578">
        <w:rPr>
          <w:rFonts w:ascii="Times New Roman" w:hAnsi="Times New Roman" w:cs="Times New Roman"/>
          <w:sz w:val="24"/>
          <w:szCs w:val="24"/>
        </w:rPr>
        <w:t xml:space="preserve"> </w:t>
      </w:r>
      <w:r w:rsidRPr="00886578">
        <w:rPr>
          <w:rFonts w:ascii="Times New Roman" w:hAnsi="Times New Roman" w:cs="Times New Roman"/>
          <w:sz w:val="24"/>
          <w:szCs w:val="24"/>
        </w:rPr>
        <w:t xml:space="preserve">se planteó la implementación de la figura </w:t>
      </w:r>
      <w:r w:rsidR="00876B1E" w:rsidRPr="00886578">
        <w:rPr>
          <w:rFonts w:ascii="Times New Roman" w:hAnsi="Times New Roman" w:cs="Times New Roman"/>
          <w:sz w:val="24"/>
          <w:szCs w:val="24"/>
        </w:rPr>
        <w:t>del supervisor académi</w:t>
      </w:r>
      <w:r w:rsidRPr="00886578">
        <w:rPr>
          <w:rFonts w:ascii="Times New Roman" w:hAnsi="Times New Roman" w:cs="Times New Roman"/>
          <w:sz w:val="24"/>
          <w:szCs w:val="24"/>
        </w:rPr>
        <w:t>co, qu</w:t>
      </w:r>
      <w:r w:rsidR="00876B1E">
        <w:rPr>
          <w:rFonts w:ascii="Times New Roman" w:hAnsi="Times New Roman" w:cs="Times New Roman"/>
          <w:sz w:val="24"/>
          <w:szCs w:val="24"/>
        </w:rPr>
        <w:t>ien,</w:t>
      </w:r>
      <w:r w:rsidRPr="00886578">
        <w:rPr>
          <w:rFonts w:ascii="Times New Roman" w:hAnsi="Times New Roman" w:cs="Times New Roman"/>
          <w:sz w:val="24"/>
          <w:szCs w:val="24"/>
        </w:rPr>
        <w:t xml:space="preserve"> a través de sus funciones de control, evaluación y asesoría</w:t>
      </w:r>
      <w:r w:rsidR="00876B1E">
        <w:rPr>
          <w:rFonts w:ascii="Times New Roman" w:hAnsi="Times New Roman" w:cs="Times New Roman"/>
          <w:sz w:val="24"/>
          <w:szCs w:val="24"/>
        </w:rPr>
        <w:t>,</w:t>
      </w:r>
      <w:r w:rsidRPr="00886578">
        <w:rPr>
          <w:rFonts w:ascii="Times New Roman" w:hAnsi="Times New Roman" w:cs="Times New Roman"/>
          <w:sz w:val="24"/>
          <w:szCs w:val="24"/>
        </w:rPr>
        <w:t xml:space="preserve"> pueda garantizar la disminución de estos indicadores, y por tanto</w:t>
      </w:r>
      <w:r w:rsidR="00876B1E">
        <w:rPr>
          <w:rFonts w:ascii="Times New Roman" w:hAnsi="Times New Roman" w:cs="Times New Roman"/>
          <w:sz w:val="24"/>
          <w:szCs w:val="24"/>
        </w:rPr>
        <w:t>,</w:t>
      </w:r>
      <w:r w:rsidRPr="00886578">
        <w:rPr>
          <w:rFonts w:ascii="Times New Roman" w:hAnsi="Times New Roman" w:cs="Times New Roman"/>
          <w:sz w:val="24"/>
          <w:szCs w:val="24"/>
        </w:rPr>
        <w:t xml:space="preserve"> la elevación de la eficiencia terminal. </w:t>
      </w:r>
      <w:r w:rsidR="00297F09">
        <w:rPr>
          <w:rFonts w:ascii="Times New Roman" w:hAnsi="Times New Roman" w:cs="Times New Roman"/>
          <w:sz w:val="24"/>
          <w:szCs w:val="24"/>
        </w:rPr>
        <w:t>Dicha</w:t>
      </w:r>
      <w:r w:rsidR="00297F09" w:rsidRPr="00886578">
        <w:rPr>
          <w:rFonts w:ascii="Times New Roman" w:hAnsi="Times New Roman" w:cs="Times New Roman"/>
          <w:sz w:val="24"/>
          <w:szCs w:val="24"/>
        </w:rPr>
        <w:t xml:space="preserve"> </w:t>
      </w:r>
      <w:r w:rsidR="00B14996">
        <w:rPr>
          <w:rFonts w:ascii="Times New Roman" w:hAnsi="Times New Roman" w:cs="Times New Roman"/>
          <w:sz w:val="24"/>
          <w:szCs w:val="24"/>
        </w:rPr>
        <w:t>estrategia</w:t>
      </w:r>
      <w:r w:rsidR="005C5822" w:rsidRPr="00886578">
        <w:rPr>
          <w:rFonts w:ascii="Times New Roman" w:hAnsi="Times New Roman" w:cs="Times New Roman"/>
          <w:sz w:val="24"/>
          <w:szCs w:val="24"/>
        </w:rPr>
        <w:t xml:space="preserve"> </w:t>
      </w:r>
      <w:r w:rsidRPr="00886578">
        <w:rPr>
          <w:rFonts w:ascii="Times New Roman" w:hAnsi="Times New Roman" w:cs="Times New Roman"/>
          <w:sz w:val="24"/>
          <w:szCs w:val="24"/>
        </w:rPr>
        <w:t>se propone ante la presencia de un déficit de profesores de tiempo completo para atender la totalidad de matrícula</w:t>
      </w:r>
      <w:r w:rsidR="005C5822">
        <w:rPr>
          <w:rFonts w:ascii="Times New Roman" w:hAnsi="Times New Roman" w:cs="Times New Roman"/>
          <w:sz w:val="24"/>
          <w:szCs w:val="24"/>
        </w:rPr>
        <w:t xml:space="preserve"> en la </w:t>
      </w:r>
      <w:r w:rsidR="005C5822" w:rsidRPr="00886578">
        <w:rPr>
          <w:rFonts w:ascii="Times New Roman" w:hAnsi="Times New Roman" w:cs="Times New Roman"/>
          <w:sz w:val="24"/>
          <w:szCs w:val="24"/>
        </w:rPr>
        <w:t>Universidad Tecnológica Gral. Mariano Escobedo</w:t>
      </w:r>
      <w:r w:rsidR="005C5822">
        <w:rPr>
          <w:rFonts w:ascii="Times New Roman" w:hAnsi="Times New Roman" w:cs="Times New Roman"/>
          <w:sz w:val="24"/>
          <w:szCs w:val="24"/>
        </w:rPr>
        <w:t xml:space="preserve">, </w:t>
      </w:r>
      <w:r w:rsidRPr="00886578">
        <w:rPr>
          <w:rFonts w:ascii="Times New Roman" w:hAnsi="Times New Roman" w:cs="Times New Roman"/>
          <w:sz w:val="24"/>
          <w:szCs w:val="24"/>
        </w:rPr>
        <w:t xml:space="preserve">de acuerdo </w:t>
      </w:r>
      <w:r w:rsidR="005C5822">
        <w:rPr>
          <w:rFonts w:ascii="Times New Roman" w:hAnsi="Times New Roman" w:cs="Times New Roman"/>
          <w:sz w:val="24"/>
          <w:szCs w:val="24"/>
        </w:rPr>
        <w:t>con el</w:t>
      </w:r>
      <w:r w:rsidR="005C5822" w:rsidRPr="00886578">
        <w:rPr>
          <w:rFonts w:ascii="Times New Roman" w:hAnsi="Times New Roman" w:cs="Times New Roman"/>
          <w:sz w:val="24"/>
          <w:szCs w:val="24"/>
        </w:rPr>
        <w:t xml:space="preserve"> </w:t>
      </w:r>
      <w:r w:rsidRPr="00886578">
        <w:rPr>
          <w:rFonts w:ascii="Times New Roman" w:hAnsi="Times New Roman" w:cs="Times New Roman"/>
          <w:sz w:val="24"/>
          <w:szCs w:val="24"/>
        </w:rPr>
        <w:t>modelo educativo</w:t>
      </w:r>
      <w:r w:rsidR="005C5822">
        <w:rPr>
          <w:rFonts w:ascii="Times New Roman" w:hAnsi="Times New Roman" w:cs="Times New Roman"/>
          <w:sz w:val="24"/>
          <w:szCs w:val="24"/>
        </w:rPr>
        <w:t xml:space="preserve"> de esta institución,</w:t>
      </w:r>
      <w:r w:rsidR="005C5822" w:rsidRPr="00886578">
        <w:rPr>
          <w:rFonts w:ascii="Times New Roman" w:hAnsi="Times New Roman" w:cs="Times New Roman"/>
          <w:sz w:val="24"/>
          <w:szCs w:val="24"/>
        </w:rPr>
        <w:t xml:space="preserve"> </w:t>
      </w:r>
      <w:r w:rsidRPr="00886578">
        <w:rPr>
          <w:rFonts w:ascii="Times New Roman" w:hAnsi="Times New Roman" w:cs="Times New Roman"/>
          <w:sz w:val="24"/>
          <w:szCs w:val="24"/>
        </w:rPr>
        <w:t xml:space="preserve">y ante la </w:t>
      </w:r>
      <w:r w:rsidR="009E1350" w:rsidRPr="00886578">
        <w:rPr>
          <w:rFonts w:ascii="Times New Roman" w:hAnsi="Times New Roman" w:cs="Times New Roman"/>
          <w:sz w:val="24"/>
          <w:szCs w:val="24"/>
        </w:rPr>
        <w:t xml:space="preserve">falta de </w:t>
      </w:r>
      <w:r w:rsidRPr="00886578">
        <w:rPr>
          <w:rFonts w:ascii="Times New Roman" w:hAnsi="Times New Roman" w:cs="Times New Roman"/>
          <w:sz w:val="24"/>
          <w:szCs w:val="24"/>
        </w:rPr>
        <w:t>supervisión en los servicios de tutorías y asesorías brindados.</w:t>
      </w:r>
      <w:r w:rsidR="00C213EF">
        <w:rPr>
          <w:rFonts w:ascii="Times New Roman" w:hAnsi="Times New Roman" w:cs="Times New Roman"/>
          <w:b/>
          <w:sz w:val="24"/>
          <w:szCs w:val="24"/>
        </w:rPr>
        <w:t xml:space="preserve"> </w:t>
      </w:r>
      <w:r w:rsidRPr="00886578">
        <w:rPr>
          <w:rFonts w:ascii="Times New Roman" w:hAnsi="Times New Roman" w:cs="Times New Roman"/>
          <w:sz w:val="24"/>
          <w:szCs w:val="24"/>
        </w:rPr>
        <w:t>Se</w:t>
      </w:r>
      <w:r w:rsidRPr="00886578">
        <w:rPr>
          <w:rFonts w:ascii="Times New Roman" w:hAnsi="Times New Roman" w:cs="Times New Roman"/>
          <w:sz w:val="24"/>
          <w:szCs w:val="24"/>
          <w:lang w:eastAsia="es-MX"/>
        </w:rPr>
        <w:t xml:space="preserve"> utilizó el enfoque cualitativo, con un alcance descriptivo y exploratorio</w:t>
      </w:r>
      <w:r w:rsidR="00297F09">
        <w:rPr>
          <w:rFonts w:ascii="Times New Roman" w:hAnsi="Times New Roman" w:cs="Times New Roman"/>
          <w:sz w:val="24"/>
          <w:szCs w:val="24"/>
          <w:lang w:eastAsia="es-MX"/>
        </w:rPr>
        <w:t>,</w:t>
      </w:r>
      <w:r w:rsidRPr="00886578">
        <w:rPr>
          <w:rFonts w:ascii="Times New Roman" w:hAnsi="Times New Roman" w:cs="Times New Roman"/>
          <w:sz w:val="24"/>
          <w:szCs w:val="24"/>
          <w:lang w:eastAsia="es-MX"/>
        </w:rPr>
        <w:t xml:space="preserve"> y un diseño documental.</w:t>
      </w:r>
      <w:r w:rsidR="0038626D">
        <w:rPr>
          <w:rFonts w:ascii="Times New Roman" w:hAnsi="Times New Roman" w:cs="Times New Roman"/>
          <w:sz w:val="24"/>
          <w:szCs w:val="24"/>
          <w:lang w:eastAsia="es-MX"/>
        </w:rPr>
        <w:t xml:space="preserve"> </w:t>
      </w:r>
      <w:r w:rsidR="0038626D">
        <w:rPr>
          <w:rFonts w:ascii="Times New Roman" w:hAnsi="Times New Roman" w:cs="Times New Roman"/>
          <w:sz w:val="24"/>
          <w:szCs w:val="24"/>
        </w:rPr>
        <w:t>A</w:t>
      </w:r>
      <w:r w:rsidR="0038626D" w:rsidRPr="00886578">
        <w:rPr>
          <w:rFonts w:ascii="Times New Roman" w:hAnsi="Times New Roman" w:cs="Times New Roman"/>
          <w:sz w:val="24"/>
          <w:szCs w:val="24"/>
        </w:rPr>
        <w:t xml:space="preserve"> través de entrevistas realizadas</w:t>
      </w:r>
      <w:r w:rsidR="0038626D">
        <w:rPr>
          <w:rFonts w:ascii="Times New Roman" w:hAnsi="Times New Roman" w:cs="Times New Roman"/>
          <w:sz w:val="24"/>
          <w:szCs w:val="24"/>
        </w:rPr>
        <w:t xml:space="preserve"> a distintos actores del proceso educativo de </w:t>
      </w:r>
      <w:r w:rsidR="00B14996">
        <w:rPr>
          <w:rFonts w:ascii="Times New Roman" w:hAnsi="Times New Roman" w:cs="Times New Roman"/>
          <w:sz w:val="24"/>
          <w:szCs w:val="24"/>
        </w:rPr>
        <w:t>la organización educativa en cuestión,</w:t>
      </w:r>
      <w:r w:rsidR="0038626D" w:rsidRPr="00886578">
        <w:rPr>
          <w:rFonts w:ascii="Times New Roman" w:hAnsi="Times New Roman" w:cs="Times New Roman"/>
          <w:sz w:val="24"/>
          <w:szCs w:val="24"/>
        </w:rPr>
        <w:t xml:space="preserve"> se definió el perfil de </w:t>
      </w:r>
      <w:r w:rsidR="0038626D">
        <w:rPr>
          <w:rFonts w:ascii="Times New Roman" w:hAnsi="Times New Roman" w:cs="Times New Roman"/>
          <w:sz w:val="24"/>
          <w:szCs w:val="24"/>
        </w:rPr>
        <w:t>e</w:t>
      </w:r>
      <w:r w:rsidR="0038626D" w:rsidRPr="00886578">
        <w:rPr>
          <w:rFonts w:ascii="Times New Roman" w:hAnsi="Times New Roman" w:cs="Times New Roman"/>
          <w:sz w:val="24"/>
          <w:szCs w:val="24"/>
        </w:rPr>
        <w:t>ste profesional,</w:t>
      </w:r>
      <w:r w:rsidR="0038626D">
        <w:rPr>
          <w:rFonts w:ascii="Times New Roman" w:hAnsi="Times New Roman" w:cs="Times New Roman"/>
          <w:sz w:val="24"/>
          <w:szCs w:val="24"/>
        </w:rPr>
        <w:t xml:space="preserve"> así como sus funciones.</w:t>
      </w:r>
      <w:r w:rsidR="0038626D" w:rsidRPr="00886578">
        <w:rPr>
          <w:rFonts w:ascii="Times New Roman" w:hAnsi="Times New Roman" w:cs="Times New Roman"/>
          <w:sz w:val="24"/>
          <w:szCs w:val="24"/>
        </w:rPr>
        <w:t xml:space="preserve"> </w:t>
      </w:r>
      <w:r w:rsidR="009B6C13">
        <w:rPr>
          <w:rFonts w:ascii="Times New Roman" w:hAnsi="Times New Roman" w:cs="Times New Roman"/>
          <w:sz w:val="24"/>
          <w:szCs w:val="24"/>
          <w:lang w:eastAsia="es-MX"/>
        </w:rPr>
        <w:t xml:space="preserve">Como parte de </w:t>
      </w:r>
      <w:r w:rsidR="0038626D">
        <w:rPr>
          <w:rFonts w:ascii="Times New Roman" w:hAnsi="Times New Roman" w:cs="Times New Roman"/>
          <w:sz w:val="24"/>
          <w:szCs w:val="24"/>
          <w:lang w:eastAsia="es-MX"/>
        </w:rPr>
        <w:t>las conclusiones</w:t>
      </w:r>
      <w:r w:rsidR="009B6C13">
        <w:rPr>
          <w:rFonts w:ascii="Times New Roman" w:hAnsi="Times New Roman" w:cs="Times New Roman"/>
          <w:sz w:val="24"/>
          <w:szCs w:val="24"/>
          <w:lang w:eastAsia="es-MX"/>
        </w:rPr>
        <w:t>, se</w:t>
      </w:r>
      <w:r w:rsidRPr="00886578">
        <w:rPr>
          <w:rFonts w:ascii="Times New Roman" w:hAnsi="Times New Roman" w:cs="Times New Roman"/>
          <w:sz w:val="24"/>
          <w:szCs w:val="24"/>
        </w:rPr>
        <w:t xml:space="preserve"> encontró que la implementación de la figura del </w:t>
      </w:r>
      <w:r w:rsidR="009B6C13" w:rsidRPr="00886578">
        <w:rPr>
          <w:rFonts w:ascii="Times New Roman" w:hAnsi="Times New Roman" w:cs="Times New Roman"/>
          <w:sz w:val="24"/>
          <w:szCs w:val="24"/>
        </w:rPr>
        <w:t xml:space="preserve">supervisor académico </w:t>
      </w:r>
      <w:r w:rsidRPr="00886578">
        <w:rPr>
          <w:rFonts w:ascii="Times New Roman" w:hAnsi="Times New Roman" w:cs="Times New Roman"/>
          <w:sz w:val="24"/>
          <w:szCs w:val="24"/>
        </w:rPr>
        <w:t xml:space="preserve">es </w:t>
      </w:r>
      <w:r w:rsidR="00A50111" w:rsidRPr="00886578">
        <w:rPr>
          <w:rFonts w:ascii="Times New Roman" w:eastAsia="Calibri" w:hAnsi="Times New Roman" w:cs="Times New Roman"/>
          <w:sz w:val="24"/>
          <w:szCs w:val="24"/>
        </w:rPr>
        <w:t>necesaria y rentable para disminuir los índices de deserción y reprobación.</w:t>
      </w:r>
    </w:p>
    <w:p w14:paraId="3B8FEB99" w14:textId="439ACF3E" w:rsidR="009E74E7" w:rsidRDefault="009E74E7" w:rsidP="00521CA9">
      <w:pPr>
        <w:spacing w:after="0" w:line="360" w:lineRule="auto"/>
        <w:jc w:val="both"/>
        <w:rPr>
          <w:rFonts w:ascii="Times New Roman" w:hAnsi="Times New Roman" w:cs="Times New Roman"/>
          <w:color w:val="000000"/>
          <w:sz w:val="24"/>
          <w:szCs w:val="24"/>
          <w:lang w:val="es-ES"/>
        </w:rPr>
      </w:pPr>
      <w:r w:rsidRPr="00156955">
        <w:rPr>
          <w:rFonts w:ascii="Calibri" w:eastAsia="Calibri" w:hAnsi="Calibri" w:cs="Calibri"/>
          <w:b/>
          <w:sz w:val="28"/>
          <w:szCs w:val="28"/>
        </w:rPr>
        <w:t>Palabras clave:</w:t>
      </w:r>
      <w:r w:rsidRPr="00886578">
        <w:rPr>
          <w:rFonts w:ascii="Times New Roman" w:hAnsi="Times New Roman" w:cs="Times New Roman"/>
          <w:color w:val="000000"/>
          <w:sz w:val="24"/>
          <w:szCs w:val="24"/>
          <w:lang w:val="es-ES"/>
        </w:rPr>
        <w:t xml:space="preserve"> asesoramiento, deserción escolar, fracaso escolar, indicadores educativos, personal académico, tutoría.</w:t>
      </w:r>
    </w:p>
    <w:p w14:paraId="0C9BEFD4" w14:textId="52132AD6" w:rsidR="00231750" w:rsidRPr="00156955" w:rsidRDefault="00231750" w:rsidP="00521CA9">
      <w:pPr>
        <w:pStyle w:val="Ttulo1"/>
        <w:spacing w:after="0" w:line="360" w:lineRule="auto"/>
        <w:rPr>
          <w:rFonts w:ascii="Calibri" w:eastAsia="Calibri" w:hAnsi="Calibri" w:cs="Calibri"/>
          <w:sz w:val="28"/>
        </w:rPr>
      </w:pPr>
      <w:proofErr w:type="spellStart"/>
      <w:r w:rsidRPr="00156955">
        <w:rPr>
          <w:rFonts w:ascii="Calibri" w:eastAsia="Calibri" w:hAnsi="Calibri" w:cs="Calibri"/>
          <w:sz w:val="28"/>
        </w:rPr>
        <w:lastRenderedPageBreak/>
        <w:t>Abstract</w:t>
      </w:r>
      <w:proofErr w:type="spellEnd"/>
    </w:p>
    <w:p w14:paraId="0CA57C7D" w14:textId="2CBF6A38" w:rsidR="008124EE" w:rsidRDefault="008124EE" w:rsidP="00521CA9">
      <w:pPr>
        <w:spacing w:after="0"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I</w:t>
      </w:r>
      <w:r w:rsidRPr="00156955">
        <w:rPr>
          <w:rFonts w:ascii="Times New Roman" w:hAnsi="Times New Roman" w:cs="Times New Roman"/>
          <w:bCs/>
          <w:color w:val="000000"/>
          <w:sz w:val="24"/>
          <w:szCs w:val="24"/>
          <w:lang w:val="en-US"/>
        </w:rPr>
        <w:t xml:space="preserve">n this research, the issue of the cost represented by the dropout and failure of students at the </w:t>
      </w:r>
      <w:r w:rsidRPr="00156955">
        <w:rPr>
          <w:rFonts w:ascii="Times New Roman" w:hAnsi="Times New Roman" w:cs="Times New Roman"/>
          <w:sz w:val="24"/>
          <w:szCs w:val="24"/>
          <w:lang w:val="en-US"/>
        </w:rPr>
        <w:t xml:space="preserve">Universidad </w:t>
      </w:r>
      <w:proofErr w:type="spellStart"/>
      <w:r w:rsidRPr="00156955">
        <w:rPr>
          <w:rFonts w:ascii="Times New Roman" w:hAnsi="Times New Roman" w:cs="Times New Roman"/>
          <w:sz w:val="24"/>
          <w:szCs w:val="24"/>
          <w:lang w:val="en-US"/>
        </w:rPr>
        <w:t>Tecnológica</w:t>
      </w:r>
      <w:proofErr w:type="spellEnd"/>
      <w:r w:rsidRPr="00156955">
        <w:rPr>
          <w:rFonts w:ascii="Times New Roman" w:hAnsi="Times New Roman" w:cs="Times New Roman"/>
          <w:sz w:val="24"/>
          <w:szCs w:val="24"/>
          <w:lang w:val="en-US"/>
        </w:rPr>
        <w:t xml:space="preserve"> </w:t>
      </w:r>
      <w:proofErr w:type="spellStart"/>
      <w:r w:rsidRPr="00156955">
        <w:rPr>
          <w:rFonts w:ascii="Times New Roman" w:hAnsi="Times New Roman" w:cs="Times New Roman"/>
          <w:sz w:val="24"/>
          <w:szCs w:val="24"/>
          <w:lang w:val="en-US"/>
        </w:rPr>
        <w:t>Gral</w:t>
      </w:r>
      <w:proofErr w:type="spellEnd"/>
      <w:r w:rsidRPr="00156955">
        <w:rPr>
          <w:rFonts w:ascii="Times New Roman" w:hAnsi="Times New Roman" w:cs="Times New Roman"/>
          <w:sz w:val="24"/>
          <w:szCs w:val="24"/>
          <w:lang w:val="en-US"/>
        </w:rPr>
        <w:t>. Mariano Escobedo</w:t>
      </w:r>
      <w:r w:rsidRPr="00156955">
        <w:rPr>
          <w:rFonts w:ascii="Times New Roman" w:hAnsi="Times New Roman" w:cs="Times New Roman"/>
          <w:bCs/>
          <w:color w:val="000000"/>
          <w:sz w:val="24"/>
          <w:szCs w:val="24"/>
          <w:lang w:val="en-US"/>
        </w:rPr>
        <w:t>, Nuevo León, Mexico was addressed.</w:t>
      </w:r>
      <w:r w:rsidR="005F18E7">
        <w:rPr>
          <w:rFonts w:ascii="Times New Roman" w:hAnsi="Times New Roman" w:cs="Times New Roman"/>
          <w:bCs/>
          <w:color w:val="000000"/>
          <w:sz w:val="24"/>
          <w:szCs w:val="24"/>
          <w:lang w:val="en-US"/>
        </w:rPr>
        <w:t xml:space="preserve"> </w:t>
      </w:r>
      <w:r w:rsidR="005F18E7" w:rsidRPr="005F18E7">
        <w:rPr>
          <w:rFonts w:ascii="Times New Roman" w:hAnsi="Times New Roman" w:cs="Times New Roman"/>
          <w:bCs/>
          <w:color w:val="000000"/>
          <w:sz w:val="24"/>
          <w:szCs w:val="24"/>
          <w:lang w:val="en-US"/>
        </w:rPr>
        <w:t>And the implementation of the figure of the academic supervisor was proposed, who, through their control, evaluation and advisory functions, can guarantee the reduction of these indicators, and therefore, the elevation of terminal efficiency.</w:t>
      </w:r>
      <w:r w:rsidR="005664A0" w:rsidRPr="00156955">
        <w:rPr>
          <w:lang w:val="en-US"/>
        </w:rPr>
        <w:t xml:space="preserve"> </w:t>
      </w:r>
      <w:r w:rsidR="005664A0" w:rsidRPr="005664A0">
        <w:rPr>
          <w:rFonts w:ascii="Times New Roman" w:hAnsi="Times New Roman" w:cs="Times New Roman"/>
          <w:bCs/>
          <w:color w:val="000000"/>
          <w:sz w:val="24"/>
          <w:szCs w:val="24"/>
          <w:lang w:val="en-US"/>
        </w:rPr>
        <w:t>Said strategy is proposed in the presence of a shortage of full-time professors to attend the entire enrollment at the</w:t>
      </w:r>
      <w:r w:rsidR="005664A0">
        <w:rPr>
          <w:rFonts w:ascii="Times New Roman" w:hAnsi="Times New Roman" w:cs="Times New Roman"/>
          <w:bCs/>
          <w:color w:val="000000"/>
          <w:sz w:val="24"/>
          <w:szCs w:val="24"/>
          <w:lang w:val="en-US"/>
        </w:rPr>
        <w:t xml:space="preserve"> </w:t>
      </w:r>
      <w:r w:rsidR="005664A0" w:rsidRPr="00156955">
        <w:rPr>
          <w:rFonts w:ascii="Times New Roman" w:hAnsi="Times New Roman" w:cs="Times New Roman"/>
          <w:sz w:val="24"/>
          <w:szCs w:val="24"/>
          <w:lang w:val="en-US"/>
        </w:rPr>
        <w:t xml:space="preserve">Universidad </w:t>
      </w:r>
      <w:proofErr w:type="spellStart"/>
      <w:r w:rsidR="005664A0" w:rsidRPr="00156955">
        <w:rPr>
          <w:rFonts w:ascii="Times New Roman" w:hAnsi="Times New Roman" w:cs="Times New Roman"/>
          <w:sz w:val="24"/>
          <w:szCs w:val="24"/>
          <w:lang w:val="en-US"/>
        </w:rPr>
        <w:t>Tecnológica</w:t>
      </w:r>
      <w:proofErr w:type="spellEnd"/>
      <w:r w:rsidR="005664A0" w:rsidRPr="005664A0">
        <w:rPr>
          <w:rFonts w:ascii="Times New Roman" w:hAnsi="Times New Roman" w:cs="Times New Roman"/>
          <w:bCs/>
          <w:color w:val="000000"/>
          <w:sz w:val="24"/>
          <w:szCs w:val="24"/>
          <w:lang w:val="en-US"/>
        </w:rPr>
        <w:t xml:space="preserve"> </w:t>
      </w:r>
      <w:proofErr w:type="spellStart"/>
      <w:r w:rsidR="005664A0" w:rsidRPr="005664A0">
        <w:rPr>
          <w:rFonts w:ascii="Times New Roman" w:hAnsi="Times New Roman" w:cs="Times New Roman"/>
          <w:bCs/>
          <w:color w:val="000000"/>
          <w:sz w:val="24"/>
          <w:szCs w:val="24"/>
          <w:lang w:val="en-US"/>
        </w:rPr>
        <w:t>Gral</w:t>
      </w:r>
      <w:proofErr w:type="spellEnd"/>
      <w:r w:rsidR="005664A0" w:rsidRPr="005664A0">
        <w:rPr>
          <w:rFonts w:ascii="Times New Roman" w:hAnsi="Times New Roman" w:cs="Times New Roman"/>
          <w:bCs/>
          <w:color w:val="000000"/>
          <w:sz w:val="24"/>
          <w:szCs w:val="24"/>
          <w:lang w:val="en-US"/>
        </w:rPr>
        <w:t xml:space="preserve">. Mariano Escobedo, in accordance with </w:t>
      </w:r>
      <w:r w:rsidR="005664A0">
        <w:rPr>
          <w:rFonts w:ascii="Times New Roman" w:hAnsi="Times New Roman" w:cs="Times New Roman"/>
          <w:bCs/>
          <w:color w:val="000000"/>
          <w:sz w:val="24"/>
          <w:szCs w:val="24"/>
          <w:lang w:val="en-US"/>
        </w:rPr>
        <w:t>its</w:t>
      </w:r>
      <w:r w:rsidR="005664A0" w:rsidRPr="005664A0">
        <w:rPr>
          <w:rFonts w:ascii="Times New Roman" w:hAnsi="Times New Roman" w:cs="Times New Roman"/>
          <w:bCs/>
          <w:color w:val="000000"/>
          <w:sz w:val="24"/>
          <w:szCs w:val="24"/>
          <w:lang w:val="en-US"/>
        </w:rPr>
        <w:t xml:space="preserve"> educational model, and in the absence of supervision in the services of tutorials and advice provided.</w:t>
      </w:r>
      <w:r w:rsidR="00EB03F6">
        <w:rPr>
          <w:rFonts w:ascii="Times New Roman" w:hAnsi="Times New Roman" w:cs="Times New Roman"/>
          <w:bCs/>
          <w:color w:val="000000"/>
          <w:sz w:val="24"/>
          <w:szCs w:val="24"/>
          <w:lang w:val="en-US"/>
        </w:rPr>
        <w:t xml:space="preserve"> </w:t>
      </w:r>
      <w:r w:rsidR="00EB03F6" w:rsidRPr="00EB03F6">
        <w:rPr>
          <w:rFonts w:ascii="Times New Roman" w:hAnsi="Times New Roman" w:cs="Times New Roman"/>
          <w:bCs/>
          <w:color w:val="000000"/>
          <w:sz w:val="24"/>
          <w:szCs w:val="24"/>
          <w:lang w:val="en-US"/>
        </w:rPr>
        <w:t>The qualitative approach was used, with a descriptive and exploratory scope, and a documentary design. Through interviews with different protagonists of the educational process of the organization in question, the profile of this professional was defined, as well as their functions. As part of the conclusions, it was found that the implementation of the figure of the academic supervisor is necessary and profitable to reduce the dropout and failure rates.</w:t>
      </w:r>
    </w:p>
    <w:p w14:paraId="30849897" w14:textId="51B04D8B" w:rsidR="009E74E7" w:rsidRDefault="009E74E7" w:rsidP="00521CA9">
      <w:pPr>
        <w:spacing w:after="0" w:line="360" w:lineRule="auto"/>
        <w:jc w:val="both"/>
        <w:rPr>
          <w:rFonts w:ascii="Times New Roman" w:hAnsi="Times New Roman" w:cs="Times New Roman"/>
          <w:color w:val="000000"/>
          <w:sz w:val="24"/>
          <w:szCs w:val="24"/>
          <w:lang w:val="en-US"/>
        </w:rPr>
      </w:pPr>
      <w:r w:rsidRPr="00AC152C">
        <w:rPr>
          <w:rFonts w:ascii="Calibri" w:eastAsia="Calibri" w:hAnsi="Calibri" w:cs="Calibri"/>
          <w:b/>
          <w:sz w:val="28"/>
          <w:szCs w:val="28"/>
          <w:lang w:val="en-US"/>
        </w:rPr>
        <w:t>Keywords:</w:t>
      </w:r>
      <w:r w:rsidRPr="007B3F64">
        <w:rPr>
          <w:rFonts w:ascii="Times New Roman" w:hAnsi="Times New Roman" w:cs="Times New Roman"/>
          <w:color w:val="000000"/>
          <w:sz w:val="24"/>
          <w:szCs w:val="24"/>
          <w:lang w:val="en-US"/>
        </w:rPr>
        <w:t xml:space="preserve"> </w:t>
      </w:r>
      <w:r w:rsidR="00C43148" w:rsidRPr="007B3F64">
        <w:rPr>
          <w:rFonts w:ascii="Times New Roman" w:hAnsi="Times New Roman" w:cs="Times New Roman"/>
          <w:color w:val="000000"/>
          <w:sz w:val="24"/>
          <w:szCs w:val="24"/>
          <w:lang w:val="en-US"/>
        </w:rPr>
        <w:t xml:space="preserve">counselling, dropping out, </w:t>
      </w:r>
      <w:r w:rsidRPr="007B3F64">
        <w:rPr>
          <w:rFonts w:ascii="Times New Roman" w:hAnsi="Times New Roman" w:cs="Times New Roman"/>
          <w:color w:val="000000"/>
          <w:sz w:val="24"/>
          <w:szCs w:val="24"/>
          <w:lang w:val="en-US"/>
        </w:rPr>
        <w:t xml:space="preserve">academic failure, educational indicators, </w:t>
      </w:r>
      <w:r w:rsidR="00C43148" w:rsidRPr="007B3F64">
        <w:rPr>
          <w:rFonts w:ascii="Times New Roman" w:hAnsi="Times New Roman" w:cs="Times New Roman"/>
          <w:color w:val="000000"/>
          <w:sz w:val="24"/>
          <w:szCs w:val="24"/>
          <w:lang w:val="en-US"/>
        </w:rPr>
        <w:t xml:space="preserve">academic teaching personnel, </w:t>
      </w:r>
      <w:r w:rsidRPr="007B3F64">
        <w:rPr>
          <w:rFonts w:ascii="Times New Roman" w:hAnsi="Times New Roman" w:cs="Times New Roman"/>
          <w:color w:val="000000"/>
          <w:sz w:val="24"/>
          <w:szCs w:val="24"/>
          <w:lang w:val="en-US"/>
        </w:rPr>
        <w:t>tutoring.</w:t>
      </w:r>
    </w:p>
    <w:p w14:paraId="739BB87E" w14:textId="3801A24D" w:rsidR="00156955" w:rsidRDefault="00156955" w:rsidP="00521CA9">
      <w:pPr>
        <w:spacing w:after="0" w:line="360" w:lineRule="auto"/>
        <w:jc w:val="both"/>
        <w:rPr>
          <w:rFonts w:ascii="Times New Roman" w:hAnsi="Times New Roman" w:cs="Times New Roman"/>
          <w:color w:val="000000"/>
          <w:sz w:val="24"/>
          <w:szCs w:val="24"/>
          <w:lang w:val="en-US"/>
        </w:rPr>
      </w:pPr>
    </w:p>
    <w:p w14:paraId="31BC266F" w14:textId="1100176E" w:rsidR="00156955" w:rsidRDefault="00156955" w:rsidP="00521CA9">
      <w:pPr>
        <w:spacing w:after="0" w:line="360" w:lineRule="auto"/>
        <w:jc w:val="both"/>
        <w:rPr>
          <w:rFonts w:ascii="Times New Roman" w:hAnsi="Times New Roman" w:cs="Times New Roman"/>
          <w:color w:val="000000"/>
          <w:sz w:val="24"/>
          <w:szCs w:val="24"/>
          <w:lang w:val="en-US"/>
        </w:rPr>
      </w:pPr>
      <w:r w:rsidRPr="00156955">
        <w:rPr>
          <w:rFonts w:ascii="Calibri" w:eastAsia="Calibri" w:hAnsi="Calibri" w:cs="Calibri"/>
          <w:b/>
          <w:sz w:val="28"/>
          <w:szCs w:val="28"/>
        </w:rPr>
        <w:t>Resumo</w:t>
      </w:r>
    </w:p>
    <w:p w14:paraId="19C31FB9" w14:textId="77777777" w:rsidR="00156955" w:rsidRPr="00AC152C" w:rsidRDefault="00156955" w:rsidP="00156955">
      <w:pPr>
        <w:spacing w:after="0" w:line="360" w:lineRule="auto"/>
        <w:jc w:val="both"/>
        <w:rPr>
          <w:rFonts w:ascii="Times New Roman" w:hAnsi="Times New Roman" w:cs="Times New Roman"/>
          <w:color w:val="000000"/>
          <w:sz w:val="24"/>
          <w:szCs w:val="24"/>
        </w:rPr>
      </w:pPr>
      <w:proofErr w:type="spellStart"/>
      <w:r w:rsidRPr="00AC152C">
        <w:rPr>
          <w:rFonts w:ascii="Times New Roman" w:hAnsi="Times New Roman" w:cs="Times New Roman"/>
          <w:color w:val="000000"/>
          <w:sz w:val="24"/>
          <w:szCs w:val="24"/>
        </w:rPr>
        <w:t>Nesta</w:t>
      </w:r>
      <w:proofErr w:type="spellEnd"/>
      <w:r w:rsidRPr="00AC152C">
        <w:rPr>
          <w:rFonts w:ascii="Times New Roman" w:hAnsi="Times New Roman" w:cs="Times New Roman"/>
          <w:color w:val="000000"/>
          <w:sz w:val="24"/>
          <w:szCs w:val="24"/>
        </w:rPr>
        <w:t xml:space="preserve"> pesquisa </w:t>
      </w:r>
      <w:proofErr w:type="spellStart"/>
      <w:r w:rsidRPr="00AC152C">
        <w:rPr>
          <w:rFonts w:ascii="Times New Roman" w:hAnsi="Times New Roman" w:cs="Times New Roman"/>
          <w:color w:val="000000"/>
          <w:sz w:val="24"/>
          <w:szCs w:val="24"/>
        </w:rPr>
        <w:t>abordou</w:t>
      </w:r>
      <w:proofErr w:type="spellEnd"/>
      <w:r w:rsidRPr="00AC152C">
        <w:rPr>
          <w:rFonts w:ascii="Times New Roman" w:hAnsi="Times New Roman" w:cs="Times New Roman"/>
          <w:color w:val="000000"/>
          <w:sz w:val="24"/>
          <w:szCs w:val="24"/>
        </w:rPr>
        <w:t xml:space="preserve">-se </w:t>
      </w:r>
      <w:proofErr w:type="spellStart"/>
      <w:r w:rsidRPr="00AC152C">
        <w:rPr>
          <w:rFonts w:ascii="Times New Roman" w:hAnsi="Times New Roman" w:cs="Times New Roman"/>
          <w:color w:val="000000"/>
          <w:sz w:val="24"/>
          <w:szCs w:val="24"/>
        </w:rPr>
        <w:t>a</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questão</w:t>
      </w:r>
      <w:proofErr w:type="spellEnd"/>
      <w:r w:rsidRPr="00AC152C">
        <w:rPr>
          <w:rFonts w:ascii="Times New Roman" w:hAnsi="Times New Roman" w:cs="Times New Roman"/>
          <w:color w:val="000000"/>
          <w:sz w:val="24"/>
          <w:szCs w:val="24"/>
        </w:rPr>
        <w:t xml:space="preserve"> do </w:t>
      </w:r>
      <w:proofErr w:type="spellStart"/>
      <w:r w:rsidRPr="00AC152C">
        <w:rPr>
          <w:rFonts w:ascii="Times New Roman" w:hAnsi="Times New Roman" w:cs="Times New Roman"/>
          <w:color w:val="000000"/>
          <w:sz w:val="24"/>
          <w:szCs w:val="24"/>
        </w:rPr>
        <w:t>custo</w:t>
      </w:r>
      <w:proofErr w:type="spellEnd"/>
      <w:r w:rsidRPr="00AC152C">
        <w:rPr>
          <w:rFonts w:ascii="Times New Roman" w:hAnsi="Times New Roman" w:cs="Times New Roman"/>
          <w:color w:val="000000"/>
          <w:sz w:val="24"/>
          <w:szCs w:val="24"/>
        </w:rPr>
        <w:t xml:space="preserve"> representado pela </w:t>
      </w:r>
      <w:proofErr w:type="spellStart"/>
      <w:r w:rsidRPr="00AC152C">
        <w:rPr>
          <w:rFonts w:ascii="Times New Roman" w:hAnsi="Times New Roman" w:cs="Times New Roman"/>
          <w:color w:val="000000"/>
          <w:sz w:val="24"/>
          <w:szCs w:val="24"/>
        </w:rPr>
        <w:t>evasão</w:t>
      </w:r>
      <w:proofErr w:type="spellEnd"/>
      <w:r w:rsidRPr="00AC152C">
        <w:rPr>
          <w:rFonts w:ascii="Times New Roman" w:hAnsi="Times New Roman" w:cs="Times New Roman"/>
          <w:color w:val="000000"/>
          <w:sz w:val="24"/>
          <w:szCs w:val="24"/>
        </w:rPr>
        <w:t xml:space="preserve"> e </w:t>
      </w:r>
      <w:proofErr w:type="spellStart"/>
      <w:r w:rsidRPr="00AC152C">
        <w:rPr>
          <w:rFonts w:ascii="Times New Roman" w:hAnsi="Times New Roman" w:cs="Times New Roman"/>
          <w:color w:val="000000"/>
          <w:sz w:val="24"/>
          <w:szCs w:val="24"/>
        </w:rPr>
        <w:t>reprovação</w:t>
      </w:r>
      <w:proofErr w:type="spellEnd"/>
      <w:r w:rsidRPr="00AC152C">
        <w:rPr>
          <w:rFonts w:ascii="Times New Roman" w:hAnsi="Times New Roman" w:cs="Times New Roman"/>
          <w:color w:val="000000"/>
          <w:sz w:val="24"/>
          <w:szCs w:val="24"/>
        </w:rPr>
        <w:t xml:space="preserve"> de </w:t>
      </w:r>
      <w:proofErr w:type="spellStart"/>
      <w:r w:rsidRPr="00AC152C">
        <w:rPr>
          <w:rFonts w:ascii="Times New Roman" w:hAnsi="Times New Roman" w:cs="Times New Roman"/>
          <w:color w:val="000000"/>
          <w:sz w:val="24"/>
          <w:szCs w:val="24"/>
        </w:rPr>
        <w:t>alunos</w:t>
      </w:r>
      <w:proofErr w:type="spellEnd"/>
      <w:r w:rsidRPr="00AC152C">
        <w:rPr>
          <w:rFonts w:ascii="Times New Roman" w:hAnsi="Times New Roman" w:cs="Times New Roman"/>
          <w:color w:val="000000"/>
          <w:sz w:val="24"/>
          <w:szCs w:val="24"/>
        </w:rPr>
        <w:t xml:space="preserve"> da </w:t>
      </w:r>
      <w:proofErr w:type="spellStart"/>
      <w:r w:rsidRPr="00AC152C">
        <w:rPr>
          <w:rFonts w:ascii="Times New Roman" w:hAnsi="Times New Roman" w:cs="Times New Roman"/>
          <w:color w:val="000000"/>
          <w:sz w:val="24"/>
          <w:szCs w:val="24"/>
        </w:rPr>
        <w:t>Universidade</w:t>
      </w:r>
      <w:proofErr w:type="spellEnd"/>
      <w:r w:rsidRPr="00AC152C">
        <w:rPr>
          <w:rFonts w:ascii="Times New Roman" w:hAnsi="Times New Roman" w:cs="Times New Roman"/>
          <w:color w:val="000000"/>
          <w:sz w:val="24"/>
          <w:szCs w:val="24"/>
        </w:rPr>
        <w:t xml:space="preserve"> Tecnológica Gral. </w:t>
      </w:r>
      <w:r w:rsidRPr="00156955">
        <w:rPr>
          <w:rFonts w:ascii="Times New Roman" w:hAnsi="Times New Roman" w:cs="Times New Roman"/>
          <w:color w:val="000000"/>
          <w:sz w:val="24"/>
          <w:szCs w:val="24"/>
          <w:lang w:val="en-US"/>
        </w:rPr>
        <w:t xml:space="preserve">Mariano Escobedo, Nuevo León, México. </w:t>
      </w:r>
      <w:r w:rsidRPr="00AC152C">
        <w:rPr>
          <w:rFonts w:ascii="Times New Roman" w:hAnsi="Times New Roman" w:cs="Times New Roman"/>
          <w:color w:val="000000"/>
          <w:sz w:val="24"/>
          <w:szCs w:val="24"/>
        </w:rPr>
        <w:t xml:space="preserve">E </w:t>
      </w:r>
      <w:proofErr w:type="spellStart"/>
      <w:r w:rsidRPr="00AC152C">
        <w:rPr>
          <w:rFonts w:ascii="Times New Roman" w:hAnsi="Times New Roman" w:cs="Times New Roman"/>
          <w:color w:val="000000"/>
          <w:sz w:val="24"/>
          <w:szCs w:val="24"/>
        </w:rPr>
        <w:t>foi</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proposta</w:t>
      </w:r>
      <w:proofErr w:type="spellEnd"/>
      <w:r w:rsidRPr="00AC152C">
        <w:rPr>
          <w:rFonts w:ascii="Times New Roman" w:hAnsi="Times New Roman" w:cs="Times New Roman"/>
          <w:color w:val="000000"/>
          <w:sz w:val="24"/>
          <w:szCs w:val="24"/>
        </w:rPr>
        <w:t xml:space="preserve"> a </w:t>
      </w:r>
      <w:proofErr w:type="spellStart"/>
      <w:r w:rsidRPr="00AC152C">
        <w:rPr>
          <w:rFonts w:ascii="Times New Roman" w:hAnsi="Times New Roman" w:cs="Times New Roman"/>
          <w:color w:val="000000"/>
          <w:sz w:val="24"/>
          <w:szCs w:val="24"/>
        </w:rPr>
        <w:t>implementação</w:t>
      </w:r>
      <w:proofErr w:type="spellEnd"/>
      <w:r w:rsidRPr="00AC152C">
        <w:rPr>
          <w:rFonts w:ascii="Times New Roman" w:hAnsi="Times New Roman" w:cs="Times New Roman"/>
          <w:color w:val="000000"/>
          <w:sz w:val="24"/>
          <w:szCs w:val="24"/>
        </w:rPr>
        <w:t xml:space="preserve"> da figura do supervisor </w:t>
      </w:r>
      <w:proofErr w:type="spellStart"/>
      <w:r w:rsidRPr="00AC152C">
        <w:rPr>
          <w:rFonts w:ascii="Times New Roman" w:hAnsi="Times New Roman" w:cs="Times New Roman"/>
          <w:color w:val="000000"/>
          <w:sz w:val="24"/>
          <w:szCs w:val="24"/>
        </w:rPr>
        <w:t>acadêmico</w:t>
      </w:r>
      <w:proofErr w:type="spellEnd"/>
      <w:r w:rsidRPr="00AC152C">
        <w:rPr>
          <w:rFonts w:ascii="Times New Roman" w:hAnsi="Times New Roman" w:cs="Times New Roman"/>
          <w:color w:val="000000"/>
          <w:sz w:val="24"/>
          <w:szCs w:val="24"/>
        </w:rPr>
        <w:t xml:space="preserve">, que, por </w:t>
      </w:r>
      <w:proofErr w:type="spellStart"/>
      <w:r w:rsidRPr="00AC152C">
        <w:rPr>
          <w:rFonts w:ascii="Times New Roman" w:hAnsi="Times New Roman" w:cs="Times New Roman"/>
          <w:color w:val="000000"/>
          <w:sz w:val="24"/>
          <w:szCs w:val="24"/>
        </w:rPr>
        <w:t>meio</w:t>
      </w:r>
      <w:proofErr w:type="spellEnd"/>
      <w:r w:rsidRPr="00AC152C">
        <w:rPr>
          <w:rFonts w:ascii="Times New Roman" w:hAnsi="Times New Roman" w:cs="Times New Roman"/>
          <w:color w:val="000000"/>
          <w:sz w:val="24"/>
          <w:szCs w:val="24"/>
        </w:rPr>
        <w:t xml:space="preserve"> de </w:t>
      </w:r>
      <w:proofErr w:type="spellStart"/>
      <w:r w:rsidRPr="00AC152C">
        <w:rPr>
          <w:rFonts w:ascii="Times New Roman" w:hAnsi="Times New Roman" w:cs="Times New Roman"/>
          <w:color w:val="000000"/>
          <w:sz w:val="24"/>
          <w:szCs w:val="24"/>
        </w:rPr>
        <w:t>suas</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funções</w:t>
      </w:r>
      <w:proofErr w:type="spellEnd"/>
      <w:r w:rsidRPr="00AC152C">
        <w:rPr>
          <w:rFonts w:ascii="Times New Roman" w:hAnsi="Times New Roman" w:cs="Times New Roman"/>
          <w:color w:val="000000"/>
          <w:sz w:val="24"/>
          <w:szCs w:val="24"/>
        </w:rPr>
        <w:t xml:space="preserve"> de controle, </w:t>
      </w:r>
      <w:proofErr w:type="spellStart"/>
      <w:r w:rsidRPr="00AC152C">
        <w:rPr>
          <w:rFonts w:ascii="Times New Roman" w:hAnsi="Times New Roman" w:cs="Times New Roman"/>
          <w:color w:val="000000"/>
          <w:sz w:val="24"/>
          <w:szCs w:val="24"/>
        </w:rPr>
        <w:t>avaliação</w:t>
      </w:r>
      <w:proofErr w:type="spellEnd"/>
      <w:r w:rsidRPr="00AC152C">
        <w:rPr>
          <w:rFonts w:ascii="Times New Roman" w:hAnsi="Times New Roman" w:cs="Times New Roman"/>
          <w:color w:val="000000"/>
          <w:sz w:val="24"/>
          <w:szCs w:val="24"/>
        </w:rPr>
        <w:t xml:space="preserve"> e </w:t>
      </w:r>
      <w:proofErr w:type="spellStart"/>
      <w:r w:rsidRPr="00AC152C">
        <w:rPr>
          <w:rFonts w:ascii="Times New Roman" w:hAnsi="Times New Roman" w:cs="Times New Roman"/>
          <w:color w:val="000000"/>
          <w:sz w:val="24"/>
          <w:szCs w:val="24"/>
        </w:rPr>
        <w:t>assessoria</w:t>
      </w:r>
      <w:proofErr w:type="spellEnd"/>
      <w:r w:rsidRPr="00AC152C">
        <w:rPr>
          <w:rFonts w:ascii="Times New Roman" w:hAnsi="Times New Roman" w:cs="Times New Roman"/>
          <w:color w:val="000000"/>
          <w:sz w:val="24"/>
          <w:szCs w:val="24"/>
        </w:rPr>
        <w:t xml:space="preserve">, pode garantir a </w:t>
      </w:r>
      <w:proofErr w:type="spellStart"/>
      <w:r w:rsidRPr="00AC152C">
        <w:rPr>
          <w:rFonts w:ascii="Times New Roman" w:hAnsi="Times New Roman" w:cs="Times New Roman"/>
          <w:color w:val="000000"/>
          <w:sz w:val="24"/>
          <w:szCs w:val="24"/>
        </w:rPr>
        <w:t>redução</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desses</w:t>
      </w:r>
      <w:proofErr w:type="spellEnd"/>
      <w:r w:rsidRPr="00AC152C">
        <w:rPr>
          <w:rFonts w:ascii="Times New Roman" w:hAnsi="Times New Roman" w:cs="Times New Roman"/>
          <w:color w:val="000000"/>
          <w:sz w:val="24"/>
          <w:szCs w:val="24"/>
        </w:rPr>
        <w:t xml:space="preserve"> indicadores e, </w:t>
      </w:r>
      <w:proofErr w:type="spellStart"/>
      <w:r w:rsidRPr="00AC152C">
        <w:rPr>
          <w:rFonts w:ascii="Times New Roman" w:hAnsi="Times New Roman" w:cs="Times New Roman"/>
          <w:color w:val="000000"/>
          <w:sz w:val="24"/>
          <w:szCs w:val="24"/>
        </w:rPr>
        <w:t>portanto</w:t>
      </w:r>
      <w:proofErr w:type="spellEnd"/>
      <w:r w:rsidRPr="00AC152C">
        <w:rPr>
          <w:rFonts w:ascii="Times New Roman" w:hAnsi="Times New Roman" w:cs="Times New Roman"/>
          <w:color w:val="000000"/>
          <w:sz w:val="24"/>
          <w:szCs w:val="24"/>
        </w:rPr>
        <w:t xml:space="preserve">, a </w:t>
      </w:r>
      <w:proofErr w:type="spellStart"/>
      <w:r w:rsidRPr="00AC152C">
        <w:rPr>
          <w:rFonts w:ascii="Times New Roman" w:hAnsi="Times New Roman" w:cs="Times New Roman"/>
          <w:color w:val="000000"/>
          <w:sz w:val="24"/>
          <w:szCs w:val="24"/>
        </w:rPr>
        <w:t>elevação</w:t>
      </w:r>
      <w:proofErr w:type="spellEnd"/>
      <w:r w:rsidRPr="00AC152C">
        <w:rPr>
          <w:rFonts w:ascii="Times New Roman" w:hAnsi="Times New Roman" w:cs="Times New Roman"/>
          <w:color w:val="000000"/>
          <w:sz w:val="24"/>
          <w:szCs w:val="24"/>
        </w:rPr>
        <w:t xml:space="preserve"> da </w:t>
      </w:r>
      <w:proofErr w:type="spellStart"/>
      <w:r w:rsidRPr="00AC152C">
        <w:rPr>
          <w:rFonts w:ascii="Times New Roman" w:hAnsi="Times New Roman" w:cs="Times New Roman"/>
          <w:color w:val="000000"/>
          <w:sz w:val="24"/>
          <w:szCs w:val="24"/>
        </w:rPr>
        <w:t>eficiência</w:t>
      </w:r>
      <w:proofErr w:type="spellEnd"/>
      <w:r w:rsidRPr="00AC152C">
        <w:rPr>
          <w:rFonts w:ascii="Times New Roman" w:hAnsi="Times New Roman" w:cs="Times New Roman"/>
          <w:color w:val="000000"/>
          <w:sz w:val="24"/>
          <w:szCs w:val="24"/>
        </w:rPr>
        <w:t xml:space="preserve"> terminal. Tal </w:t>
      </w:r>
      <w:proofErr w:type="spellStart"/>
      <w:r w:rsidRPr="00AC152C">
        <w:rPr>
          <w:rFonts w:ascii="Times New Roman" w:hAnsi="Times New Roman" w:cs="Times New Roman"/>
          <w:color w:val="000000"/>
          <w:sz w:val="24"/>
          <w:szCs w:val="24"/>
        </w:rPr>
        <w:t>estratégia</w:t>
      </w:r>
      <w:proofErr w:type="spellEnd"/>
      <w:r w:rsidRPr="00AC152C">
        <w:rPr>
          <w:rFonts w:ascii="Times New Roman" w:hAnsi="Times New Roman" w:cs="Times New Roman"/>
          <w:color w:val="000000"/>
          <w:sz w:val="24"/>
          <w:szCs w:val="24"/>
        </w:rPr>
        <w:t xml:space="preserve"> é </w:t>
      </w:r>
      <w:proofErr w:type="spellStart"/>
      <w:r w:rsidRPr="00AC152C">
        <w:rPr>
          <w:rFonts w:ascii="Times New Roman" w:hAnsi="Times New Roman" w:cs="Times New Roman"/>
          <w:color w:val="000000"/>
          <w:sz w:val="24"/>
          <w:szCs w:val="24"/>
        </w:rPr>
        <w:t>proposta</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na</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presença</w:t>
      </w:r>
      <w:proofErr w:type="spellEnd"/>
      <w:r w:rsidRPr="00AC152C">
        <w:rPr>
          <w:rFonts w:ascii="Times New Roman" w:hAnsi="Times New Roman" w:cs="Times New Roman"/>
          <w:color w:val="000000"/>
          <w:sz w:val="24"/>
          <w:szCs w:val="24"/>
        </w:rPr>
        <w:t xml:space="preserve"> de </w:t>
      </w:r>
      <w:proofErr w:type="spellStart"/>
      <w:r w:rsidRPr="00AC152C">
        <w:rPr>
          <w:rFonts w:ascii="Times New Roman" w:hAnsi="Times New Roman" w:cs="Times New Roman"/>
          <w:color w:val="000000"/>
          <w:sz w:val="24"/>
          <w:szCs w:val="24"/>
        </w:rPr>
        <w:t>escassez</w:t>
      </w:r>
      <w:proofErr w:type="spellEnd"/>
      <w:r w:rsidRPr="00AC152C">
        <w:rPr>
          <w:rFonts w:ascii="Times New Roman" w:hAnsi="Times New Roman" w:cs="Times New Roman"/>
          <w:color w:val="000000"/>
          <w:sz w:val="24"/>
          <w:szCs w:val="24"/>
        </w:rPr>
        <w:t xml:space="preserve"> de docentes em tempo integral para atender a </w:t>
      </w:r>
      <w:proofErr w:type="spellStart"/>
      <w:r w:rsidRPr="00AC152C">
        <w:rPr>
          <w:rFonts w:ascii="Times New Roman" w:hAnsi="Times New Roman" w:cs="Times New Roman"/>
          <w:color w:val="000000"/>
          <w:sz w:val="24"/>
          <w:szCs w:val="24"/>
        </w:rPr>
        <w:t>totalidade</w:t>
      </w:r>
      <w:proofErr w:type="spellEnd"/>
      <w:r w:rsidRPr="00AC152C">
        <w:rPr>
          <w:rFonts w:ascii="Times New Roman" w:hAnsi="Times New Roman" w:cs="Times New Roman"/>
          <w:color w:val="000000"/>
          <w:sz w:val="24"/>
          <w:szCs w:val="24"/>
        </w:rPr>
        <w:t xml:space="preserve"> das matrículas da </w:t>
      </w:r>
      <w:proofErr w:type="spellStart"/>
      <w:r w:rsidRPr="00AC152C">
        <w:rPr>
          <w:rFonts w:ascii="Times New Roman" w:hAnsi="Times New Roman" w:cs="Times New Roman"/>
          <w:color w:val="000000"/>
          <w:sz w:val="24"/>
          <w:szCs w:val="24"/>
        </w:rPr>
        <w:t>Universidade</w:t>
      </w:r>
      <w:proofErr w:type="spellEnd"/>
      <w:r w:rsidRPr="00AC152C">
        <w:rPr>
          <w:rFonts w:ascii="Times New Roman" w:hAnsi="Times New Roman" w:cs="Times New Roman"/>
          <w:color w:val="000000"/>
          <w:sz w:val="24"/>
          <w:szCs w:val="24"/>
        </w:rPr>
        <w:t xml:space="preserve"> Tecnológica </w:t>
      </w:r>
      <w:proofErr w:type="spellStart"/>
      <w:r w:rsidRPr="00AC152C">
        <w:rPr>
          <w:rFonts w:ascii="Times New Roman" w:hAnsi="Times New Roman" w:cs="Times New Roman"/>
          <w:color w:val="000000"/>
          <w:sz w:val="24"/>
          <w:szCs w:val="24"/>
        </w:rPr>
        <w:t>Gral</w:t>
      </w:r>
      <w:proofErr w:type="spellEnd"/>
      <w:r w:rsidRPr="00AC152C">
        <w:rPr>
          <w:rFonts w:ascii="Times New Roman" w:hAnsi="Times New Roman" w:cs="Times New Roman"/>
          <w:color w:val="000000"/>
          <w:sz w:val="24"/>
          <w:szCs w:val="24"/>
        </w:rPr>
        <w:t xml:space="preserve"> Mariano Escobedo, de </w:t>
      </w:r>
      <w:proofErr w:type="spellStart"/>
      <w:r w:rsidRPr="00AC152C">
        <w:rPr>
          <w:rFonts w:ascii="Times New Roman" w:hAnsi="Times New Roman" w:cs="Times New Roman"/>
          <w:color w:val="000000"/>
          <w:sz w:val="24"/>
          <w:szCs w:val="24"/>
        </w:rPr>
        <w:t>acordo</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com</w:t>
      </w:r>
      <w:proofErr w:type="spellEnd"/>
      <w:r w:rsidRPr="00AC152C">
        <w:rPr>
          <w:rFonts w:ascii="Times New Roman" w:hAnsi="Times New Roman" w:cs="Times New Roman"/>
          <w:color w:val="000000"/>
          <w:sz w:val="24"/>
          <w:szCs w:val="24"/>
        </w:rPr>
        <w:t xml:space="preserve"> o modelo educacional </w:t>
      </w:r>
      <w:proofErr w:type="spellStart"/>
      <w:r w:rsidRPr="00AC152C">
        <w:rPr>
          <w:rFonts w:ascii="Times New Roman" w:hAnsi="Times New Roman" w:cs="Times New Roman"/>
          <w:color w:val="000000"/>
          <w:sz w:val="24"/>
          <w:szCs w:val="24"/>
        </w:rPr>
        <w:t>desta</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instituição</w:t>
      </w:r>
      <w:proofErr w:type="spellEnd"/>
      <w:r w:rsidRPr="00AC152C">
        <w:rPr>
          <w:rFonts w:ascii="Times New Roman" w:hAnsi="Times New Roman" w:cs="Times New Roman"/>
          <w:color w:val="000000"/>
          <w:sz w:val="24"/>
          <w:szCs w:val="24"/>
        </w:rPr>
        <w:t xml:space="preserve">, e </w:t>
      </w:r>
      <w:proofErr w:type="spellStart"/>
      <w:r w:rsidRPr="00AC152C">
        <w:rPr>
          <w:rFonts w:ascii="Times New Roman" w:hAnsi="Times New Roman" w:cs="Times New Roman"/>
          <w:color w:val="000000"/>
          <w:sz w:val="24"/>
          <w:szCs w:val="24"/>
        </w:rPr>
        <w:t>na</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ausência</w:t>
      </w:r>
      <w:proofErr w:type="spellEnd"/>
      <w:r w:rsidRPr="00AC152C">
        <w:rPr>
          <w:rFonts w:ascii="Times New Roman" w:hAnsi="Times New Roman" w:cs="Times New Roman"/>
          <w:color w:val="000000"/>
          <w:sz w:val="24"/>
          <w:szCs w:val="24"/>
        </w:rPr>
        <w:t xml:space="preserve"> de </w:t>
      </w:r>
      <w:proofErr w:type="spellStart"/>
      <w:r w:rsidRPr="00AC152C">
        <w:rPr>
          <w:rFonts w:ascii="Times New Roman" w:hAnsi="Times New Roman" w:cs="Times New Roman"/>
          <w:color w:val="000000"/>
          <w:sz w:val="24"/>
          <w:szCs w:val="24"/>
        </w:rPr>
        <w:t>supervisão</w:t>
      </w:r>
      <w:proofErr w:type="spellEnd"/>
      <w:r w:rsidRPr="00AC152C">
        <w:rPr>
          <w:rFonts w:ascii="Times New Roman" w:hAnsi="Times New Roman" w:cs="Times New Roman"/>
          <w:color w:val="000000"/>
          <w:sz w:val="24"/>
          <w:szCs w:val="24"/>
        </w:rPr>
        <w:t xml:space="preserve"> nos </w:t>
      </w:r>
      <w:proofErr w:type="spellStart"/>
      <w:r w:rsidRPr="00AC152C">
        <w:rPr>
          <w:rFonts w:ascii="Times New Roman" w:hAnsi="Times New Roman" w:cs="Times New Roman"/>
          <w:color w:val="000000"/>
          <w:sz w:val="24"/>
          <w:szCs w:val="24"/>
        </w:rPr>
        <w:t>serviços</w:t>
      </w:r>
      <w:proofErr w:type="spellEnd"/>
      <w:r w:rsidRPr="00AC152C">
        <w:rPr>
          <w:rFonts w:ascii="Times New Roman" w:hAnsi="Times New Roman" w:cs="Times New Roman"/>
          <w:color w:val="000000"/>
          <w:sz w:val="24"/>
          <w:szCs w:val="24"/>
        </w:rPr>
        <w:t xml:space="preserve"> de </w:t>
      </w:r>
      <w:proofErr w:type="spellStart"/>
      <w:r w:rsidRPr="00AC152C">
        <w:rPr>
          <w:rFonts w:ascii="Times New Roman" w:hAnsi="Times New Roman" w:cs="Times New Roman"/>
          <w:color w:val="000000"/>
          <w:sz w:val="24"/>
          <w:szCs w:val="24"/>
        </w:rPr>
        <w:t>tutoriais</w:t>
      </w:r>
      <w:proofErr w:type="spellEnd"/>
      <w:r w:rsidRPr="00AC152C">
        <w:rPr>
          <w:rFonts w:ascii="Times New Roman" w:hAnsi="Times New Roman" w:cs="Times New Roman"/>
          <w:color w:val="000000"/>
          <w:sz w:val="24"/>
          <w:szCs w:val="24"/>
        </w:rPr>
        <w:t xml:space="preserve"> e </w:t>
      </w:r>
      <w:proofErr w:type="spellStart"/>
      <w:r w:rsidRPr="00AC152C">
        <w:rPr>
          <w:rFonts w:ascii="Times New Roman" w:hAnsi="Times New Roman" w:cs="Times New Roman"/>
          <w:color w:val="000000"/>
          <w:sz w:val="24"/>
          <w:szCs w:val="24"/>
        </w:rPr>
        <w:t>conselhos</w:t>
      </w:r>
      <w:proofErr w:type="spellEnd"/>
      <w:r w:rsidRPr="00AC152C">
        <w:rPr>
          <w:rFonts w:ascii="Times New Roman" w:hAnsi="Times New Roman" w:cs="Times New Roman"/>
          <w:color w:val="000000"/>
          <w:sz w:val="24"/>
          <w:szCs w:val="24"/>
        </w:rPr>
        <w:t xml:space="preserve"> fornecidos. </w:t>
      </w:r>
      <w:proofErr w:type="spellStart"/>
      <w:r w:rsidRPr="00AC152C">
        <w:rPr>
          <w:rFonts w:ascii="Times New Roman" w:hAnsi="Times New Roman" w:cs="Times New Roman"/>
          <w:color w:val="000000"/>
          <w:sz w:val="24"/>
          <w:szCs w:val="24"/>
        </w:rPr>
        <w:t>Utilizou</w:t>
      </w:r>
      <w:proofErr w:type="spellEnd"/>
      <w:r w:rsidRPr="00AC152C">
        <w:rPr>
          <w:rFonts w:ascii="Times New Roman" w:hAnsi="Times New Roman" w:cs="Times New Roman"/>
          <w:color w:val="000000"/>
          <w:sz w:val="24"/>
          <w:szCs w:val="24"/>
        </w:rPr>
        <w:t xml:space="preserve">-se a </w:t>
      </w:r>
      <w:proofErr w:type="spellStart"/>
      <w:r w:rsidRPr="00AC152C">
        <w:rPr>
          <w:rFonts w:ascii="Times New Roman" w:hAnsi="Times New Roman" w:cs="Times New Roman"/>
          <w:color w:val="000000"/>
          <w:sz w:val="24"/>
          <w:szCs w:val="24"/>
        </w:rPr>
        <w:t>abordagem</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qualitativa</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com</w:t>
      </w:r>
      <w:proofErr w:type="spellEnd"/>
      <w:r w:rsidRPr="00AC152C">
        <w:rPr>
          <w:rFonts w:ascii="Times New Roman" w:hAnsi="Times New Roman" w:cs="Times New Roman"/>
          <w:color w:val="000000"/>
          <w:sz w:val="24"/>
          <w:szCs w:val="24"/>
        </w:rPr>
        <w:t xml:space="preserve"> escopo </w:t>
      </w:r>
      <w:proofErr w:type="spellStart"/>
      <w:r w:rsidRPr="00AC152C">
        <w:rPr>
          <w:rFonts w:ascii="Times New Roman" w:hAnsi="Times New Roman" w:cs="Times New Roman"/>
          <w:color w:val="000000"/>
          <w:sz w:val="24"/>
          <w:szCs w:val="24"/>
        </w:rPr>
        <w:t>descritivo</w:t>
      </w:r>
      <w:proofErr w:type="spellEnd"/>
      <w:r w:rsidRPr="00AC152C">
        <w:rPr>
          <w:rFonts w:ascii="Times New Roman" w:hAnsi="Times New Roman" w:cs="Times New Roman"/>
          <w:color w:val="000000"/>
          <w:sz w:val="24"/>
          <w:szCs w:val="24"/>
        </w:rPr>
        <w:t xml:space="preserve"> e </w:t>
      </w:r>
      <w:proofErr w:type="spellStart"/>
      <w:r w:rsidRPr="00AC152C">
        <w:rPr>
          <w:rFonts w:ascii="Times New Roman" w:hAnsi="Times New Roman" w:cs="Times New Roman"/>
          <w:color w:val="000000"/>
          <w:sz w:val="24"/>
          <w:szCs w:val="24"/>
        </w:rPr>
        <w:t>exploratório</w:t>
      </w:r>
      <w:proofErr w:type="spellEnd"/>
      <w:r w:rsidRPr="00AC152C">
        <w:rPr>
          <w:rFonts w:ascii="Times New Roman" w:hAnsi="Times New Roman" w:cs="Times New Roman"/>
          <w:color w:val="000000"/>
          <w:sz w:val="24"/>
          <w:szCs w:val="24"/>
        </w:rPr>
        <w:t xml:space="preserve">, e </w:t>
      </w:r>
      <w:proofErr w:type="spellStart"/>
      <w:r w:rsidRPr="00AC152C">
        <w:rPr>
          <w:rFonts w:ascii="Times New Roman" w:hAnsi="Times New Roman" w:cs="Times New Roman"/>
          <w:color w:val="000000"/>
          <w:sz w:val="24"/>
          <w:szCs w:val="24"/>
        </w:rPr>
        <w:t>com</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design</w:t>
      </w:r>
      <w:proofErr w:type="spellEnd"/>
      <w:r w:rsidRPr="00AC152C">
        <w:rPr>
          <w:rFonts w:ascii="Times New Roman" w:hAnsi="Times New Roman" w:cs="Times New Roman"/>
          <w:color w:val="000000"/>
          <w:sz w:val="24"/>
          <w:szCs w:val="24"/>
        </w:rPr>
        <w:t xml:space="preserve"> documental. Por </w:t>
      </w:r>
      <w:proofErr w:type="spellStart"/>
      <w:r w:rsidRPr="00AC152C">
        <w:rPr>
          <w:rFonts w:ascii="Times New Roman" w:hAnsi="Times New Roman" w:cs="Times New Roman"/>
          <w:color w:val="000000"/>
          <w:sz w:val="24"/>
          <w:szCs w:val="24"/>
        </w:rPr>
        <w:t>meio</w:t>
      </w:r>
      <w:proofErr w:type="spellEnd"/>
      <w:r w:rsidRPr="00AC152C">
        <w:rPr>
          <w:rFonts w:ascii="Times New Roman" w:hAnsi="Times New Roman" w:cs="Times New Roman"/>
          <w:color w:val="000000"/>
          <w:sz w:val="24"/>
          <w:szCs w:val="24"/>
        </w:rPr>
        <w:t xml:space="preserve"> de entrevistas </w:t>
      </w:r>
      <w:proofErr w:type="spellStart"/>
      <w:r w:rsidRPr="00AC152C">
        <w:rPr>
          <w:rFonts w:ascii="Times New Roman" w:hAnsi="Times New Roman" w:cs="Times New Roman"/>
          <w:color w:val="000000"/>
          <w:sz w:val="24"/>
          <w:szCs w:val="24"/>
        </w:rPr>
        <w:t>com</w:t>
      </w:r>
      <w:proofErr w:type="spellEnd"/>
      <w:r w:rsidRPr="00AC152C">
        <w:rPr>
          <w:rFonts w:ascii="Times New Roman" w:hAnsi="Times New Roman" w:cs="Times New Roman"/>
          <w:color w:val="000000"/>
          <w:sz w:val="24"/>
          <w:szCs w:val="24"/>
        </w:rPr>
        <w:t xml:space="preserve"> diferentes atores do </w:t>
      </w:r>
      <w:proofErr w:type="spellStart"/>
      <w:r w:rsidRPr="00AC152C">
        <w:rPr>
          <w:rFonts w:ascii="Times New Roman" w:hAnsi="Times New Roman" w:cs="Times New Roman"/>
          <w:color w:val="000000"/>
          <w:sz w:val="24"/>
          <w:szCs w:val="24"/>
        </w:rPr>
        <w:t>processo</w:t>
      </w:r>
      <w:proofErr w:type="spellEnd"/>
      <w:r w:rsidRPr="00AC152C">
        <w:rPr>
          <w:rFonts w:ascii="Times New Roman" w:hAnsi="Times New Roman" w:cs="Times New Roman"/>
          <w:color w:val="000000"/>
          <w:sz w:val="24"/>
          <w:szCs w:val="24"/>
        </w:rPr>
        <w:t xml:space="preserve"> educacional da </w:t>
      </w:r>
      <w:proofErr w:type="spellStart"/>
      <w:r w:rsidRPr="00AC152C">
        <w:rPr>
          <w:rFonts w:ascii="Times New Roman" w:hAnsi="Times New Roman" w:cs="Times New Roman"/>
          <w:color w:val="000000"/>
          <w:sz w:val="24"/>
          <w:szCs w:val="24"/>
        </w:rPr>
        <w:t>organização</w:t>
      </w:r>
      <w:proofErr w:type="spellEnd"/>
      <w:r w:rsidRPr="00AC152C">
        <w:rPr>
          <w:rFonts w:ascii="Times New Roman" w:hAnsi="Times New Roman" w:cs="Times New Roman"/>
          <w:color w:val="000000"/>
          <w:sz w:val="24"/>
          <w:szCs w:val="24"/>
        </w:rPr>
        <w:t xml:space="preserve"> educacional em </w:t>
      </w:r>
      <w:proofErr w:type="spellStart"/>
      <w:r w:rsidRPr="00AC152C">
        <w:rPr>
          <w:rFonts w:ascii="Times New Roman" w:hAnsi="Times New Roman" w:cs="Times New Roman"/>
          <w:color w:val="000000"/>
          <w:sz w:val="24"/>
          <w:szCs w:val="24"/>
        </w:rPr>
        <w:t>questão</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foi</w:t>
      </w:r>
      <w:proofErr w:type="spellEnd"/>
      <w:r w:rsidRPr="00AC152C">
        <w:rPr>
          <w:rFonts w:ascii="Times New Roman" w:hAnsi="Times New Roman" w:cs="Times New Roman"/>
          <w:color w:val="000000"/>
          <w:sz w:val="24"/>
          <w:szCs w:val="24"/>
        </w:rPr>
        <w:t xml:space="preserve"> definido o perfil </w:t>
      </w:r>
      <w:proofErr w:type="spellStart"/>
      <w:r w:rsidRPr="00AC152C">
        <w:rPr>
          <w:rFonts w:ascii="Times New Roman" w:hAnsi="Times New Roman" w:cs="Times New Roman"/>
          <w:color w:val="000000"/>
          <w:sz w:val="24"/>
          <w:szCs w:val="24"/>
        </w:rPr>
        <w:t>desse</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profissional</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bem</w:t>
      </w:r>
      <w:proofErr w:type="spellEnd"/>
      <w:r w:rsidRPr="00AC152C">
        <w:rPr>
          <w:rFonts w:ascii="Times New Roman" w:hAnsi="Times New Roman" w:cs="Times New Roman"/>
          <w:color w:val="000000"/>
          <w:sz w:val="24"/>
          <w:szCs w:val="24"/>
        </w:rPr>
        <w:t xml:space="preserve"> como </w:t>
      </w:r>
      <w:proofErr w:type="spellStart"/>
      <w:r w:rsidRPr="00AC152C">
        <w:rPr>
          <w:rFonts w:ascii="Times New Roman" w:hAnsi="Times New Roman" w:cs="Times New Roman"/>
          <w:color w:val="000000"/>
          <w:sz w:val="24"/>
          <w:szCs w:val="24"/>
        </w:rPr>
        <w:t>suas</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funções</w:t>
      </w:r>
      <w:proofErr w:type="spellEnd"/>
      <w:r w:rsidRPr="00AC152C">
        <w:rPr>
          <w:rFonts w:ascii="Times New Roman" w:hAnsi="Times New Roman" w:cs="Times New Roman"/>
          <w:color w:val="000000"/>
          <w:sz w:val="24"/>
          <w:szCs w:val="24"/>
        </w:rPr>
        <w:t xml:space="preserve">. Como parte das </w:t>
      </w:r>
      <w:proofErr w:type="spellStart"/>
      <w:r w:rsidRPr="00AC152C">
        <w:rPr>
          <w:rFonts w:ascii="Times New Roman" w:hAnsi="Times New Roman" w:cs="Times New Roman"/>
          <w:color w:val="000000"/>
          <w:sz w:val="24"/>
          <w:szCs w:val="24"/>
        </w:rPr>
        <w:t>conclusões</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constatou</w:t>
      </w:r>
      <w:proofErr w:type="spellEnd"/>
      <w:r w:rsidRPr="00AC152C">
        <w:rPr>
          <w:rFonts w:ascii="Times New Roman" w:hAnsi="Times New Roman" w:cs="Times New Roman"/>
          <w:color w:val="000000"/>
          <w:sz w:val="24"/>
          <w:szCs w:val="24"/>
        </w:rPr>
        <w:t>-</w:t>
      </w:r>
      <w:proofErr w:type="spellStart"/>
      <w:r w:rsidRPr="00AC152C">
        <w:rPr>
          <w:rFonts w:ascii="Times New Roman" w:hAnsi="Times New Roman" w:cs="Times New Roman"/>
          <w:color w:val="000000"/>
          <w:sz w:val="24"/>
          <w:szCs w:val="24"/>
        </w:rPr>
        <w:t>se</w:t>
      </w:r>
      <w:proofErr w:type="spellEnd"/>
      <w:r w:rsidRPr="00AC152C">
        <w:rPr>
          <w:rFonts w:ascii="Times New Roman" w:hAnsi="Times New Roman" w:cs="Times New Roman"/>
          <w:color w:val="000000"/>
          <w:sz w:val="24"/>
          <w:szCs w:val="24"/>
        </w:rPr>
        <w:t xml:space="preserve"> que a </w:t>
      </w:r>
      <w:proofErr w:type="spellStart"/>
      <w:r w:rsidRPr="00AC152C">
        <w:rPr>
          <w:rFonts w:ascii="Times New Roman" w:hAnsi="Times New Roman" w:cs="Times New Roman"/>
          <w:color w:val="000000"/>
          <w:sz w:val="24"/>
          <w:szCs w:val="24"/>
        </w:rPr>
        <w:t>implantação</w:t>
      </w:r>
      <w:proofErr w:type="spellEnd"/>
      <w:r w:rsidRPr="00AC152C">
        <w:rPr>
          <w:rFonts w:ascii="Times New Roman" w:hAnsi="Times New Roman" w:cs="Times New Roman"/>
          <w:color w:val="000000"/>
          <w:sz w:val="24"/>
          <w:szCs w:val="24"/>
        </w:rPr>
        <w:t xml:space="preserve"> da figura do supervisor </w:t>
      </w:r>
      <w:proofErr w:type="spellStart"/>
      <w:r w:rsidRPr="00AC152C">
        <w:rPr>
          <w:rFonts w:ascii="Times New Roman" w:hAnsi="Times New Roman" w:cs="Times New Roman"/>
          <w:color w:val="000000"/>
          <w:sz w:val="24"/>
          <w:szCs w:val="24"/>
        </w:rPr>
        <w:t>acadêmico</w:t>
      </w:r>
      <w:proofErr w:type="spellEnd"/>
      <w:r w:rsidRPr="00AC152C">
        <w:rPr>
          <w:rFonts w:ascii="Times New Roman" w:hAnsi="Times New Roman" w:cs="Times New Roman"/>
          <w:color w:val="000000"/>
          <w:sz w:val="24"/>
          <w:szCs w:val="24"/>
        </w:rPr>
        <w:t xml:space="preserve"> é </w:t>
      </w:r>
      <w:proofErr w:type="spellStart"/>
      <w:r w:rsidRPr="00AC152C">
        <w:rPr>
          <w:rFonts w:ascii="Times New Roman" w:hAnsi="Times New Roman" w:cs="Times New Roman"/>
          <w:color w:val="000000"/>
          <w:sz w:val="24"/>
          <w:szCs w:val="24"/>
        </w:rPr>
        <w:t>necessária</w:t>
      </w:r>
      <w:proofErr w:type="spellEnd"/>
      <w:r w:rsidRPr="00AC152C">
        <w:rPr>
          <w:rFonts w:ascii="Times New Roman" w:hAnsi="Times New Roman" w:cs="Times New Roman"/>
          <w:color w:val="000000"/>
          <w:sz w:val="24"/>
          <w:szCs w:val="24"/>
        </w:rPr>
        <w:t xml:space="preserve"> e </w:t>
      </w:r>
      <w:proofErr w:type="spellStart"/>
      <w:r w:rsidRPr="00AC152C">
        <w:rPr>
          <w:rFonts w:ascii="Times New Roman" w:hAnsi="Times New Roman" w:cs="Times New Roman"/>
          <w:color w:val="000000"/>
          <w:sz w:val="24"/>
          <w:szCs w:val="24"/>
        </w:rPr>
        <w:t>rentável</w:t>
      </w:r>
      <w:proofErr w:type="spellEnd"/>
      <w:r w:rsidRPr="00AC152C">
        <w:rPr>
          <w:rFonts w:ascii="Times New Roman" w:hAnsi="Times New Roman" w:cs="Times New Roman"/>
          <w:color w:val="000000"/>
          <w:sz w:val="24"/>
          <w:szCs w:val="24"/>
        </w:rPr>
        <w:t xml:space="preserve"> para </w:t>
      </w:r>
      <w:proofErr w:type="spellStart"/>
      <w:r w:rsidRPr="00AC152C">
        <w:rPr>
          <w:rFonts w:ascii="Times New Roman" w:hAnsi="Times New Roman" w:cs="Times New Roman"/>
          <w:color w:val="000000"/>
          <w:sz w:val="24"/>
          <w:szCs w:val="24"/>
        </w:rPr>
        <w:t>reduzir</w:t>
      </w:r>
      <w:proofErr w:type="spellEnd"/>
      <w:r w:rsidRPr="00AC152C">
        <w:rPr>
          <w:rFonts w:ascii="Times New Roman" w:hAnsi="Times New Roman" w:cs="Times New Roman"/>
          <w:color w:val="000000"/>
          <w:sz w:val="24"/>
          <w:szCs w:val="24"/>
        </w:rPr>
        <w:t xml:space="preserve"> as </w:t>
      </w:r>
      <w:proofErr w:type="spellStart"/>
      <w:r w:rsidRPr="00AC152C">
        <w:rPr>
          <w:rFonts w:ascii="Times New Roman" w:hAnsi="Times New Roman" w:cs="Times New Roman"/>
          <w:color w:val="000000"/>
          <w:sz w:val="24"/>
          <w:szCs w:val="24"/>
        </w:rPr>
        <w:t>taxas</w:t>
      </w:r>
      <w:proofErr w:type="spellEnd"/>
      <w:r w:rsidRPr="00AC152C">
        <w:rPr>
          <w:rFonts w:ascii="Times New Roman" w:hAnsi="Times New Roman" w:cs="Times New Roman"/>
          <w:color w:val="000000"/>
          <w:sz w:val="24"/>
          <w:szCs w:val="24"/>
        </w:rPr>
        <w:t xml:space="preserve"> de </w:t>
      </w:r>
      <w:proofErr w:type="spellStart"/>
      <w:r w:rsidRPr="00AC152C">
        <w:rPr>
          <w:rFonts w:ascii="Times New Roman" w:hAnsi="Times New Roman" w:cs="Times New Roman"/>
          <w:color w:val="000000"/>
          <w:sz w:val="24"/>
          <w:szCs w:val="24"/>
        </w:rPr>
        <w:t>evasão</w:t>
      </w:r>
      <w:proofErr w:type="spellEnd"/>
      <w:r w:rsidRPr="00AC152C">
        <w:rPr>
          <w:rFonts w:ascii="Times New Roman" w:hAnsi="Times New Roman" w:cs="Times New Roman"/>
          <w:color w:val="000000"/>
          <w:sz w:val="24"/>
          <w:szCs w:val="24"/>
        </w:rPr>
        <w:t xml:space="preserve"> e </w:t>
      </w:r>
      <w:proofErr w:type="spellStart"/>
      <w:r w:rsidRPr="00AC152C">
        <w:rPr>
          <w:rFonts w:ascii="Times New Roman" w:hAnsi="Times New Roman" w:cs="Times New Roman"/>
          <w:color w:val="000000"/>
          <w:sz w:val="24"/>
          <w:szCs w:val="24"/>
        </w:rPr>
        <w:t>reprovação</w:t>
      </w:r>
      <w:proofErr w:type="spellEnd"/>
      <w:r w:rsidRPr="00AC152C">
        <w:rPr>
          <w:rFonts w:ascii="Times New Roman" w:hAnsi="Times New Roman" w:cs="Times New Roman"/>
          <w:color w:val="000000"/>
          <w:sz w:val="24"/>
          <w:szCs w:val="24"/>
        </w:rPr>
        <w:t>.</w:t>
      </w:r>
    </w:p>
    <w:p w14:paraId="4B8F8724" w14:textId="109736A2" w:rsidR="00156955" w:rsidRDefault="00156955" w:rsidP="00156955">
      <w:pPr>
        <w:spacing w:after="0" w:line="360" w:lineRule="auto"/>
        <w:jc w:val="both"/>
        <w:rPr>
          <w:rFonts w:ascii="Times New Roman" w:hAnsi="Times New Roman" w:cs="Times New Roman"/>
          <w:color w:val="000000"/>
          <w:sz w:val="24"/>
          <w:szCs w:val="24"/>
        </w:rPr>
      </w:pPr>
      <w:proofErr w:type="spellStart"/>
      <w:r w:rsidRPr="00156955">
        <w:rPr>
          <w:rFonts w:ascii="Calibri" w:eastAsia="Calibri" w:hAnsi="Calibri" w:cs="Calibri"/>
          <w:b/>
          <w:sz w:val="28"/>
          <w:szCs w:val="28"/>
        </w:rPr>
        <w:lastRenderedPageBreak/>
        <w:t>Palavras</w:t>
      </w:r>
      <w:proofErr w:type="spellEnd"/>
      <w:r w:rsidRPr="00156955">
        <w:rPr>
          <w:rFonts w:ascii="Calibri" w:eastAsia="Calibri" w:hAnsi="Calibri" w:cs="Calibri"/>
          <w:b/>
          <w:sz w:val="28"/>
          <w:szCs w:val="28"/>
        </w:rPr>
        <w:t>-chave:</w:t>
      </w:r>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aconselhamento</w:t>
      </w:r>
      <w:proofErr w:type="spellEnd"/>
      <w:r w:rsidRPr="00AC152C">
        <w:rPr>
          <w:rFonts w:ascii="Times New Roman" w:hAnsi="Times New Roman" w:cs="Times New Roman"/>
          <w:color w:val="000000"/>
          <w:sz w:val="24"/>
          <w:szCs w:val="24"/>
        </w:rPr>
        <w:t xml:space="preserve">, abandono escolar, </w:t>
      </w:r>
      <w:proofErr w:type="spellStart"/>
      <w:r w:rsidRPr="00AC152C">
        <w:rPr>
          <w:rFonts w:ascii="Times New Roman" w:hAnsi="Times New Roman" w:cs="Times New Roman"/>
          <w:color w:val="000000"/>
          <w:sz w:val="24"/>
          <w:szCs w:val="24"/>
        </w:rPr>
        <w:t>fracasso</w:t>
      </w:r>
      <w:proofErr w:type="spellEnd"/>
      <w:r w:rsidRPr="00AC152C">
        <w:rPr>
          <w:rFonts w:ascii="Times New Roman" w:hAnsi="Times New Roman" w:cs="Times New Roman"/>
          <w:color w:val="000000"/>
          <w:sz w:val="24"/>
          <w:szCs w:val="24"/>
        </w:rPr>
        <w:t xml:space="preserve"> escolar, indicadores </w:t>
      </w:r>
      <w:proofErr w:type="spellStart"/>
      <w:r w:rsidRPr="00AC152C">
        <w:rPr>
          <w:rFonts w:ascii="Times New Roman" w:hAnsi="Times New Roman" w:cs="Times New Roman"/>
          <w:color w:val="000000"/>
          <w:sz w:val="24"/>
          <w:szCs w:val="24"/>
        </w:rPr>
        <w:t>educacionais</w:t>
      </w:r>
      <w:proofErr w:type="spellEnd"/>
      <w:r w:rsidRPr="00AC152C">
        <w:rPr>
          <w:rFonts w:ascii="Times New Roman" w:hAnsi="Times New Roman" w:cs="Times New Roman"/>
          <w:color w:val="000000"/>
          <w:sz w:val="24"/>
          <w:szCs w:val="24"/>
        </w:rPr>
        <w:t xml:space="preserve">, </w:t>
      </w:r>
      <w:proofErr w:type="spellStart"/>
      <w:r w:rsidRPr="00AC152C">
        <w:rPr>
          <w:rFonts w:ascii="Times New Roman" w:hAnsi="Times New Roman" w:cs="Times New Roman"/>
          <w:color w:val="000000"/>
          <w:sz w:val="24"/>
          <w:szCs w:val="24"/>
        </w:rPr>
        <w:t>corpo</w:t>
      </w:r>
      <w:proofErr w:type="spellEnd"/>
      <w:r w:rsidRPr="00AC152C">
        <w:rPr>
          <w:rFonts w:ascii="Times New Roman" w:hAnsi="Times New Roman" w:cs="Times New Roman"/>
          <w:color w:val="000000"/>
          <w:sz w:val="24"/>
          <w:szCs w:val="24"/>
        </w:rPr>
        <w:t xml:space="preserve"> docente, </w:t>
      </w:r>
      <w:proofErr w:type="spellStart"/>
      <w:r w:rsidRPr="00AC152C">
        <w:rPr>
          <w:rFonts w:ascii="Times New Roman" w:hAnsi="Times New Roman" w:cs="Times New Roman"/>
          <w:color w:val="000000"/>
          <w:sz w:val="24"/>
          <w:szCs w:val="24"/>
        </w:rPr>
        <w:t>tutoria</w:t>
      </w:r>
      <w:proofErr w:type="spellEnd"/>
      <w:r w:rsidRPr="00AC152C">
        <w:rPr>
          <w:rFonts w:ascii="Times New Roman" w:hAnsi="Times New Roman" w:cs="Times New Roman"/>
          <w:color w:val="000000"/>
          <w:sz w:val="24"/>
          <w:szCs w:val="24"/>
        </w:rPr>
        <w:t>.</w:t>
      </w:r>
    </w:p>
    <w:p w14:paraId="6DD7A62B" w14:textId="7433E161" w:rsidR="00DA1643" w:rsidRPr="00DA1643" w:rsidRDefault="00DA1643" w:rsidP="00DA1643">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Julio 2020</w:t>
      </w:r>
    </w:p>
    <w:p w14:paraId="050EAB99" w14:textId="77777777" w:rsidR="00DA1643" w:rsidRPr="00DA1643" w:rsidRDefault="00DA1643" w:rsidP="00DA1643">
      <w:pPr>
        <w:widowControl w:val="0"/>
        <w:spacing w:after="0" w:line="360" w:lineRule="auto"/>
        <w:jc w:val="both"/>
        <w:rPr>
          <w:rFonts w:ascii="Times New Roman" w:eastAsia="Calibri" w:hAnsi="Times New Roman" w:cs="Times New Roman"/>
          <w:sz w:val="24"/>
          <w:szCs w:val="24"/>
          <w:lang w:val="en-US"/>
        </w:rPr>
      </w:pPr>
      <w:r w:rsidRPr="00DA1643">
        <w:rPr>
          <w:rFonts w:ascii="Times New Roman" w:hAnsi="Times New Roman" w:cs="Times New Roman"/>
          <w:noProof/>
          <w:sz w:val="24"/>
          <w:szCs w:val="24"/>
        </w:rPr>
        <w:pict w14:anchorId="56CF680D">
          <v:rect id="_x0000_i1025" alt="" style="width:441.9pt;height:.05pt;mso-width-percent:0;mso-height-percent:0;mso-width-percent:0;mso-height-percent:0" o:hralign="center" o:hrstd="t" o:hr="t" fillcolor="#a0a0a0" stroked="f"/>
        </w:pict>
      </w:r>
    </w:p>
    <w:p w14:paraId="63BAE05F" w14:textId="74158482" w:rsidR="002571A0" w:rsidRPr="007B3F64" w:rsidRDefault="00014EE9" w:rsidP="00156955">
      <w:pPr>
        <w:pStyle w:val="Ttulo1"/>
        <w:spacing w:after="0" w:line="360" w:lineRule="auto"/>
        <w:jc w:val="center"/>
      </w:pPr>
      <w:r w:rsidRPr="007B3F64">
        <w:t>I</w:t>
      </w:r>
      <w:r w:rsidR="002571A0" w:rsidRPr="007B3F64">
        <w:t>ntroducción</w:t>
      </w:r>
    </w:p>
    <w:p w14:paraId="48EF7E74" w14:textId="77777777" w:rsidR="003F52E5" w:rsidRPr="007B3F64" w:rsidRDefault="003F52E5" w:rsidP="00156955">
      <w:pPr>
        <w:spacing w:after="0" w:line="360" w:lineRule="auto"/>
        <w:jc w:val="center"/>
        <w:rPr>
          <w:rFonts w:ascii="Times New Roman" w:hAnsi="Times New Roman" w:cs="Times New Roman"/>
          <w:b/>
          <w:sz w:val="28"/>
          <w:szCs w:val="28"/>
        </w:rPr>
      </w:pPr>
      <w:r w:rsidRPr="007B3F64">
        <w:rPr>
          <w:rFonts w:ascii="Times New Roman" w:hAnsi="Times New Roman" w:cs="Times New Roman"/>
          <w:b/>
          <w:sz w:val="28"/>
          <w:szCs w:val="28"/>
        </w:rPr>
        <w:t>Antecedentes generales y contexto</w:t>
      </w:r>
    </w:p>
    <w:p w14:paraId="074D93E1" w14:textId="7B18F268" w:rsidR="003F52E5" w:rsidRPr="00886578" w:rsidRDefault="003F52E5" w:rsidP="00521CA9">
      <w:pPr>
        <w:spacing w:after="0" w:line="360" w:lineRule="auto"/>
        <w:ind w:firstLine="709"/>
        <w:jc w:val="both"/>
        <w:rPr>
          <w:rFonts w:ascii="Times New Roman" w:hAnsi="Times New Roman" w:cs="Times New Roman"/>
          <w:color w:val="000000"/>
          <w:sz w:val="24"/>
          <w:szCs w:val="24"/>
          <w:lang w:val="es-ES"/>
        </w:rPr>
      </w:pPr>
      <w:r w:rsidRPr="00886578">
        <w:rPr>
          <w:rFonts w:ascii="Times New Roman" w:hAnsi="Times New Roman" w:cs="Times New Roman"/>
          <w:color w:val="000000"/>
          <w:sz w:val="24"/>
          <w:szCs w:val="24"/>
          <w:lang w:val="es-ES"/>
        </w:rPr>
        <w:t xml:space="preserve">De acuerdo </w:t>
      </w:r>
      <w:r w:rsidR="003D57EF">
        <w:rPr>
          <w:rFonts w:ascii="Times New Roman" w:hAnsi="Times New Roman" w:cs="Times New Roman"/>
          <w:color w:val="000000"/>
          <w:sz w:val="24"/>
          <w:szCs w:val="24"/>
          <w:lang w:val="es-ES"/>
        </w:rPr>
        <w:t xml:space="preserve">con </w:t>
      </w:r>
      <w:r w:rsidR="00B00FD0">
        <w:rPr>
          <w:rFonts w:ascii="Times New Roman" w:hAnsi="Times New Roman" w:cs="Times New Roman"/>
          <w:color w:val="000000"/>
          <w:sz w:val="24"/>
          <w:szCs w:val="24"/>
          <w:lang w:val="es-ES"/>
        </w:rPr>
        <w:t xml:space="preserve">la </w:t>
      </w:r>
      <w:r w:rsidR="00B00FD0" w:rsidRPr="00B00FD0">
        <w:rPr>
          <w:rFonts w:ascii="Times New Roman" w:hAnsi="Times New Roman" w:cs="Times New Roman"/>
          <w:color w:val="000000"/>
          <w:sz w:val="24"/>
          <w:szCs w:val="24"/>
          <w:lang w:val="es-ES"/>
        </w:rPr>
        <w:t>Coordinación General de Universidades Tecnológicas y Politécnicas [</w:t>
      </w:r>
      <w:proofErr w:type="spellStart"/>
      <w:r w:rsidR="00B00FD0" w:rsidRPr="00B00FD0">
        <w:rPr>
          <w:rFonts w:ascii="Times New Roman" w:hAnsi="Times New Roman" w:cs="Times New Roman"/>
          <w:color w:val="000000"/>
          <w:sz w:val="24"/>
          <w:szCs w:val="24"/>
          <w:lang w:val="es-ES"/>
        </w:rPr>
        <w:t>Cgutyp</w:t>
      </w:r>
      <w:proofErr w:type="spellEnd"/>
      <w:r w:rsidR="00B00FD0" w:rsidRPr="00B00FD0">
        <w:rPr>
          <w:rFonts w:ascii="Times New Roman" w:hAnsi="Times New Roman" w:cs="Times New Roman"/>
          <w:color w:val="000000"/>
          <w:sz w:val="24"/>
          <w:szCs w:val="24"/>
          <w:lang w:val="es-ES"/>
        </w:rPr>
        <w:t>]</w:t>
      </w:r>
      <w:r w:rsidR="003D57EF" w:rsidRPr="00886578">
        <w:rPr>
          <w:rFonts w:ascii="Times New Roman" w:hAnsi="Times New Roman" w:cs="Times New Roman"/>
          <w:color w:val="000000"/>
          <w:sz w:val="24"/>
          <w:szCs w:val="24"/>
          <w:lang w:val="es-ES"/>
        </w:rPr>
        <w:t xml:space="preserve"> </w:t>
      </w:r>
      <w:r w:rsidR="003D57EF">
        <w:rPr>
          <w:rFonts w:ascii="Times New Roman" w:hAnsi="Times New Roman" w:cs="Times New Roman"/>
          <w:color w:val="000000"/>
          <w:sz w:val="24"/>
          <w:szCs w:val="24"/>
          <w:lang w:val="es-ES"/>
        </w:rPr>
        <w:t>(</w:t>
      </w:r>
      <w:r w:rsidR="0048231A" w:rsidRPr="00886578">
        <w:rPr>
          <w:rFonts w:ascii="Times New Roman" w:hAnsi="Times New Roman" w:cs="Times New Roman"/>
          <w:color w:val="000000"/>
          <w:sz w:val="24"/>
          <w:szCs w:val="24"/>
          <w:lang w:val="es-ES"/>
        </w:rPr>
        <w:t>2018</w:t>
      </w:r>
      <w:r w:rsidR="003D57EF">
        <w:rPr>
          <w:rFonts w:ascii="Times New Roman" w:hAnsi="Times New Roman" w:cs="Times New Roman"/>
          <w:color w:val="000000"/>
          <w:sz w:val="24"/>
          <w:szCs w:val="24"/>
          <w:lang w:val="es-ES"/>
        </w:rPr>
        <w:t>)</w:t>
      </w:r>
      <w:r w:rsidR="0048231A"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la Universidad Tecnológica Gral. Mariano Escobedo</w:t>
      </w:r>
      <w:r w:rsidR="00962BD3">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 xml:space="preserve">registra </w:t>
      </w:r>
      <w:r w:rsidR="00783980">
        <w:rPr>
          <w:rFonts w:ascii="Times New Roman" w:hAnsi="Times New Roman" w:cs="Times New Roman"/>
          <w:color w:val="000000"/>
          <w:sz w:val="24"/>
          <w:szCs w:val="24"/>
          <w:lang w:val="es-ES"/>
        </w:rPr>
        <w:t>cifras</w:t>
      </w:r>
      <w:r w:rsidR="00783980"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 xml:space="preserve">de </w:t>
      </w:r>
      <w:r w:rsidR="0048231A" w:rsidRPr="00886578">
        <w:rPr>
          <w:rFonts w:ascii="Times New Roman" w:hAnsi="Times New Roman" w:cs="Times New Roman"/>
          <w:color w:val="000000"/>
          <w:sz w:val="24"/>
          <w:szCs w:val="24"/>
          <w:lang w:val="es-ES"/>
        </w:rPr>
        <w:t>deserción y</w:t>
      </w:r>
      <w:r w:rsidRPr="00886578">
        <w:rPr>
          <w:rFonts w:ascii="Times New Roman" w:hAnsi="Times New Roman" w:cs="Times New Roman"/>
          <w:color w:val="000000"/>
          <w:sz w:val="24"/>
          <w:szCs w:val="24"/>
          <w:lang w:val="es-ES"/>
        </w:rPr>
        <w:t xml:space="preserve"> reprobación por encima de </w:t>
      </w:r>
      <w:r w:rsidR="00783980" w:rsidRPr="00886578">
        <w:rPr>
          <w:rFonts w:ascii="Times New Roman" w:hAnsi="Times New Roman" w:cs="Times New Roman"/>
          <w:color w:val="000000"/>
          <w:sz w:val="24"/>
          <w:szCs w:val="24"/>
          <w:lang w:val="es-ES"/>
        </w:rPr>
        <w:t>l</w:t>
      </w:r>
      <w:r w:rsidR="00783980">
        <w:rPr>
          <w:rFonts w:ascii="Times New Roman" w:hAnsi="Times New Roman" w:cs="Times New Roman"/>
          <w:color w:val="000000"/>
          <w:sz w:val="24"/>
          <w:szCs w:val="24"/>
          <w:lang w:val="es-ES"/>
        </w:rPr>
        <w:t>as</w:t>
      </w:r>
      <w:r w:rsidR="00783980" w:rsidRPr="00886578">
        <w:rPr>
          <w:rFonts w:ascii="Times New Roman" w:hAnsi="Times New Roman" w:cs="Times New Roman"/>
          <w:color w:val="000000"/>
          <w:sz w:val="24"/>
          <w:szCs w:val="24"/>
          <w:lang w:val="es-ES"/>
        </w:rPr>
        <w:t xml:space="preserve"> esperad</w:t>
      </w:r>
      <w:r w:rsidR="00783980">
        <w:rPr>
          <w:rFonts w:ascii="Times New Roman" w:hAnsi="Times New Roman" w:cs="Times New Roman"/>
          <w:color w:val="000000"/>
          <w:sz w:val="24"/>
          <w:szCs w:val="24"/>
          <w:lang w:val="es-ES"/>
        </w:rPr>
        <w:t>as</w:t>
      </w:r>
      <w:r w:rsidRPr="00886578">
        <w:rPr>
          <w:rFonts w:ascii="Times New Roman" w:hAnsi="Times New Roman" w:cs="Times New Roman"/>
          <w:color w:val="000000"/>
          <w:sz w:val="24"/>
          <w:szCs w:val="24"/>
          <w:lang w:val="es-ES"/>
        </w:rPr>
        <w:t xml:space="preserve">. Esto considerando las metas trazadas en el indicador </w:t>
      </w:r>
      <w:r w:rsidR="00AD2E2C" w:rsidRPr="00886578">
        <w:rPr>
          <w:rFonts w:ascii="Times New Roman" w:hAnsi="Times New Roman" w:cs="Times New Roman"/>
          <w:color w:val="000000"/>
          <w:sz w:val="24"/>
          <w:szCs w:val="24"/>
          <w:lang w:val="es-ES"/>
        </w:rPr>
        <w:t xml:space="preserve">de </w:t>
      </w:r>
      <w:r w:rsidRPr="00886578">
        <w:rPr>
          <w:rFonts w:ascii="Times New Roman" w:hAnsi="Times New Roman" w:cs="Times New Roman"/>
          <w:color w:val="000000"/>
          <w:sz w:val="24"/>
          <w:szCs w:val="24"/>
          <w:lang w:val="es-ES"/>
        </w:rPr>
        <w:t xml:space="preserve">tasa de egreso del </w:t>
      </w:r>
      <w:r w:rsidRPr="00156955">
        <w:rPr>
          <w:rFonts w:ascii="Times New Roman" w:hAnsi="Times New Roman" w:cs="Times New Roman"/>
          <w:i/>
          <w:iCs/>
          <w:color w:val="000000"/>
          <w:sz w:val="24"/>
          <w:szCs w:val="24"/>
          <w:lang w:val="es-ES"/>
        </w:rPr>
        <w:t>Programa Operativo Anual 2019</w:t>
      </w:r>
      <w:r w:rsidR="00255C6D">
        <w:rPr>
          <w:rFonts w:ascii="Times New Roman" w:hAnsi="Times New Roman" w:cs="Times New Roman"/>
          <w:color w:val="000000"/>
          <w:sz w:val="24"/>
          <w:szCs w:val="24"/>
          <w:lang w:val="es-ES"/>
        </w:rPr>
        <w:t xml:space="preserve"> (</w:t>
      </w:r>
      <w:r w:rsidR="00255C6D" w:rsidRPr="00886578">
        <w:rPr>
          <w:rFonts w:ascii="Times New Roman" w:hAnsi="Times New Roman" w:cs="Times New Roman"/>
          <w:color w:val="000000"/>
          <w:sz w:val="24"/>
          <w:szCs w:val="24"/>
          <w:lang w:val="es-ES"/>
        </w:rPr>
        <w:t>Universidad Tecnológica Gral. Mariano Escobedo</w:t>
      </w:r>
      <w:r w:rsidR="00255C6D">
        <w:rPr>
          <w:rFonts w:ascii="Times New Roman" w:hAnsi="Times New Roman" w:cs="Times New Roman"/>
          <w:color w:val="000000"/>
          <w:sz w:val="24"/>
          <w:szCs w:val="24"/>
          <w:lang w:val="es-ES"/>
        </w:rPr>
        <w:t>, 2019)</w:t>
      </w:r>
      <w:r w:rsidRPr="00886578">
        <w:rPr>
          <w:rFonts w:ascii="Times New Roman" w:hAnsi="Times New Roman" w:cs="Times New Roman"/>
          <w:color w:val="000000"/>
          <w:sz w:val="24"/>
          <w:szCs w:val="24"/>
          <w:lang w:val="es-ES"/>
        </w:rPr>
        <w:t xml:space="preserve">, donde se </w:t>
      </w:r>
      <w:r w:rsidR="0048231A" w:rsidRPr="00886578">
        <w:rPr>
          <w:rFonts w:ascii="Times New Roman" w:hAnsi="Times New Roman" w:cs="Times New Roman"/>
          <w:color w:val="000000"/>
          <w:sz w:val="24"/>
          <w:szCs w:val="24"/>
          <w:lang w:val="es-ES"/>
        </w:rPr>
        <w:t>estableció 60</w:t>
      </w:r>
      <w:r w:rsidR="003D57EF">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 xml:space="preserve">% para el nivel de </w:t>
      </w:r>
      <w:r w:rsidR="003D57EF" w:rsidRPr="00886578">
        <w:rPr>
          <w:rFonts w:ascii="Times New Roman" w:hAnsi="Times New Roman" w:cs="Times New Roman"/>
          <w:color w:val="000000"/>
          <w:sz w:val="24"/>
          <w:szCs w:val="24"/>
          <w:lang w:val="es-ES"/>
        </w:rPr>
        <w:t>técnico superior universitario</w:t>
      </w:r>
      <w:r w:rsidR="00EC4B0B">
        <w:rPr>
          <w:rFonts w:ascii="Times New Roman" w:hAnsi="Times New Roman" w:cs="Times New Roman"/>
          <w:color w:val="000000"/>
          <w:sz w:val="24"/>
          <w:szCs w:val="24"/>
          <w:lang w:val="es-ES"/>
        </w:rPr>
        <w:t xml:space="preserve"> </w:t>
      </w:r>
      <w:r w:rsidR="0048231A" w:rsidRPr="00886578">
        <w:rPr>
          <w:rFonts w:ascii="Times New Roman" w:hAnsi="Times New Roman" w:cs="Times New Roman"/>
          <w:color w:val="000000"/>
          <w:sz w:val="24"/>
          <w:szCs w:val="24"/>
          <w:lang w:val="es-ES"/>
        </w:rPr>
        <w:t>y 80</w:t>
      </w:r>
      <w:r w:rsidR="003D57EF">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 xml:space="preserve">% para el nivel de </w:t>
      </w:r>
      <w:r w:rsidR="003D57EF">
        <w:rPr>
          <w:rFonts w:ascii="Times New Roman" w:hAnsi="Times New Roman" w:cs="Times New Roman"/>
          <w:color w:val="000000"/>
          <w:sz w:val="24"/>
          <w:szCs w:val="24"/>
          <w:lang w:val="es-ES"/>
        </w:rPr>
        <w:t>l</w:t>
      </w:r>
      <w:r w:rsidRPr="00886578">
        <w:rPr>
          <w:rFonts w:ascii="Times New Roman" w:hAnsi="Times New Roman" w:cs="Times New Roman"/>
          <w:color w:val="000000"/>
          <w:sz w:val="24"/>
          <w:szCs w:val="24"/>
          <w:lang w:val="es-ES"/>
        </w:rPr>
        <w:t>icenciatura.</w:t>
      </w:r>
    </w:p>
    <w:p w14:paraId="462EC4BA" w14:textId="1545F342" w:rsidR="003F52E5" w:rsidRPr="00886578" w:rsidRDefault="003F52E5" w:rsidP="00521CA9">
      <w:pPr>
        <w:spacing w:after="0" w:line="360" w:lineRule="auto"/>
        <w:ind w:firstLine="709"/>
        <w:jc w:val="both"/>
        <w:rPr>
          <w:rFonts w:ascii="Times New Roman" w:hAnsi="Times New Roman" w:cs="Times New Roman"/>
          <w:color w:val="000000"/>
          <w:sz w:val="24"/>
          <w:szCs w:val="24"/>
          <w:lang w:val="es-ES"/>
        </w:rPr>
      </w:pPr>
      <w:r w:rsidRPr="00886578">
        <w:rPr>
          <w:rFonts w:ascii="Times New Roman" w:hAnsi="Times New Roman" w:cs="Times New Roman"/>
          <w:color w:val="000000"/>
          <w:sz w:val="24"/>
          <w:szCs w:val="24"/>
          <w:lang w:val="es-ES"/>
        </w:rPr>
        <w:t>El indicador de deserción en el n</w:t>
      </w:r>
      <w:r w:rsidR="00AD2E2C" w:rsidRPr="00886578">
        <w:rPr>
          <w:rFonts w:ascii="Times New Roman" w:hAnsi="Times New Roman" w:cs="Times New Roman"/>
          <w:color w:val="000000"/>
          <w:sz w:val="24"/>
          <w:szCs w:val="24"/>
          <w:lang w:val="es-ES"/>
        </w:rPr>
        <w:t xml:space="preserve">ivel de </w:t>
      </w:r>
      <w:r w:rsidR="00255C6D" w:rsidRPr="00886578">
        <w:rPr>
          <w:rFonts w:ascii="Times New Roman" w:hAnsi="Times New Roman" w:cs="Times New Roman"/>
          <w:color w:val="000000"/>
          <w:sz w:val="24"/>
          <w:szCs w:val="24"/>
          <w:lang w:val="es-ES"/>
        </w:rPr>
        <w:t>técnico superior universitario</w:t>
      </w:r>
      <w:r w:rsidR="00AD2E2C"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 xml:space="preserve">registra un </w:t>
      </w:r>
      <w:r w:rsidR="0048231A" w:rsidRPr="00886578">
        <w:rPr>
          <w:rFonts w:ascii="Times New Roman" w:hAnsi="Times New Roman" w:cs="Times New Roman"/>
          <w:color w:val="000000"/>
          <w:sz w:val="24"/>
          <w:szCs w:val="24"/>
          <w:lang w:val="es-ES"/>
        </w:rPr>
        <w:t>valor de</w:t>
      </w:r>
      <w:r w:rsidRPr="00886578">
        <w:rPr>
          <w:rFonts w:ascii="Times New Roman" w:hAnsi="Times New Roman" w:cs="Times New Roman"/>
          <w:color w:val="000000"/>
          <w:sz w:val="24"/>
          <w:szCs w:val="24"/>
          <w:lang w:val="es-ES"/>
        </w:rPr>
        <w:t xml:space="preserve"> 10.86</w:t>
      </w:r>
      <w:r w:rsidR="00255C6D">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 xml:space="preserve">%, mientras que en el Subsistema de Universidades Tecnológicas (SUT) </w:t>
      </w:r>
      <w:r w:rsidR="00880F0F">
        <w:rPr>
          <w:rFonts w:ascii="Times New Roman" w:hAnsi="Times New Roman" w:cs="Times New Roman"/>
          <w:color w:val="000000"/>
          <w:sz w:val="24"/>
          <w:szCs w:val="24"/>
          <w:lang w:val="es-ES"/>
        </w:rPr>
        <w:t>uno</w:t>
      </w:r>
      <w:r w:rsidR="00880F0F"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 xml:space="preserve">de 10.3%. En </w:t>
      </w:r>
      <w:r w:rsidR="00E26EA0">
        <w:rPr>
          <w:rFonts w:ascii="Times New Roman" w:hAnsi="Times New Roman" w:cs="Times New Roman"/>
          <w:color w:val="000000"/>
          <w:sz w:val="24"/>
          <w:szCs w:val="24"/>
          <w:lang w:val="es-ES"/>
        </w:rPr>
        <w:t>e</w:t>
      </w:r>
      <w:r w:rsidR="00E26EA0" w:rsidRPr="00886578">
        <w:rPr>
          <w:rFonts w:ascii="Times New Roman" w:hAnsi="Times New Roman" w:cs="Times New Roman"/>
          <w:color w:val="000000"/>
          <w:sz w:val="24"/>
          <w:szCs w:val="24"/>
          <w:lang w:val="es-ES"/>
        </w:rPr>
        <w:t xml:space="preserve">ste </w:t>
      </w:r>
      <w:r w:rsidRPr="00886578">
        <w:rPr>
          <w:rFonts w:ascii="Times New Roman" w:hAnsi="Times New Roman" w:cs="Times New Roman"/>
          <w:color w:val="000000"/>
          <w:sz w:val="24"/>
          <w:szCs w:val="24"/>
          <w:lang w:val="es-ES"/>
        </w:rPr>
        <w:t xml:space="preserve">mismo nivel, la tasa de egreso es </w:t>
      </w:r>
      <w:r w:rsidR="00E26EA0">
        <w:rPr>
          <w:rFonts w:ascii="Times New Roman" w:hAnsi="Times New Roman" w:cs="Times New Roman"/>
          <w:color w:val="000000"/>
          <w:sz w:val="24"/>
          <w:szCs w:val="24"/>
          <w:lang w:val="es-ES"/>
        </w:rPr>
        <w:t xml:space="preserve">de </w:t>
      </w:r>
      <w:r w:rsidRPr="00886578">
        <w:rPr>
          <w:rFonts w:ascii="Times New Roman" w:hAnsi="Times New Roman" w:cs="Times New Roman"/>
          <w:color w:val="000000"/>
          <w:sz w:val="24"/>
          <w:szCs w:val="24"/>
          <w:lang w:val="es-ES"/>
        </w:rPr>
        <w:t>50</w:t>
      </w:r>
      <w:r w:rsidR="00E26EA0">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w:t>
      </w:r>
      <w:r w:rsidR="00922086">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el valor en el SUT es</w:t>
      </w:r>
      <w:r w:rsidR="004863E9">
        <w:rPr>
          <w:rFonts w:ascii="Times New Roman" w:hAnsi="Times New Roman" w:cs="Times New Roman"/>
          <w:color w:val="000000"/>
          <w:sz w:val="24"/>
          <w:szCs w:val="24"/>
          <w:lang w:val="es-ES"/>
        </w:rPr>
        <w:t xml:space="preserve"> de </w:t>
      </w:r>
      <w:r w:rsidRPr="00886578">
        <w:rPr>
          <w:rFonts w:ascii="Times New Roman" w:hAnsi="Times New Roman" w:cs="Times New Roman"/>
          <w:color w:val="000000"/>
          <w:sz w:val="24"/>
          <w:szCs w:val="24"/>
          <w:lang w:val="es-ES"/>
        </w:rPr>
        <w:t>53</w:t>
      </w:r>
      <w:r w:rsidR="004863E9">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 xml:space="preserve">%. </w:t>
      </w:r>
      <w:r w:rsidR="006D4B30">
        <w:rPr>
          <w:rFonts w:ascii="Times New Roman" w:hAnsi="Times New Roman" w:cs="Times New Roman"/>
          <w:color w:val="000000"/>
          <w:sz w:val="24"/>
          <w:szCs w:val="24"/>
          <w:lang w:val="es-ES"/>
        </w:rPr>
        <w:t>E</w:t>
      </w:r>
      <w:r w:rsidR="004863E9" w:rsidRPr="00886578">
        <w:rPr>
          <w:rFonts w:ascii="Times New Roman" w:hAnsi="Times New Roman" w:cs="Times New Roman"/>
          <w:color w:val="000000"/>
          <w:sz w:val="24"/>
          <w:szCs w:val="24"/>
          <w:lang w:val="es-ES"/>
        </w:rPr>
        <w:t>st</w:t>
      </w:r>
      <w:r w:rsidR="00922086">
        <w:rPr>
          <w:rFonts w:ascii="Times New Roman" w:hAnsi="Times New Roman" w:cs="Times New Roman"/>
          <w:color w:val="000000"/>
          <w:sz w:val="24"/>
          <w:szCs w:val="24"/>
          <w:lang w:val="es-ES"/>
        </w:rPr>
        <w:t>a información</w:t>
      </w:r>
      <w:r w:rsidRPr="00886578">
        <w:rPr>
          <w:rFonts w:ascii="Times New Roman" w:hAnsi="Times New Roman" w:cs="Times New Roman"/>
          <w:color w:val="000000"/>
          <w:sz w:val="24"/>
          <w:szCs w:val="24"/>
          <w:lang w:val="es-ES"/>
        </w:rPr>
        <w:t xml:space="preserve"> indica que</w:t>
      </w:r>
      <w:r w:rsidR="004863E9">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institucionalmente</w:t>
      </w:r>
      <w:r w:rsidR="00922086">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50 de cada 100 estudiantes abandonan sus estudios por diferentes causas</w:t>
      </w:r>
      <w:r w:rsidR="007D5159">
        <w:rPr>
          <w:rFonts w:ascii="Times New Roman" w:hAnsi="Times New Roman" w:cs="Times New Roman"/>
          <w:color w:val="000000"/>
          <w:sz w:val="24"/>
          <w:szCs w:val="24"/>
          <w:lang w:val="es-ES"/>
        </w:rPr>
        <w:t>, e</w:t>
      </w:r>
      <w:r w:rsidR="00222F04" w:rsidRPr="00886578">
        <w:rPr>
          <w:rFonts w:ascii="Times New Roman" w:hAnsi="Times New Roman" w:cs="Times New Roman"/>
          <w:color w:val="000000"/>
          <w:sz w:val="24"/>
          <w:szCs w:val="24"/>
          <w:lang w:val="es-ES"/>
        </w:rPr>
        <w:t xml:space="preserve">ntre </w:t>
      </w:r>
      <w:r w:rsidR="007D5159">
        <w:rPr>
          <w:rFonts w:ascii="Times New Roman" w:hAnsi="Times New Roman" w:cs="Times New Roman"/>
          <w:color w:val="000000"/>
          <w:sz w:val="24"/>
          <w:szCs w:val="24"/>
          <w:lang w:val="es-ES"/>
        </w:rPr>
        <w:t>ellas</w:t>
      </w:r>
      <w:r w:rsidR="00222F04"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la reprobación</w:t>
      </w:r>
      <w:r w:rsidR="00596AD4">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en la </w:t>
      </w:r>
      <w:r w:rsidR="00B4481F" w:rsidRPr="00886578">
        <w:rPr>
          <w:rFonts w:ascii="Times New Roman" w:hAnsi="Times New Roman" w:cs="Times New Roman"/>
          <w:color w:val="000000"/>
          <w:sz w:val="24"/>
          <w:szCs w:val="24"/>
          <w:lang w:val="es-ES"/>
        </w:rPr>
        <w:t>Universidad Tecnológica Gral. Mariano Escobedo</w:t>
      </w:r>
      <w:r w:rsidR="00B4481F">
        <w:rPr>
          <w:rFonts w:ascii="Times New Roman" w:hAnsi="Times New Roman" w:cs="Times New Roman"/>
          <w:color w:val="000000"/>
          <w:sz w:val="24"/>
          <w:szCs w:val="24"/>
          <w:lang w:val="es-ES"/>
        </w:rPr>
        <w:t xml:space="preserve"> </w:t>
      </w:r>
      <w:r w:rsidR="00596AD4">
        <w:rPr>
          <w:rFonts w:ascii="Times New Roman" w:hAnsi="Times New Roman" w:cs="Times New Roman"/>
          <w:color w:val="000000"/>
          <w:sz w:val="24"/>
          <w:szCs w:val="24"/>
          <w:lang w:val="es-ES"/>
        </w:rPr>
        <w:t xml:space="preserve">se registra </w:t>
      </w:r>
      <w:r w:rsidR="00BE244B">
        <w:rPr>
          <w:rFonts w:ascii="Times New Roman" w:hAnsi="Times New Roman" w:cs="Times New Roman"/>
          <w:color w:val="000000"/>
          <w:sz w:val="24"/>
          <w:szCs w:val="24"/>
          <w:lang w:val="es-ES"/>
        </w:rPr>
        <w:t>la cifra</w:t>
      </w:r>
      <w:r w:rsidR="009604AD">
        <w:rPr>
          <w:rFonts w:ascii="Times New Roman" w:hAnsi="Times New Roman" w:cs="Times New Roman"/>
          <w:color w:val="000000"/>
          <w:sz w:val="24"/>
          <w:szCs w:val="24"/>
          <w:lang w:val="es-ES"/>
        </w:rPr>
        <w:t xml:space="preserve"> de reprobación</w:t>
      </w:r>
      <w:r w:rsidR="00BE244B">
        <w:rPr>
          <w:rFonts w:ascii="Times New Roman" w:hAnsi="Times New Roman" w:cs="Times New Roman"/>
          <w:color w:val="000000"/>
          <w:sz w:val="24"/>
          <w:szCs w:val="24"/>
          <w:lang w:val="es-ES"/>
        </w:rPr>
        <w:t xml:space="preserve"> de</w:t>
      </w:r>
      <w:r w:rsidRPr="00886578">
        <w:rPr>
          <w:rFonts w:ascii="Times New Roman" w:hAnsi="Times New Roman" w:cs="Times New Roman"/>
          <w:color w:val="000000"/>
          <w:sz w:val="24"/>
          <w:szCs w:val="24"/>
          <w:lang w:val="es-ES"/>
        </w:rPr>
        <w:t xml:space="preserve"> 5.01</w:t>
      </w:r>
      <w:r w:rsidR="007D5159">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 en tanto</w:t>
      </w:r>
      <w:r w:rsidR="007D5159">
        <w:rPr>
          <w:rFonts w:ascii="Times New Roman" w:hAnsi="Times New Roman" w:cs="Times New Roman"/>
          <w:color w:val="000000"/>
          <w:sz w:val="24"/>
          <w:szCs w:val="24"/>
          <w:lang w:val="es-ES"/>
        </w:rPr>
        <w:t xml:space="preserve"> que</w:t>
      </w:r>
      <w:r w:rsidRPr="00886578">
        <w:rPr>
          <w:rFonts w:ascii="Times New Roman" w:hAnsi="Times New Roman" w:cs="Times New Roman"/>
          <w:color w:val="000000"/>
          <w:sz w:val="24"/>
          <w:szCs w:val="24"/>
          <w:lang w:val="es-ES"/>
        </w:rPr>
        <w:t xml:space="preserve"> el valor del SUT es de 6.2</w:t>
      </w:r>
      <w:r w:rsidR="00222F04">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w:t>
      </w:r>
    </w:p>
    <w:p w14:paraId="0B3DF0EF" w14:textId="0500E000" w:rsidR="003F52E5" w:rsidRPr="00886578" w:rsidRDefault="003F52E5" w:rsidP="00521CA9">
      <w:pPr>
        <w:spacing w:after="0" w:line="360" w:lineRule="auto"/>
        <w:ind w:firstLine="709"/>
        <w:jc w:val="both"/>
        <w:rPr>
          <w:rFonts w:ascii="Times New Roman" w:hAnsi="Times New Roman" w:cs="Times New Roman"/>
          <w:color w:val="000000"/>
          <w:sz w:val="24"/>
          <w:szCs w:val="24"/>
          <w:lang w:val="es-ES"/>
        </w:rPr>
      </w:pPr>
      <w:r w:rsidRPr="00886578">
        <w:rPr>
          <w:rFonts w:ascii="Times New Roman" w:hAnsi="Times New Roman" w:cs="Times New Roman"/>
          <w:color w:val="000000"/>
          <w:sz w:val="24"/>
          <w:szCs w:val="24"/>
          <w:lang w:val="es-ES"/>
        </w:rPr>
        <w:t xml:space="preserve">Ahora bien, en lo que respecta al nivel de </w:t>
      </w:r>
      <w:r w:rsidR="00B4481F">
        <w:rPr>
          <w:rFonts w:ascii="Times New Roman" w:hAnsi="Times New Roman" w:cs="Times New Roman"/>
          <w:color w:val="000000"/>
          <w:sz w:val="24"/>
          <w:szCs w:val="24"/>
          <w:lang w:val="es-ES"/>
        </w:rPr>
        <w:t>l</w:t>
      </w:r>
      <w:r w:rsidRPr="00886578">
        <w:rPr>
          <w:rFonts w:ascii="Times New Roman" w:hAnsi="Times New Roman" w:cs="Times New Roman"/>
          <w:color w:val="000000"/>
          <w:sz w:val="24"/>
          <w:szCs w:val="24"/>
          <w:lang w:val="es-ES"/>
        </w:rPr>
        <w:t xml:space="preserve">icenciatura, </w:t>
      </w:r>
      <w:r w:rsidR="006D4B30">
        <w:rPr>
          <w:rFonts w:ascii="Times New Roman" w:hAnsi="Times New Roman" w:cs="Times New Roman"/>
          <w:color w:val="000000"/>
          <w:sz w:val="24"/>
          <w:szCs w:val="24"/>
          <w:lang w:val="es-ES"/>
        </w:rPr>
        <w:t>la</w:t>
      </w:r>
      <w:r w:rsidRPr="00886578">
        <w:rPr>
          <w:rFonts w:ascii="Times New Roman" w:hAnsi="Times New Roman" w:cs="Times New Roman"/>
          <w:color w:val="000000"/>
          <w:sz w:val="24"/>
          <w:szCs w:val="24"/>
          <w:lang w:val="es-ES"/>
        </w:rPr>
        <w:t xml:space="preserve"> deserción es </w:t>
      </w:r>
      <w:r w:rsidR="006D4B30">
        <w:rPr>
          <w:rFonts w:ascii="Times New Roman" w:hAnsi="Times New Roman" w:cs="Times New Roman"/>
          <w:color w:val="000000"/>
          <w:sz w:val="24"/>
          <w:szCs w:val="24"/>
          <w:lang w:val="es-ES"/>
        </w:rPr>
        <w:t xml:space="preserve">de </w:t>
      </w:r>
      <w:r w:rsidRPr="00886578">
        <w:rPr>
          <w:rFonts w:ascii="Times New Roman" w:hAnsi="Times New Roman" w:cs="Times New Roman"/>
          <w:color w:val="000000"/>
          <w:sz w:val="24"/>
          <w:szCs w:val="24"/>
          <w:lang w:val="es-ES"/>
        </w:rPr>
        <w:t>3.64</w:t>
      </w:r>
      <w:r w:rsidR="00B4481F">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 mientras que en el SUT es</w:t>
      </w:r>
      <w:r w:rsidR="006D4B30">
        <w:rPr>
          <w:rFonts w:ascii="Times New Roman" w:hAnsi="Times New Roman" w:cs="Times New Roman"/>
          <w:color w:val="000000"/>
          <w:sz w:val="24"/>
          <w:szCs w:val="24"/>
          <w:lang w:val="es-ES"/>
        </w:rPr>
        <w:t xml:space="preserve"> de</w:t>
      </w:r>
      <w:r w:rsidRPr="00886578">
        <w:rPr>
          <w:rFonts w:ascii="Times New Roman" w:hAnsi="Times New Roman" w:cs="Times New Roman"/>
          <w:color w:val="000000"/>
          <w:sz w:val="24"/>
          <w:szCs w:val="24"/>
          <w:lang w:val="es-ES"/>
        </w:rPr>
        <w:t xml:space="preserve"> 4.0</w:t>
      </w:r>
      <w:r w:rsidR="00B4481F">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 Referente a la tasa de egreso</w:t>
      </w:r>
      <w:r w:rsidR="00B4481F">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en </w:t>
      </w:r>
      <w:r w:rsidR="00B4481F">
        <w:rPr>
          <w:rFonts w:ascii="Times New Roman" w:hAnsi="Times New Roman" w:cs="Times New Roman"/>
          <w:color w:val="000000"/>
          <w:sz w:val="24"/>
          <w:szCs w:val="24"/>
          <w:lang w:val="es-ES"/>
        </w:rPr>
        <w:t>e</w:t>
      </w:r>
      <w:r w:rsidR="00B4481F" w:rsidRPr="00886578">
        <w:rPr>
          <w:rFonts w:ascii="Times New Roman" w:hAnsi="Times New Roman" w:cs="Times New Roman"/>
          <w:color w:val="000000"/>
          <w:sz w:val="24"/>
          <w:szCs w:val="24"/>
          <w:lang w:val="es-ES"/>
        </w:rPr>
        <w:t xml:space="preserve">ste </w:t>
      </w:r>
      <w:r w:rsidRPr="00886578">
        <w:rPr>
          <w:rFonts w:ascii="Times New Roman" w:hAnsi="Times New Roman" w:cs="Times New Roman"/>
          <w:color w:val="000000"/>
          <w:sz w:val="24"/>
          <w:szCs w:val="24"/>
          <w:lang w:val="es-ES"/>
        </w:rPr>
        <w:t>mismo nivel se alcanza un valor de 79</w:t>
      </w:r>
      <w:r w:rsidR="00A2763E">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w:t>
      </w:r>
      <w:r w:rsidR="004A2448">
        <w:rPr>
          <w:rFonts w:ascii="Times New Roman" w:hAnsi="Times New Roman" w:cs="Times New Roman"/>
          <w:color w:val="000000"/>
          <w:sz w:val="24"/>
          <w:szCs w:val="24"/>
          <w:lang w:val="es-ES"/>
        </w:rPr>
        <w:t>; en</w:t>
      </w:r>
      <w:r w:rsidRPr="00886578">
        <w:rPr>
          <w:rFonts w:ascii="Times New Roman" w:hAnsi="Times New Roman" w:cs="Times New Roman"/>
          <w:color w:val="000000"/>
          <w:sz w:val="24"/>
          <w:szCs w:val="24"/>
          <w:lang w:val="es-ES"/>
        </w:rPr>
        <w:t xml:space="preserve"> el SUT se alcanza un</w:t>
      </w:r>
      <w:r w:rsidR="006D4B30">
        <w:rPr>
          <w:rFonts w:ascii="Times New Roman" w:hAnsi="Times New Roman" w:cs="Times New Roman"/>
          <w:color w:val="000000"/>
          <w:sz w:val="24"/>
          <w:szCs w:val="24"/>
          <w:lang w:val="es-ES"/>
        </w:rPr>
        <w:t>o</w:t>
      </w:r>
      <w:r w:rsidRPr="00886578">
        <w:rPr>
          <w:rFonts w:ascii="Times New Roman" w:hAnsi="Times New Roman" w:cs="Times New Roman"/>
          <w:color w:val="000000"/>
          <w:sz w:val="24"/>
          <w:szCs w:val="24"/>
          <w:lang w:val="es-ES"/>
        </w:rPr>
        <w:t xml:space="preserve"> de 77</w:t>
      </w:r>
      <w:r w:rsidR="004A2448">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 xml:space="preserve">%. </w:t>
      </w:r>
      <w:r w:rsidR="007F150D">
        <w:rPr>
          <w:rFonts w:ascii="Times New Roman" w:hAnsi="Times New Roman" w:cs="Times New Roman"/>
          <w:color w:val="000000"/>
          <w:sz w:val="24"/>
          <w:szCs w:val="24"/>
          <w:lang w:val="es-ES"/>
        </w:rPr>
        <w:t>En otras palabras, institucionalmente</w:t>
      </w:r>
      <w:r w:rsidRPr="00886578">
        <w:rPr>
          <w:rFonts w:ascii="Times New Roman" w:hAnsi="Times New Roman" w:cs="Times New Roman"/>
          <w:color w:val="000000"/>
          <w:sz w:val="24"/>
          <w:szCs w:val="24"/>
          <w:lang w:val="es-ES"/>
        </w:rPr>
        <w:t xml:space="preserve">, 21 de cada 100 estudiantes que inician en el nivel de </w:t>
      </w:r>
      <w:r w:rsidR="004A2448">
        <w:rPr>
          <w:rFonts w:ascii="Times New Roman" w:hAnsi="Times New Roman" w:cs="Times New Roman"/>
          <w:color w:val="000000"/>
          <w:sz w:val="24"/>
          <w:szCs w:val="24"/>
          <w:lang w:val="es-ES"/>
        </w:rPr>
        <w:t>l</w:t>
      </w:r>
      <w:r w:rsidRPr="00886578">
        <w:rPr>
          <w:rFonts w:ascii="Times New Roman" w:hAnsi="Times New Roman" w:cs="Times New Roman"/>
          <w:color w:val="000000"/>
          <w:sz w:val="24"/>
          <w:szCs w:val="24"/>
          <w:lang w:val="es-ES"/>
        </w:rPr>
        <w:t>icenciatura no concluyen sus estudios. Relativo al indicador de repr</w:t>
      </w:r>
      <w:r w:rsidR="00AD2E2C" w:rsidRPr="00886578">
        <w:rPr>
          <w:rFonts w:ascii="Times New Roman" w:hAnsi="Times New Roman" w:cs="Times New Roman"/>
          <w:color w:val="000000"/>
          <w:sz w:val="24"/>
          <w:szCs w:val="24"/>
          <w:lang w:val="es-ES"/>
        </w:rPr>
        <w:t>obación</w:t>
      </w:r>
      <w:r w:rsidR="00BA12F5">
        <w:rPr>
          <w:rFonts w:ascii="Times New Roman" w:hAnsi="Times New Roman" w:cs="Times New Roman"/>
          <w:color w:val="000000"/>
          <w:sz w:val="24"/>
          <w:szCs w:val="24"/>
          <w:lang w:val="es-ES"/>
        </w:rPr>
        <w:t>,</w:t>
      </w:r>
      <w:r w:rsidR="00AD2E2C"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mientras que en el SUT es de 6.2</w:t>
      </w:r>
      <w:r w:rsidR="00CF64DB">
        <w:rPr>
          <w:rFonts w:ascii="Times New Roman" w:hAnsi="Times New Roman" w:cs="Times New Roman"/>
          <w:color w:val="000000"/>
          <w:sz w:val="24"/>
          <w:szCs w:val="24"/>
          <w:lang w:val="es-ES"/>
        </w:rPr>
        <w:t> </w:t>
      </w:r>
      <w:r w:rsidRPr="00886578">
        <w:rPr>
          <w:rFonts w:ascii="Times New Roman" w:hAnsi="Times New Roman" w:cs="Times New Roman"/>
          <w:color w:val="000000"/>
          <w:sz w:val="24"/>
          <w:szCs w:val="24"/>
          <w:lang w:val="es-ES"/>
        </w:rPr>
        <w:t>%</w:t>
      </w:r>
      <w:r w:rsidR="008E36C1">
        <w:rPr>
          <w:rFonts w:ascii="Times New Roman" w:hAnsi="Times New Roman" w:cs="Times New Roman"/>
          <w:color w:val="000000"/>
          <w:sz w:val="24"/>
          <w:szCs w:val="24"/>
          <w:lang w:val="es-ES"/>
        </w:rPr>
        <w:t xml:space="preserve">, en la </w:t>
      </w:r>
      <w:r w:rsidR="008E36C1" w:rsidRPr="00886578">
        <w:rPr>
          <w:rFonts w:ascii="Times New Roman" w:hAnsi="Times New Roman" w:cs="Times New Roman"/>
          <w:color w:val="000000"/>
          <w:sz w:val="24"/>
          <w:szCs w:val="24"/>
          <w:lang w:val="es-ES"/>
        </w:rPr>
        <w:t>Universidad Tecnológica Gral. Mariano Escobedo</w:t>
      </w:r>
      <w:r w:rsidR="008E36C1">
        <w:rPr>
          <w:rFonts w:ascii="Times New Roman" w:hAnsi="Times New Roman" w:cs="Times New Roman"/>
          <w:color w:val="000000"/>
          <w:sz w:val="24"/>
          <w:szCs w:val="24"/>
          <w:lang w:val="es-ES"/>
        </w:rPr>
        <w:t xml:space="preserve"> es </w:t>
      </w:r>
      <w:r w:rsidR="008E36C1" w:rsidRPr="00886578">
        <w:rPr>
          <w:rFonts w:ascii="Times New Roman" w:hAnsi="Times New Roman" w:cs="Times New Roman"/>
          <w:color w:val="000000"/>
          <w:sz w:val="24"/>
          <w:szCs w:val="24"/>
          <w:lang w:val="es-ES"/>
        </w:rPr>
        <w:t>de 2.23</w:t>
      </w:r>
      <w:r w:rsidR="008E36C1">
        <w:rPr>
          <w:rFonts w:ascii="Times New Roman" w:hAnsi="Times New Roman" w:cs="Times New Roman"/>
          <w:color w:val="000000"/>
          <w:sz w:val="24"/>
          <w:szCs w:val="24"/>
          <w:lang w:val="es-ES"/>
        </w:rPr>
        <w:t> </w:t>
      </w:r>
      <w:r w:rsidR="008E36C1" w:rsidRPr="00886578">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w:t>
      </w:r>
    </w:p>
    <w:p w14:paraId="4EFEEA2D" w14:textId="25FF7C76" w:rsidR="003F52E5" w:rsidRPr="00886578" w:rsidRDefault="003F52E5" w:rsidP="00C213EF">
      <w:pPr>
        <w:spacing w:after="0" w:line="360" w:lineRule="auto"/>
        <w:ind w:firstLine="709"/>
        <w:jc w:val="both"/>
        <w:rPr>
          <w:rFonts w:ascii="Times New Roman" w:hAnsi="Times New Roman" w:cs="Times New Roman"/>
          <w:color w:val="000000"/>
          <w:sz w:val="24"/>
          <w:szCs w:val="24"/>
          <w:lang w:val="es-ES"/>
        </w:rPr>
      </w:pPr>
      <w:r w:rsidRPr="00886578">
        <w:rPr>
          <w:rFonts w:ascii="Times New Roman" w:hAnsi="Times New Roman" w:cs="Times New Roman"/>
          <w:color w:val="000000"/>
          <w:sz w:val="24"/>
          <w:szCs w:val="24"/>
          <w:lang w:val="es-ES"/>
        </w:rPr>
        <w:t xml:space="preserve">Por otra parte, </w:t>
      </w:r>
      <w:r w:rsidR="00E22830">
        <w:rPr>
          <w:rFonts w:ascii="Times New Roman" w:hAnsi="Times New Roman" w:cs="Times New Roman"/>
          <w:color w:val="000000"/>
          <w:sz w:val="24"/>
          <w:szCs w:val="24"/>
          <w:lang w:val="es-ES"/>
        </w:rPr>
        <w:t>en cuanto al</w:t>
      </w:r>
      <w:r w:rsidRPr="00886578">
        <w:rPr>
          <w:rFonts w:ascii="Times New Roman" w:hAnsi="Times New Roman" w:cs="Times New Roman"/>
          <w:color w:val="000000"/>
          <w:sz w:val="24"/>
          <w:szCs w:val="24"/>
          <w:lang w:val="es-ES"/>
        </w:rPr>
        <w:t xml:space="preserve"> grado de satisfacción de los alumnos </w:t>
      </w:r>
      <w:r w:rsidR="00854AF0">
        <w:rPr>
          <w:rFonts w:ascii="Times New Roman" w:hAnsi="Times New Roman" w:cs="Times New Roman"/>
          <w:color w:val="000000"/>
          <w:sz w:val="24"/>
          <w:szCs w:val="24"/>
          <w:lang w:val="es-ES"/>
        </w:rPr>
        <w:t>respecto a</w:t>
      </w:r>
      <w:r w:rsidR="001F1ADC"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 xml:space="preserve">los servicios de apoyo que se ofrecen en la </w:t>
      </w:r>
      <w:r w:rsidR="001F1ADC">
        <w:rPr>
          <w:rFonts w:ascii="Times New Roman" w:hAnsi="Times New Roman" w:cs="Times New Roman"/>
          <w:color w:val="000000"/>
          <w:sz w:val="24"/>
          <w:szCs w:val="24"/>
          <w:lang w:val="es-ES"/>
        </w:rPr>
        <w:t>u</w:t>
      </w:r>
      <w:r w:rsidR="001F1ADC" w:rsidRPr="00886578">
        <w:rPr>
          <w:rFonts w:ascii="Times New Roman" w:hAnsi="Times New Roman" w:cs="Times New Roman"/>
          <w:color w:val="000000"/>
          <w:sz w:val="24"/>
          <w:szCs w:val="24"/>
          <w:lang w:val="es-ES"/>
        </w:rPr>
        <w:t>niversidad</w:t>
      </w:r>
      <w:r w:rsidRPr="00886578">
        <w:rPr>
          <w:rFonts w:ascii="Times New Roman" w:hAnsi="Times New Roman" w:cs="Times New Roman"/>
          <w:color w:val="000000"/>
          <w:sz w:val="24"/>
          <w:szCs w:val="24"/>
          <w:lang w:val="es-ES"/>
        </w:rPr>
        <w:t xml:space="preserve">, se encuentra </w:t>
      </w:r>
      <w:r w:rsidR="0048231A" w:rsidRPr="00886578">
        <w:rPr>
          <w:rFonts w:ascii="Times New Roman" w:hAnsi="Times New Roman" w:cs="Times New Roman"/>
          <w:color w:val="000000"/>
          <w:sz w:val="24"/>
          <w:szCs w:val="24"/>
          <w:lang w:val="es-ES"/>
        </w:rPr>
        <w:t>que,</w:t>
      </w:r>
      <w:r w:rsidRPr="00886578">
        <w:rPr>
          <w:rFonts w:ascii="Times New Roman" w:hAnsi="Times New Roman" w:cs="Times New Roman"/>
          <w:color w:val="000000"/>
          <w:sz w:val="24"/>
          <w:szCs w:val="24"/>
          <w:lang w:val="es-ES"/>
        </w:rPr>
        <w:t xml:space="preserve"> en una escala del </w:t>
      </w:r>
      <w:r w:rsidR="001F1ADC">
        <w:rPr>
          <w:rFonts w:ascii="Times New Roman" w:hAnsi="Times New Roman" w:cs="Times New Roman"/>
          <w:color w:val="000000"/>
          <w:sz w:val="24"/>
          <w:szCs w:val="24"/>
          <w:lang w:val="es-ES"/>
        </w:rPr>
        <w:t>1</w:t>
      </w:r>
      <w:r w:rsidR="001F1ADC"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 xml:space="preserve">al </w:t>
      </w:r>
      <w:r w:rsidR="001F1ADC">
        <w:rPr>
          <w:rFonts w:ascii="Times New Roman" w:hAnsi="Times New Roman" w:cs="Times New Roman"/>
          <w:color w:val="000000"/>
          <w:sz w:val="24"/>
          <w:szCs w:val="24"/>
          <w:lang w:val="es-ES"/>
        </w:rPr>
        <w:t>10</w:t>
      </w:r>
      <w:r w:rsidRPr="00886578">
        <w:rPr>
          <w:rFonts w:ascii="Times New Roman" w:hAnsi="Times New Roman" w:cs="Times New Roman"/>
          <w:color w:val="000000"/>
          <w:sz w:val="24"/>
          <w:szCs w:val="24"/>
          <w:lang w:val="es-ES"/>
        </w:rPr>
        <w:t xml:space="preserve">, en el servicio de tutorías se registra un valor </w:t>
      </w:r>
      <w:r w:rsidR="0048231A" w:rsidRPr="00886578">
        <w:rPr>
          <w:rFonts w:ascii="Times New Roman" w:hAnsi="Times New Roman" w:cs="Times New Roman"/>
          <w:color w:val="000000"/>
          <w:sz w:val="24"/>
          <w:szCs w:val="24"/>
          <w:lang w:val="es-ES"/>
        </w:rPr>
        <w:t>de 8.47</w:t>
      </w:r>
      <w:r w:rsidRPr="00886578">
        <w:rPr>
          <w:rFonts w:ascii="Times New Roman" w:hAnsi="Times New Roman" w:cs="Times New Roman"/>
          <w:color w:val="000000"/>
          <w:sz w:val="24"/>
          <w:szCs w:val="24"/>
          <w:lang w:val="es-ES"/>
        </w:rPr>
        <w:t>, mientras que en el SUT se registra un</w:t>
      </w:r>
      <w:r w:rsidR="00802009">
        <w:rPr>
          <w:rFonts w:ascii="Times New Roman" w:hAnsi="Times New Roman" w:cs="Times New Roman"/>
          <w:color w:val="000000"/>
          <w:sz w:val="24"/>
          <w:szCs w:val="24"/>
          <w:lang w:val="es-ES"/>
        </w:rPr>
        <w:t xml:space="preserve">o </w:t>
      </w:r>
      <w:r w:rsidR="0048231A" w:rsidRPr="00886578">
        <w:rPr>
          <w:rFonts w:ascii="Times New Roman" w:hAnsi="Times New Roman" w:cs="Times New Roman"/>
          <w:color w:val="000000"/>
          <w:sz w:val="24"/>
          <w:szCs w:val="24"/>
          <w:lang w:val="es-ES"/>
        </w:rPr>
        <w:t>de 8.4</w:t>
      </w:r>
      <w:r w:rsidR="00802009">
        <w:rPr>
          <w:rFonts w:ascii="Times New Roman" w:hAnsi="Times New Roman" w:cs="Times New Roman"/>
          <w:color w:val="000000"/>
          <w:sz w:val="24"/>
          <w:szCs w:val="24"/>
          <w:lang w:val="es-ES"/>
        </w:rPr>
        <w:t>.</w:t>
      </w:r>
      <w:r w:rsidR="00802009" w:rsidRPr="00886578">
        <w:rPr>
          <w:rFonts w:ascii="Times New Roman" w:hAnsi="Times New Roman" w:cs="Times New Roman"/>
          <w:color w:val="000000"/>
          <w:sz w:val="24"/>
          <w:szCs w:val="24"/>
          <w:lang w:val="es-ES"/>
        </w:rPr>
        <w:t xml:space="preserve"> </w:t>
      </w:r>
      <w:r w:rsidR="00802009">
        <w:rPr>
          <w:rFonts w:ascii="Times New Roman" w:hAnsi="Times New Roman" w:cs="Times New Roman"/>
          <w:color w:val="000000"/>
          <w:sz w:val="24"/>
          <w:szCs w:val="24"/>
          <w:lang w:val="es-ES"/>
        </w:rPr>
        <w:t>Asi</w:t>
      </w:r>
      <w:r w:rsidRPr="00886578">
        <w:rPr>
          <w:rFonts w:ascii="Times New Roman" w:hAnsi="Times New Roman" w:cs="Times New Roman"/>
          <w:color w:val="000000"/>
          <w:sz w:val="24"/>
          <w:szCs w:val="24"/>
          <w:lang w:val="es-ES"/>
        </w:rPr>
        <w:t>mismo</w:t>
      </w:r>
      <w:r w:rsidR="00802009">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en el servicio de asesoría académica</w:t>
      </w:r>
      <w:r w:rsidR="00802009">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w:t>
      </w:r>
      <w:r w:rsidR="00802009">
        <w:rPr>
          <w:rFonts w:ascii="Times New Roman" w:hAnsi="Times New Roman" w:cs="Times New Roman"/>
          <w:color w:val="000000"/>
          <w:sz w:val="24"/>
          <w:szCs w:val="24"/>
          <w:lang w:val="es-ES"/>
        </w:rPr>
        <w:t>la cifra</w:t>
      </w:r>
      <w:r w:rsidRPr="00886578">
        <w:rPr>
          <w:rFonts w:ascii="Times New Roman" w:hAnsi="Times New Roman" w:cs="Times New Roman"/>
          <w:color w:val="000000"/>
          <w:sz w:val="24"/>
          <w:szCs w:val="24"/>
          <w:lang w:val="es-ES"/>
        </w:rPr>
        <w:t xml:space="preserve"> </w:t>
      </w:r>
      <w:r w:rsidR="00802009" w:rsidRPr="00886578">
        <w:rPr>
          <w:rFonts w:ascii="Times New Roman" w:hAnsi="Times New Roman" w:cs="Times New Roman"/>
          <w:color w:val="000000"/>
          <w:sz w:val="24"/>
          <w:szCs w:val="24"/>
          <w:lang w:val="es-ES"/>
        </w:rPr>
        <w:t>alcanzad</w:t>
      </w:r>
      <w:r w:rsidR="00802009">
        <w:rPr>
          <w:rFonts w:ascii="Times New Roman" w:hAnsi="Times New Roman" w:cs="Times New Roman"/>
          <w:color w:val="000000"/>
          <w:sz w:val="24"/>
          <w:szCs w:val="24"/>
          <w:lang w:val="es-ES"/>
        </w:rPr>
        <w:t>a</w:t>
      </w:r>
      <w:r w:rsidR="00802009"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es de 8.39</w:t>
      </w:r>
      <w:r w:rsidR="00802009">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en el SUT el promedio es de 8.19.</w:t>
      </w:r>
    </w:p>
    <w:p w14:paraId="246AA02F" w14:textId="20090AD4" w:rsidR="003F52E5" w:rsidRPr="00886578" w:rsidRDefault="005130C0" w:rsidP="00521CA9">
      <w:pPr>
        <w:spacing w:after="0" w:line="360" w:lineRule="auto"/>
        <w:ind w:firstLine="709"/>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Como se puede observar,</w:t>
      </w:r>
      <w:r w:rsidR="003F52E5" w:rsidRPr="00886578">
        <w:rPr>
          <w:rFonts w:ascii="Times New Roman" w:hAnsi="Times New Roman" w:cs="Times New Roman"/>
          <w:color w:val="000000"/>
          <w:sz w:val="24"/>
          <w:szCs w:val="24"/>
          <w:lang w:val="es-ES"/>
        </w:rPr>
        <w:t xml:space="preserve"> los</w:t>
      </w:r>
      <w:r>
        <w:rPr>
          <w:rFonts w:ascii="Times New Roman" w:hAnsi="Times New Roman" w:cs="Times New Roman"/>
          <w:color w:val="000000"/>
          <w:sz w:val="24"/>
          <w:szCs w:val="24"/>
          <w:lang w:val="es-ES"/>
        </w:rPr>
        <w:t xml:space="preserve"> valores de los</w:t>
      </w:r>
      <w:r w:rsidR="003F52E5" w:rsidRPr="00886578">
        <w:rPr>
          <w:rFonts w:ascii="Times New Roman" w:hAnsi="Times New Roman" w:cs="Times New Roman"/>
          <w:color w:val="000000"/>
          <w:sz w:val="24"/>
          <w:szCs w:val="24"/>
          <w:lang w:val="es-ES"/>
        </w:rPr>
        <w:t xml:space="preserve"> indicadores </w:t>
      </w:r>
      <w:r w:rsidR="00BA5D77">
        <w:rPr>
          <w:rFonts w:ascii="Times New Roman" w:hAnsi="Times New Roman" w:cs="Times New Roman"/>
          <w:color w:val="000000"/>
          <w:sz w:val="24"/>
          <w:szCs w:val="24"/>
          <w:lang w:val="es-ES"/>
        </w:rPr>
        <w:t>mencionados</w:t>
      </w:r>
      <w:r w:rsidR="00BA5D77" w:rsidRPr="00886578">
        <w:rPr>
          <w:rFonts w:ascii="Times New Roman" w:hAnsi="Times New Roman" w:cs="Times New Roman"/>
          <w:color w:val="000000"/>
          <w:sz w:val="24"/>
          <w:szCs w:val="24"/>
          <w:lang w:val="es-ES"/>
        </w:rPr>
        <w:t xml:space="preserve"> </w:t>
      </w:r>
      <w:r w:rsidR="003F52E5" w:rsidRPr="00886578">
        <w:rPr>
          <w:rFonts w:ascii="Times New Roman" w:hAnsi="Times New Roman" w:cs="Times New Roman"/>
          <w:color w:val="000000"/>
          <w:sz w:val="24"/>
          <w:szCs w:val="24"/>
          <w:lang w:val="es-ES"/>
        </w:rPr>
        <w:t>hast</w:t>
      </w:r>
      <w:r w:rsidR="00AD2E2C" w:rsidRPr="00886578">
        <w:rPr>
          <w:rFonts w:ascii="Times New Roman" w:hAnsi="Times New Roman" w:cs="Times New Roman"/>
          <w:color w:val="000000"/>
          <w:sz w:val="24"/>
          <w:szCs w:val="24"/>
          <w:lang w:val="es-ES"/>
        </w:rPr>
        <w:t xml:space="preserve">a </w:t>
      </w:r>
      <w:r w:rsidR="00BA5D77">
        <w:rPr>
          <w:rFonts w:ascii="Times New Roman" w:hAnsi="Times New Roman" w:cs="Times New Roman"/>
          <w:color w:val="000000"/>
          <w:sz w:val="24"/>
          <w:szCs w:val="24"/>
          <w:lang w:val="es-ES"/>
        </w:rPr>
        <w:t>e</w:t>
      </w:r>
      <w:r w:rsidR="00AD2E2C" w:rsidRPr="00886578">
        <w:rPr>
          <w:rFonts w:ascii="Times New Roman" w:hAnsi="Times New Roman" w:cs="Times New Roman"/>
          <w:color w:val="000000"/>
          <w:sz w:val="24"/>
          <w:szCs w:val="24"/>
          <w:lang w:val="es-ES"/>
        </w:rPr>
        <w:t>ste momento</w:t>
      </w:r>
      <w:r>
        <w:rPr>
          <w:rFonts w:ascii="Times New Roman" w:hAnsi="Times New Roman" w:cs="Times New Roman"/>
          <w:color w:val="000000"/>
          <w:sz w:val="24"/>
          <w:szCs w:val="24"/>
          <w:lang w:val="es-ES"/>
        </w:rPr>
        <w:t xml:space="preserve"> de la </w:t>
      </w:r>
      <w:r w:rsidRPr="00886578">
        <w:rPr>
          <w:rFonts w:ascii="Times New Roman" w:hAnsi="Times New Roman" w:cs="Times New Roman"/>
          <w:color w:val="000000"/>
          <w:sz w:val="24"/>
          <w:szCs w:val="24"/>
          <w:lang w:val="es-ES"/>
        </w:rPr>
        <w:t>Universidad Tecnológica Gral. Mariano Escobedo</w:t>
      </w:r>
      <w:r w:rsidR="00AD2E2C" w:rsidRPr="00886578">
        <w:rPr>
          <w:rFonts w:ascii="Times New Roman" w:hAnsi="Times New Roman" w:cs="Times New Roman"/>
          <w:color w:val="000000"/>
          <w:sz w:val="24"/>
          <w:szCs w:val="24"/>
          <w:lang w:val="es-ES"/>
        </w:rPr>
        <w:t xml:space="preserve"> </w:t>
      </w:r>
      <w:r w:rsidR="003F52E5" w:rsidRPr="00886578">
        <w:rPr>
          <w:rFonts w:ascii="Times New Roman" w:hAnsi="Times New Roman" w:cs="Times New Roman"/>
          <w:color w:val="000000"/>
          <w:sz w:val="24"/>
          <w:szCs w:val="24"/>
          <w:lang w:val="es-ES"/>
        </w:rPr>
        <w:t xml:space="preserve">son </w:t>
      </w:r>
      <w:r w:rsidR="0048231A" w:rsidRPr="00886578">
        <w:rPr>
          <w:rFonts w:ascii="Times New Roman" w:hAnsi="Times New Roman" w:cs="Times New Roman"/>
          <w:color w:val="000000"/>
          <w:sz w:val="24"/>
          <w:szCs w:val="24"/>
          <w:lang w:val="es-ES"/>
        </w:rPr>
        <w:t>similares a</w:t>
      </w:r>
      <w:r w:rsidR="003F52E5" w:rsidRPr="00886578">
        <w:rPr>
          <w:rFonts w:ascii="Times New Roman" w:hAnsi="Times New Roman" w:cs="Times New Roman"/>
          <w:color w:val="000000"/>
          <w:sz w:val="24"/>
          <w:szCs w:val="24"/>
          <w:lang w:val="es-ES"/>
        </w:rPr>
        <w:t xml:space="preserve"> los valores que arroja el </w:t>
      </w:r>
      <w:r>
        <w:rPr>
          <w:rFonts w:ascii="Times New Roman" w:hAnsi="Times New Roman" w:cs="Times New Roman"/>
          <w:color w:val="000000"/>
          <w:sz w:val="24"/>
          <w:szCs w:val="24"/>
          <w:lang w:val="es-ES"/>
        </w:rPr>
        <w:t>SUT</w:t>
      </w:r>
      <w:r w:rsidR="003F52E5" w:rsidRPr="00886578">
        <w:rPr>
          <w:rFonts w:ascii="Times New Roman" w:hAnsi="Times New Roman" w:cs="Times New Roman"/>
          <w:color w:val="000000"/>
          <w:sz w:val="24"/>
          <w:szCs w:val="24"/>
          <w:lang w:val="es-ES"/>
        </w:rPr>
        <w:t xml:space="preserve"> en México</w:t>
      </w:r>
      <w:r w:rsidR="009E442C">
        <w:rPr>
          <w:rFonts w:ascii="Times New Roman" w:hAnsi="Times New Roman" w:cs="Times New Roman"/>
          <w:color w:val="000000"/>
          <w:sz w:val="24"/>
          <w:szCs w:val="24"/>
          <w:lang w:val="es-ES"/>
        </w:rPr>
        <w:t>. No sucede lo mismo</w:t>
      </w:r>
      <w:r w:rsidR="00BB6EF3">
        <w:rPr>
          <w:rFonts w:ascii="Times New Roman" w:hAnsi="Times New Roman" w:cs="Times New Roman"/>
          <w:color w:val="000000"/>
          <w:sz w:val="24"/>
          <w:szCs w:val="24"/>
          <w:lang w:val="es-ES"/>
        </w:rPr>
        <w:t>, sin embargo,</w:t>
      </w:r>
      <w:r w:rsidRPr="00886578">
        <w:rPr>
          <w:rFonts w:ascii="Times New Roman" w:hAnsi="Times New Roman" w:cs="Times New Roman"/>
          <w:color w:val="000000"/>
          <w:sz w:val="24"/>
          <w:szCs w:val="24"/>
          <w:lang w:val="es-ES"/>
        </w:rPr>
        <w:t xml:space="preserve"> </w:t>
      </w:r>
      <w:r w:rsidR="003F52E5" w:rsidRPr="00886578">
        <w:rPr>
          <w:rFonts w:ascii="Times New Roman" w:hAnsi="Times New Roman" w:cs="Times New Roman"/>
          <w:color w:val="000000"/>
          <w:sz w:val="24"/>
          <w:szCs w:val="24"/>
          <w:lang w:val="es-ES"/>
        </w:rPr>
        <w:t xml:space="preserve">en el indicador de relación </w:t>
      </w:r>
      <w:r w:rsidR="003F52E5" w:rsidRPr="00886578">
        <w:rPr>
          <w:rFonts w:ascii="Times New Roman" w:hAnsi="Times New Roman" w:cs="Times New Roman"/>
          <w:color w:val="000000"/>
          <w:sz w:val="24"/>
          <w:szCs w:val="24"/>
          <w:lang w:val="es-ES"/>
        </w:rPr>
        <w:lastRenderedPageBreak/>
        <w:t xml:space="preserve">alumno/docente. </w:t>
      </w:r>
      <w:r w:rsidR="0085478B">
        <w:rPr>
          <w:rFonts w:ascii="Times New Roman" w:hAnsi="Times New Roman" w:cs="Times New Roman"/>
          <w:color w:val="000000"/>
          <w:sz w:val="24"/>
          <w:szCs w:val="24"/>
          <w:lang w:val="es-ES"/>
        </w:rPr>
        <w:t>En</w:t>
      </w:r>
      <w:r w:rsidR="00C20FE2" w:rsidRPr="00886578">
        <w:rPr>
          <w:rFonts w:ascii="Times New Roman" w:hAnsi="Times New Roman" w:cs="Times New Roman"/>
          <w:color w:val="000000"/>
          <w:sz w:val="24"/>
          <w:szCs w:val="24"/>
          <w:lang w:val="es-ES"/>
        </w:rPr>
        <w:t xml:space="preserve"> </w:t>
      </w:r>
      <w:r w:rsidR="004E09D8">
        <w:rPr>
          <w:rFonts w:ascii="Times New Roman" w:hAnsi="Times New Roman" w:cs="Times New Roman"/>
          <w:color w:val="000000"/>
          <w:sz w:val="24"/>
          <w:szCs w:val="24"/>
          <w:lang w:val="es-ES"/>
        </w:rPr>
        <w:t xml:space="preserve">la </w:t>
      </w:r>
      <w:r w:rsidR="004E09D8" w:rsidRPr="00156955">
        <w:rPr>
          <w:rFonts w:ascii="Times New Roman" w:hAnsi="Times New Roman" w:cs="Times New Roman"/>
          <w:i/>
          <w:iCs/>
          <w:color w:val="000000"/>
          <w:sz w:val="24"/>
          <w:szCs w:val="24"/>
          <w:lang w:val="es-ES"/>
        </w:rPr>
        <w:t>Guía Técnica del Modelo de Evaluación de la Calidad del Subsistema de Universidades Tecnológicas</w:t>
      </w:r>
      <w:r w:rsidR="004E09D8" w:rsidRPr="004E09D8" w:rsidDel="004E09D8">
        <w:rPr>
          <w:rFonts w:ascii="Times New Roman" w:hAnsi="Times New Roman" w:cs="Times New Roman"/>
          <w:color w:val="000000"/>
          <w:sz w:val="24"/>
          <w:szCs w:val="24"/>
          <w:lang w:val="es-ES"/>
        </w:rPr>
        <w:t xml:space="preserve"> </w:t>
      </w:r>
      <w:r w:rsidR="004E09D8">
        <w:rPr>
          <w:rFonts w:ascii="Times New Roman" w:hAnsi="Times New Roman" w:cs="Times New Roman"/>
          <w:color w:val="000000"/>
          <w:sz w:val="24"/>
          <w:szCs w:val="24"/>
          <w:lang w:val="es-ES"/>
        </w:rPr>
        <w:t>(</w:t>
      </w:r>
      <w:r w:rsidR="004E09D8" w:rsidRPr="004E09D8">
        <w:rPr>
          <w:rFonts w:ascii="Times New Roman" w:hAnsi="Times New Roman" w:cs="Times New Roman"/>
          <w:color w:val="000000"/>
          <w:sz w:val="24"/>
          <w:szCs w:val="24"/>
          <w:lang w:val="es-ES"/>
        </w:rPr>
        <w:t>Coordinación General de Universidades Tecnológicas y Politécnicas [</w:t>
      </w:r>
      <w:proofErr w:type="spellStart"/>
      <w:r w:rsidR="004E09D8" w:rsidRPr="004E09D8">
        <w:rPr>
          <w:rFonts w:ascii="Times New Roman" w:hAnsi="Times New Roman" w:cs="Times New Roman"/>
          <w:color w:val="000000"/>
          <w:sz w:val="24"/>
          <w:szCs w:val="24"/>
          <w:lang w:val="es-ES"/>
        </w:rPr>
        <w:t>Cgutyp</w:t>
      </w:r>
      <w:proofErr w:type="spellEnd"/>
      <w:r w:rsidR="004E09D8" w:rsidRPr="004E09D8">
        <w:rPr>
          <w:rFonts w:ascii="Times New Roman" w:hAnsi="Times New Roman" w:cs="Times New Roman"/>
          <w:color w:val="000000"/>
          <w:sz w:val="24"/>
          <w:szCs w:val="24"/>
          <w:lang w:val="es-ES"/>
        </w:rPr>
        <w:t>]</w:t>
      </w:r>
      <w:r w:rsidR="004E09D8">
        <w:rPr>
          <w:rFonts w:ascii="Times New Roman" w:hAnsi="Times New Roman" w:cs="Times New Roman"/>
          <w:color w:val="000000"/>
          <w:sz w:val="24"/>
          <w:szCs w:val="24"/>
          <w:lang w:val="es-ES"/>
        </w:rPr>
        <w:t>,</w:t>
      </w:r>
      <w:r w:rsidR="004E09D8" w:rsidRPr="004E09D8">
        <w:rPr>
          <w:rFonts w:ascii="Times New Roman" w:hAnsi="Times New Roman" w:cs="Times New Roman"/>
          <w:color w:val="000000"/>
          <w:sz w:val="24"/>
          <w:szCs w:val="24"/>
          <w:lang w:val="es-ES"/>
        </w:rPr>
        <w:t xml:space="preserve"> 2017)</w:t>
      </w:r>
      <w:r w:rsidR="004E09D8">
        <w:rPr>
          <w:rFonts w:ascii="Times New Roman" w:hAnsi="Times New Roman" w:cs="Times New Roman"/>
          <w:color w:val="000000"/>
          <w:sz w:val="24"/>
          <w:szCs w:val="24"/>
          <w:lang w:val="es-ES"/>
        </w:rPr>
        <w:t xml:space="preserve"> </w:t>
      </w:r>
      <w:r w:rsidR="003F52E5" w:rsidRPr="00886578">
        <w:rPr>
          <w:rFonts w:ascii="Times New Roman" w:hAnsi="Times New Roman" w:cs="Times New Roman"/>
          <w:color w:val="000000"/>
          <w:sz w:val="24"/>
          <w:szCs w:val="24"/>
          <w:lang w:val="es-ES"/>
        </w:rPr>
        <w:t>se establece que debe haber un profesor de tiempo completo por cada 30 alumnos</w:t>
      </w:r>
      <w:r w:rsidR="00D068EE">
        <w:rPr>
          <w:rFonts w:ascii="Times New Roman" w:hAnsi="Times New Roman" w:cs="Times New Roman"/>
          <w:color w:val="000000"/>
          <w:sz w:val="24"/>
          <w:szCs w:val="24"/>
          <w:lang w:val="es-ES"/>
        </w:rPr>
        <w:t>.</w:t>
      </w:r>
      <w:r w:rsidR="003F52E5" w:rsidRPr="00886578">
        <w:rPr>
          <w:rFonts w:ascii="Times New Roman" w:hAnsi="Times New Roman" w:cs="Times New Roman"/>
          <w:color w:val="000000"/>
          <w:sz w:val="24"/>
          <w:szCs w:val="24"/>
          <w:lang w:val="es-ES"/>
        </w:rPr>
        <w:t xml:space="preserve"> </w:t>
      </w:r>
      <w:r w:rsidR="00D068EE">
        <w:rPr>
          <w:rFonts w:ascii="Times New Roman" w:hAnsi="Times New Roman" w:cs="Times New Roman"/>
          <w:color w:val="000000"/>
          <w:sz w:val="24"/>
          <w:szCs w:val="24"/>
          <w:lang w:val="es-ES"/>
        </w:rPr>
        <w:t>A</w:t>
      </w:r>
      <w:r w:rsidR="00D068EE" w:rsidRPr="00886578">
        <w:rPr>
          <w:rFonts w:ascii="Times New Roman" w:hAnsi="Times New Roman" w:cs="Times New Roman"/>
          <w:color w:val="000000"/>
          <w:sz w:val="24"/>
          <w:szCs w:val="24"/>
          <w:lang w:val="es-ES"/>
        </w:rPr>
        <w:t>ctualmente</w:t>
      </w:r>
      <w:r w:rsidR="004E09D8">
        <w:rPr>
          <w:rFonts w:ascii="Times New Roman" w:hAnsi="Times New Roman" w:cs="Times New Roman"/>
          <w:color w:val="000000"/>
          <w:sz w:val="24"/>
          <w:szCs w:val="24"/>
          <w:lang w:val="es-ES"/>
        </w:rPr>
        <w:t>,</w:t>
      </w:r>
      <w:r w:rsidR="00D068EE" w:rsidRPr="00886578">
        <w:rPr>
          <w:rFonts w:ascii="Times New Roman" w:hAnsi="Times New Roman" w:cs="Times New Roman"/>
          <w:color w:val="000000"/>
          <w:sz w:val="24"/>
          <w:szCs w:val="24"/>
          <w:lang w:val="es-ES"/>
        </w:rPr>
        <w:t xml:space="preserve"> </w:t>
      </w:r>
      <w:r w:rsidR="003F52E5" w:rsidRPr="00886578">
        <w:rPr>
          <w:rFonts w:ascii="Times New Roman" w:hAnsi="Times New Roman" w:cs="Times New Roman"/>
          <w:color w:val="000000"/>
          <w:sz w:val="24"/>
          <w:szCs w:val="24"/>
          <w:lang w:val="es-ES"/>
        </w:rPr>
        <w:t>en la Universidad Tecnológica Gral. Mariano Escobedo se atiende una matrícula de 3885 estudiantes, con una planta docente de 42 profesores de tiempo completo y 176 profesores de asignatura, lo que significa que la relación alumno/docente es 92.5</w:t>
      </w:r>
      <w:r w:rsidR="004E09D8">
        <w:rPr>
          <w:rFonts w:ascii="Times New Roman" w:hAnsi="Times New Roman" w:cs="Times New Roman"/>
          <w:color w:val="000000"/>
          <w:sz w:val="24"/>
          <w:szCs w:val="24"/>
          <w:lang w:val="es-ES"/>
        </w:rPr>
        <w:t>. E</w:t>
      </w:r>
      <w:r w:rsidR="003F52E5" w:rsidRPr="00886578">
        <w:rPr>
          <w:rFonts w:ascii="Times New Roman" w:hAnsi="Times New Roman" w:cs="Times New Roman"/>
          <w:color w:val="000000"/>
          <w:sz w:val="24"/>
          <w:szCs w:val="24"/>
          <w:lang w:val="es-ES"/>
        </w:rPr>
        <w:t>n el SUT</w:t>
      </w:r>
      <w:r w:rsidR="00EB7B68">
        <w:rPr>
          <w:rFonts w:ascii="Times New Roman" w:hAnsi="Times New Roman" w:cs="Times New Roman"/>
          <w:color w:val="000000"/>
          <w:sz w:val="24"/>
          <w:szCs w:val="24"/>
          <w:lang w:val="es-ES"/>
        </w:rPr>
        <w:t>,</w:t>
      </w:r>
      <w:r w:rsidR="003F52E5" w:rsidRPr="00886578">
        <w:rPr>
          <w:rFonts w:ascii="Times New Roman" w:hAnsi="Times New Roman" w:cs="Times New Roman"/>
          <w:color w:val="000000"/>
          <w:sz w:val="24"/>
          <w:szCs w:val="24"/>
          <w:lang w:val="es-ES"/>
        </w:rPr>
        <w:t xml:space="preserve"> el valor es de 57. </w:t>
      </w:r>
    </w:p>
    <w:p w14:paraId="298FEAC4" w14:textId="7A33CEFC" w:rsidR="003F52E5" w:rsidRPr="00886578" w:rsidRDefault="003F52E5" w:rsidP="00521CA9">
      <w:pPr>
        <w:spacing w:after="0" w:line="360" w:lineRule="auto"/>
        <w:ind w:firstLine="709"/>
        <w:jc w:val="both"/>
        <w:rPr>
          <w:rFonts w:ascii="Times New Roman" w:hAnsi="Times New Roman" w:cs="Times New Roman"/>
          <w:color w:val="000000"/>
          <w:sz w:val="24"/>
          <w:szCs w:val="24"/>
          <w:lang w:val="es-ES"/>
        </w:rPr>
      </w:pPr>
      <w:r w:rsidRPr="00886578">
        <w:rPr>
          <w:rFonts w:ascii="Times New Roman" w:hAnsi="Times New Roman" w:cs="Times New Roman"/>
          <w:color w:val="000000"/>
          <w:sz w:val="24"/>
          <w:szCs w:val="24"/>
          <w:lang w:val="es-ES"/>
        </w:rPr>
        <w:t xml:space="preserve">Es decir, </w:t>
      </w:r>
      <w:r w:rsidR="00AA2602">
        <w:rPr>
          <w:rFonts w:ascii="Times New Roman" w:hAnsi="Times New Roman" w:cs="Times New Roman"/>
          <w:color w:val="000000"/>
          <w:sz w:val="24"/>
          <w:szCs w:val="24"/>
          <w:lang w:val="es-ES"/>
        </w:rPr>
        <w:t xml:space="preserve">si bien </w:t>
      </w:r>
      <w:r w:rsidR="00DA6955">
        <w:rPr>
          <w:rFonts w:ascii="Times New Roman" w:hAnsi="Times New Roman" w:cs="Times New Roman"/>
          <w:color w:val="000000"/>
          <w:sz w:val="24"/>
          <w:szCs w:val="24"/>
          <w:lang w:val="es-ES"/>
        </w:rPr>
        <w:t>tanto un</w:t>
      </w:r>
      <w:r w:rsidR="00930E6D">
        <w:rPr>
          <w:rFonts w:ascii="Times New Roman" w:hAnsi="Times New Roman" w:cs="Times New Roman"/>
          <w:color w:val="000000"/>
          <w:sz w:val="24"/>
          <w:szCs w:val="24"/>
          <w:lang w:val="es-ES"/>
        </w:rPr>
        <w:t>a</w:t>
      </w:r>
      <w:r w:rsidR="00DA6955">
        <w:rPr>
          <w:rFonts w:ascii="Times New Roman" w:hAnsi="Times New Roman" w:cs="Times New Roman"/>
          <w:color w:val="000000"/>
          <w:sz w:val="24"/>
          <w:szCs w:val="24"/>
          <w:lang w:val="es-ES"/>
        </w:rPr>
        <w:t xml:space="preserve"> como otr</w:t>
      </w:r>
      <w:r w:rsidR="00930E6D">
        <w:rPr>
          <w:rFonts w:ascii="Times New Roman" w:hAnsi="Times New Roman" w:cs="Times New Roman"/>
          <w:color w:val="000000"/>
          <w:sz w:val="24"/>
          <w:szCs w:val="24"/>
          <w:lang w:val="es-ES"/>
        </w:rPr>
        <w:t>a cifra</w:t>
      </w:r>
      <w:r w:rsidR="00DA6955">
        <w:rPr>
          <w:rFonts w:ascii="Times New Roman" w:hAnsi="Times New Roman" w:cs="Times New Roman"/>
          <w:color w:val="000000"/>
          <w:sz w:val="24"/>
          <w:szCs w:val="24"/>
          <w:lang w:val="es-ES"/>
        </w:rPr>
        <w:t xml:space="preserve"> indican que se</w:t>
      </w:r>
      <w:r w:rsidRPr="00886578">
        <w:rPr>
          <w:rFonts w:ascii="Times New Roman" w:hAnsi="Times New Roman" w:cs="Times New Roman"/>
          <w:color w:val="000000"/>
          <w:sz w:val="24"/>
          <w:szCs w:val="24"/>
          <w:lang w:val="es-ES"/>
        </w:rPr>
        <w:t xml:space="preserve"> está incumpliendo con este indicador, </w:t>
      </w:r>
      <w:r w:rsidR="003749BD">
        <w:rPr>
          <w:rFonts w:ascii="Times New Roman" w:hAnsi="Times New Roman" w:cs="Times New Roman"/>
          <w:color w:val="000000"/>
          <w:sz w:val="24"/>
          <w:szCs w:val="24"/>
          <w:lang w:val="es-ES"/>
        </w:rPr>
        <w:t>la situación es más pronunciada en</w:t>
      </w:r>
      <w:r w:rsidRPr="00886578">
        <w:rPr>
          <w:rFonts w:ascii="Times New Roman" w:hAnsi="Times New Roman" w:cs="Times New Roman"/>
          <w:color w:val="000000"/>
          <w:sz w:val="24"/>
          <w:szCs w:val="24"/>
          <w:lang w:val="es-ES"/>
        </w:rPr>
        <w:t xml:space="preserve"> la Universidad Tecnológica Gral. Mariano Escobedo, </w:t>
      </w:r>
      <w:r w:rsidR="003749BD">
        <w:rPr>
          <w:rFonts w:ascii="Times New Roman" w:hAnsi="Times New Roman" w:cs="Times New Roman"/>
          <w:color w:val="000000"/>
          <w:sz w:val="24"/>
          <w:szCs w:val="24"/>
          <w:lang w:val="es-ES"/>
        </w:rPr>
        <w:t xml:space="preserve">ya que </w:t>
      </w:r>
      <w:r w:rsidR="002716B0">
        <w:rPr>
          <w:rFonts w:ascii="Times New Roman" w:hAnsi="Times New Roman" w:cs="Times New Roman"/>
          <w:color w:val="000000"/>
          <w:sz w:val="24"/>
          <w:szCs w:val="24"/>
          <w:lang w:val="es-ES"/>
        </w:rPr>
        <w:t>en lugar de</w:t>
      </w:r>
      <w:r w:rsidRPr="00886578">
        <w:rPr>
          <w:rFonts w:ascii="Times New Roman" w:hAnsi="Times New Roman" w:cs="Times New Roman"/>
          <w:color w:val="000000"/>
          <w:sz w:val="24"/>
          <w:szCs w:val="24"/>
          <w:lang w:val="es-ES"/>
        </w:rPr>
        <w:t xml:space="preserve"> contar con 129 profesores de tiempo completo, cuenta </w:t>
      </w:r>
      <w:r w:rsidR="002716B0" w:rsidRPr="00886578">
        <w:rPr>
          <w:rFonts w:ascii="Times New Roman" w:hAnsi="Times New Roman" w:cs="Times New Roman"/>
          <w:color w:val="000000"/>
          <w:sz w:val="24"/>
          <w:szCs w:val="24"/>
          <w:lang w:val="es-ES"/>
        </w:rPr>
        <w:t>s</w:t>
      </w:r>
      <w:r w:rsidR="002716B0">
        <w:rPr>
          <w:rFonts w:ascii="Times New Roman" w:hAnsi="Times New Roman" w:cs="Times New Roman"/>
          <w:color w:val="000000"/>
          <w:sz w:val="24"/>
          <w:szCs w:val="24"/>
          <w:lang w:val="es-ES"/>
        </w:rPr>
        <w:t>o</w:t>
      </w:r>
      <w:r w:rsidR="002716B0" w:rsidRPr="00886578">
        <w:rPr>
          <w:rFonts w:ascii="Times New Roman" w:hAnsi="Times New Roman" w:cs="Times New Roman"/>
          <w:color w:val="000000"/>
          <w:sz w:val="24"/>
          <w:szCs w:val="24"/>
          <w:lang w:val="es-ES"/>
        </w:rPr>
        <w:t xml:space="preserve">lo </w:t>
      </w:r>
      <w:r w:rsidRPr="00886578">
        <w:rPr>
          <w:rFonts w:ascii="Times New Roman" w:hAnsi="Times New Roman" w:cs="Times New Roman"/>
          <w:color w:val="000000"/>
          <w:sz w:val="24"/>
          <w:szCs w:val="24"/>
          <w:lang w:val="es-ES"/>
        </w:rPr>
        <w:t xml:space="preserve">con </w:t>
      </w:r>
      <w:r w:rsidR="0048231A" w:rsidRPr="00886578">
        <w:rPr>
          <w:rFonts w:ascii="Times New Roman" w:hAnsi="Times New Roman" w:cs="Times New Roman"/>
          <w:color w:val="000000"/>
          <w:sz w:val="24"/>
          <w:szCs w:val="24"/>
          <w:lang w:val="es-ES"/>
        </w:rPr>
        <w:t>42, lo</w:t>
      </w:r>
      <w:r w:rsidRPr="00886578">
        <w:rPr>
          <w:rFonts w:ascii="Times New Roman" w:hAnsi="Times New Roman" w:cs="Times New Roman"/>
          <w:color w:val="000000"/>
          <w:sz w:val="24"/>
          <w:szCs w:val="24"/>
          <w:lang w:val="es-ES"/>
        </w:rPr>
        <w:t xml:space="preserve"> que representa un déficit de 87 profesores de tiempo completo, y no puede solucionarse en el corto tiempo, por ser un factor externo a la </w:t>
      </w:r>
      <w:r w:rsidR="002716B0">
        <w:rPr>
          <w:rFonts w:ascii="Times New Roman" w:hAnsi="Times New Roman" w:cs="Times New Roman"/>
          <w:color w:val="000000"/>
          <w:sz w:val="24"/>
          <w:szCs w:val="24"/>
          <w:lang w:val="es-ES"/>
        </w:rPr>
        <w:t>i</w:t>
      </w:r>
      <w:r w:rsidR="002716B0" w:rsidRPr="00886578">
        <w:rPr>
          <w:rFonts w:ascii="Times New Roman" w:hAnsi="Times New Roman" w:cs="Times New Roman"/>
          <w:color w:val="000000"/>
          <w:sz w:val="24"/>
          <w:szCs w:val="24"/>
          <w:lang w:val="es-ES"/>
        </w:rPr>
        <w:t>nstitución</w:t>
      </w:r>
      <w:r w:rsidRPr="00886578">
        <w:rPr>
          <w:rFonts w:ascii="Times New Roman" w:hAnsi="Times New Roman" w:cs="Times New Roman"/>
          <w:color w:val="000000"/>
          <w:sz w:val="24"/>
          <w:szCs w:val="24"/>
          <w:lang w:val="es-ES"/>
        </w:rPr>
        <w:t>.</w:t>
      </w:r>
    </w:p>
    <w:p w14:paraId="112E23D1" w14:textId="69225077" w:rsidR="003F52E5" w:rsidRPr="00886578" w:rsidRDefault="00815FA5" w:rsidP="00521CA9">
      <w:pPr>
        <w:spacing w:after="0" w:line="360" w:lineRule="auto"/>
        <w:ind w:firstLine="709"/>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A partir de lo anterior</w:t>
      </w:r>
      <w:r w:rsidR="00D756CD">
        <w:rPr>
          <w:rFonts w:ascii="Times New Roman" w:hAnsi="Times New Roman" w:cs="Times New Roman"/>
          <w:color w:val="000000"/>
          <w:sz w:val="24"/>
          <w:szCs w:val="24"/>
          <w:lang w:val="es-ES"/>
        </w:rPr>
        <w:t>mente expuesto,</w:t>
      </w:r>
      <w:r w:rsidR="003F52E5" w:rsidRPr="00886578">
        <w:rPr>
          <w:rFonts w:ascii="Times New Roman" w:hAnsi="Times New Roman" w:cs="Times New Roman"/>
          <w:color w:val="000000"/>
          <w:sz w:val="24"/>
          <w:szCs w:val="24"/>
          <w:lang w:val="es-ES"/>
        </w:rPr>
        <w:t xml:space="preserve"> se puede asegurar </w:t>
      </w:r>
      <w:r w:rsidR="00886578" w:rsidRPr="00886578">
        <w:rPr>
          <w:rFonts w:ascii="Times New Roman" w:hAnsi="Times New Roman" w:cs="Times New Roman"/>
          <w:color w:val="000000"/>
          <w:sz w:val="24"/>
          <w:szCs w:val="24"/>
          <w:lang w:val="es-ES"/>
        </w:rPr>
        <w:t>que,</w:t>
      </w:r>
      <w:r w:rsidR="003F52E5" w:rsidRPr="00886578">
        <w:rPr>
          <w:rFonts w:ascii="Times New Roman" w:hAnsi="Times New Roman" w:cs="Times New Roman"/>
          <w:color w:val="000000"/>
          <w:sz w:val="24"/>
          <w:szCs w:val="24"/>
          <w:lang w:val="es-ES"/>
        </w:rPr>
        <w:t xml:space="preserve"> dentro de las fortalezas de la Universidad Tecnológica Gral. Mariano Escobedo, se encuentra la eficiencia del re</w:t>
      </w:r>
      <w:r w:rsidR="00AD2E2C" w:rsidRPr="00886578">
        <w:rPr>
          <w:rFonts w:ascii="Times New Roman" w:hAnsi="Times New Roman" w:cs="Times New Roman"/>
          <w:color w:val="000000"/>
          <w:sz w:val="24"/>
          <w:szCs w:val="24"/>
          <w:lang w:val="es-ES"/>
        </w:rPr>
        <w:t xml:space="preserve">curso humano, y la eficacia de </w:t>
      </w:r>
      <w:r w:rsidR="003F52E5" w:rsidRPr="00886578">
        <w:rPr>
          <w:rFonts w:ascii="Times New Roman" w:hAnsi="Times New Roman" w:cs="Times New Roman"/>
          <w:color w:val="000000"/>
          <w:sz w:val="24"/>
          <w:szCs w:val="24"/>
          <w:lang w:val="es-ES"/>
        </w:rPr>
        <w:t xml:space="preserve">los mecanismos establecidos para el seguimiento de los </w:t>
      </w:r>
      <w:r w:rsidR="0048231A" w:rsidRPr="00886578">
        <w:rPr>
          <w:rFonts w:ascii="Times New Roman" w:hAnsi="Times New Roman" w:cs="Times New Roman"/>
          <w:color w:val="000000"/>
          <w:sz w:val="24"/>
          <w:szCs w:val="24"/>
          <w:lang w:val="es-ES"/>
        </w:rPr>
        <w:t>indicadores, lo</w:t>
      </w:r>
      <w:r w:rsidR="003F52E5" w:rsidRPr="00886578">
        <w:rPr>
          <w:rFonts w:ascii="Times New Roman" w:hAnsi="Times New Roman" w:cs="Times New Roman"/>
          <w:color w:val="000000"/>
          <w:sz w:val="24"/>
          <w:szCs w:val="24"/>
          <w:lang w:val="es-ES"/>
        </w:rPr>
        <w:t xml:space="preserve"> que ha permitido mantener la calidad del servicio educativo que se brinda a los estudiantes. Sin embargo, es preciso que se realicen estrategias que conlleven a reforzar las medidas de control, para no </w:t>
      </w:r>
      <w:r w:rsidR="002716B0" w:rsidRPr="00886578">
        <w:rPr>
          <w:rFonts w:ascii="Times New Roman" w:hAnsi="Times New Roman" w:cs="Times New Roman"/>
          <w:color w:val="000000"/>
          <w:sz w:val="24"/>
          <w:szCs w:val="24"/>
          <w:lang w:val="es-ES"/>
        </w:rPr>
        <w:t>s</w:t>
      </w:r>
      <w:r w:rsidR="002716B0">
        <w:rPr>
          <w:rFonts w:ascii="Times New Roman" w:hAnsi="Times New Roman" w:cs="Times New Roman"/>
          <w:color w:val="000000"/>
          <w:sz w:val="24"/>
          <w:szCs w:val="24"/>
          <w:lang w:val="es-ES"/>
        </w:rPr>
        <w:t>o</w:t>
      </w:r>
      <w:r w:rsidR="002716B0" w:rsidRPr="00886578">
        <w:rPr>
          <w:rFonts w:ascii="Times New Roman" w:hAnsi="Times New Roman" w:cs="Times New Roman"/>
          <w:color w:val="000000"/>
          <w:sz w:val="24"/>
          <w:szCs w:val="24"/>
          <w:lang w:val="es-ES"/>
        </w:rPr>
        <w:t xml:space="preserve">lo </w:t>
      </w:r>
      <w:r w:rsidR="003F52E5" w:rsidRPr="00886578">
        <w:rPr>
          <w:rFonts w:ascii="Times New Roman" w:hAnsi="Times New Roman" w:cs="Times New Roman"/>
          <w:color w:val="000000"/>
          <w:sz w:val="24"/>
          <w:szCs w:val="24"/>
          <w:lang w:val="es-ES"/>
        </w:rPr>
        <w:t>mantener, sino impulsar la mejora de los indicadores de deserción, reprobación y</w:t>
      </w:r>
      <w:r w:rsidR="000461FF">
        <w:rPr>
          <w:rFonts w:ascii="Times New Roman" w:hAnsi="Times New Roman" w:cs="Times New Roman"/>
          <w:color w:val="000000"/>
          <w:sz w:val="24"/>
          <w:szCs w:val="24"/>
          <w:lang w:val="es-ES"/>
        </w:rPr>
        <w:t>,</w:t>
      </w:r>
      <w:r w:rsidR="003F52E5" w:rsidRPr="00886578">
        <w:rPr>
          <w:rFonts w:ascii="Times New Roman" w:hAnsi="Times New Roman" w:cs="Times New Roman"/>
          <w:color w:val="000000"/>
          <w:sz w:val="24"/>
          <w:szCs w:val="24"/>
          <w:lang w:val="es-ES"/>
        </w:rPr>
        <w:t xml:space="preserve"> </w:t>
      </w:r>
      <w:r w:rsidR="000461FF">
        <w:rPr>
          <w:rFonts w:ascii="Times New Roman" w:hAnsi="Times New Roman" w:cs="Times New Roman"/>
          <w:color w:val="000000"/>
          <w:sz w:val="24"/>
          <w:szCs w:val="24"/>
          <w:lang w:val="es-ES"/>
        </w:rPr>
        <w:t>por extensión</w:t>
      </w:r>
      <w:r w:rsidR="003F52E5" w:rsidRPr="00886578">
        <w:rPr>
          <w:rFonts w:ascii="Times New Roman" w:hAnsi="Times New Roman" w:cs="Times New Roman"/>
          <w:color w:val="000000"/>
          <w:sz w:val="24"/>
          <w:szCs w:val="24"/>
          <w:lang w:val="es-ES"/>
        </w:rPr>
        <w:t xml:space="preserve">, </w:t>
      </w:r>
      <w:r w:rsidR="000461FF">
        <w:rPr>
          <w:rFonts w:ascii="Times New Roman" w:hAnsi="Times New Roman" w:cs="Times New Roman"/>
          <w:color w:val="000000"/>
          <w:sz w:val="24"/>
          <w:szCs w:val="24"/>
          <w:lang w:val="es-ES"/>
        </w:rPr>
        <w:t>la</w:t>
      </w:r>
      <w:r w:rsidR="003F52E5" w:rsidRPr="00886578">
        <w:rPr>
          <w:rFonts w:ascii="Times New Roman" w:hAnsi="Times New Roman" w:cs="Times New Roman"/>
          <w:color w:val="000000"/>
          <w:sz w:val="24"/>
          <w:szCs w:val="24"/>
          <w:lang w:val="es-ES"/>
        </w:rPr>
        <w:t xml:space="preserve"> de tasa de egreso, tanto en el nivel de </w:t>
      </w:r>
      <w:r w:rsidR="000461FF" w:rsidRPr="00886578">
        <w:rPr>
          <w:rFonts w:ascii="Times New Roman" w:hAnsi="Times New Roman" w:cs="Times New Roman"/>
          <w:color w:val="000000"/>
          <w:sz w:val="24"/>
          <w:szCs w:val="24"/>
          <w:lang w:val="es-ES"/>
        </w:rPr>
        <w:t>técnico superior universitario</w:t>
      </w:r>
      <w:r w:rsidR="003F52E5" w:rsidRPr="00886578">
        <w:rPr>
          <w:rFonts w:ascii="Times New Roman" w:hAnsi="Times New Roman" w:cs="Times New Roman"/>
          <w:color w:val="000000"/>
          <w:sz w:val="24"/>
          <w:szCs w:val="24"/>
          <w:lang w:val="es-ES"/>
        </w:rPr>
        <w:t xml:space="preserve"> como </w:t>
      </w:r>
      <w:r w:rsidR="000461FF">
        <w:rPr>
          <w:rFonts w:ascii="Times New Roman" w:hAnsi="Times New Roman" w:cs="Times New Roman"/>
          <w:color w:val="000000"/>
          <w:sz w:val="24"/>
          <w:szCs w:val="24"/>
          <w:lang w:val="es-ES"/>
        </w:rPr>
        <w:t xml:space="preserve">en </w:t>
      </w:r>
      <w:r>
        <w:rPr>
          <w:rFonts w:ascii="Times New Roman" w:hAnsi="Times New Roman" w:cs="Times New Roman"/>
          <w:color w:val="000000"/>
          <w:sz w:val="24"/>
          <w:szCs w:val="24"/>
          <w:lang w:val="es-ES"/>
        </w:rPr>
        <w:t>el de</w:t>
      </w:r>
      <w:r w:rsidR="000461FF">
        <w:rPr>
          <w:rFonts w:ascii="Times New Roman" w:hAnsi="Times New Roman" w:cs="Times New Roman"/>
          <w:color w:val="000000"/>
          <w:sz w:val="24"/>
          <w:szCs w:val="24"/>
          <w:lang w:val="es-ES"/>
        </w:rPr>
        <w:t xml:space="preserve"> l</w:t>
      </w:r>
      <w:r w:rsidR="003F52E5" w:rsidRPr="00886578">
        <w:rPr>
          <w:rFonts w:ascii="Times New Roman" w:hAnsi="Times New Roman" w:cs="Times New Roman"/>
          <w:color w:val="000000"/>
          <w:sz w:val="24"/>
          <w:szCs w:val="24"/>
          <w:lang w:val="es-ES"/>
        </w:rPr>
        <w:t xml:space="preserve">icenciatura. </w:t>
      </w:r>
      <w:r w:rsidR="00D756CD">
        <w:rPr>
          <w:rFonts w:ascii="Times New Roman" w:hAnsi="Times New Roman" w:cs="Times New Roman"/>
          <w:color w:val="000000"/>
          <w:sz w:val="24"/>
          <w:szCs w:val="24"/>
          <w:lang w:val="es-ES"/>
        </w:rPr>
        <w:t>Teniendo en cuenta ello</w:t>
      </w:r>
      <w:r w:rsidR="003F52E5" w:rsidRPr="00886578">
        <w:rPr>
          <w:rFonts w:ascii="Times New Roman" w:hAnsi="Times New Roman" w:cs="Times New Roman"/>
          <w:color w:val="000000"/>
          <w:sz w:val="24"/>
          <w:szCs w:val="24"/>
          <w:lang w:val="es-ES"/>
        </w:rPr>
        <w:t>,</w:t>
      </w:r>
      <w:r>
        <w:rPr>
          <w:rFonts w:ascii="Times New Roman" w:hAnsi="Times New Roman" w:cs="Times New Roman"/>
          <w:color w:val="000000"/>
          <w:sz w:val="24"/>
          <w:szCs w:val="24"/>
          <w:lang w:val="es-ES"/>
        </w:rPr>
        <w:t xml:space="preserve"> en el presente trabajo</w:t>
      </w:r>
      <w:r w:rsidR="003F52E5" w:rsidRPr="00886578">
        <w:rPr>
          <w:rFonts w:ascii="Times New Roman" w:hAnsi="Times New Roman" w:cs="Times New Roman"/>
          <w:color w:val="000000"/>
          <w:sz w:val="24"/>
          <w:szCs w:val="24"/>
          <w:lang w:val="es-ES"/>
        </w:rPr>
        <w:t xml:space="preserve"> se realiza la propuesta de la</w:t>
      </w:r>
      <w:r w:rsidR="008A2798">
        <w:rPr>
          <w:rFonts w:ascii="Times New Roman" w:hAnsi="Times New Roman" w:cs="Times New Roman"/>
          <w:color w:val="000000"/>
          <w:sz w:val="24"/>
          <w:szCs w:val="24"/>
          <w:lang w:val="es-ES"/>
        </w:rPr>
        <w:t xml:space="preserve"> </w:t>
      </w:r>
      <w:r w:rsidR="003F52E5" w:rsidRPr="00886578">
        <w:rPr>
          <w:rFonts w:ascii="Times New Roman" w:hAnsi="Times New Roman" w:cs="Times New Roman"/>
          <w:color w:val="000000"/>
          <w:sz w:val="24"/>
          <w:szCs w:val="24"/>
          <w:lang w:val="es-ES"/>
        </w:rPr>
        <w:t>implementación de</w:t>
      </w:r>
      <w:r w:rsidR="008A2798">
        <w:rPr>
          <w:rFonts w:ascii="Times New Roman" w:hAnsi="Times New Roman" w:cs="Times New Roman"/>
          <w:color w:val="000000"/>
          <w:sz w:val="24"/>
          <w:szCs w:val="24"/>
          <w:lang w:val="es-ES"/>
        </w:rPr>
        <w:t xml:space="preserve"> </w:t>
      </w:r>
      <w:r w:rsidR="003F52E5" w:rsidRPr="00886578">
        <w:rPr>
          <w:rFonts w:ascii="Times New Roman" w:hAnsi="Times New Roman" w:cs="Times New Roman"/>
          <w:color w:val="000000"/>
          <w:sz w:val="24"/>
          <w:szCs w:val="24"/>
          <w:lang w:val="es-ES"/>
        </w:rPr>
        <w:t xml:space="preserve">la figura del </w:t>
      </w:r>
      <w:r w:rsidRPr="00886578">
        <w:rPr>
          <w:rFonts w:ascii="Times New Roman" w:hAnsi="Times New Roman" w:cs="Times New Roman"/>
          <w:color w:val="000000"/>
          <w:sz w:val="24"/>
          <w:szCs w:val="24"/>
          <w:lang w:val="es-ES"/>
        </w:rPr>
        <w:t>supervisor académico</w:t>
      </w:r>
      <w:r w:rsidR="003F52E5" w:rsidRPr="00886578">
        <w:rPr>
          <w:rFonts w:ascii="Times New Roman" w:hAnsi="Times New Roman" w:cs="Times New Roman"/>
          <w:color w:val="000000"/>
          <w:sz w:val="24"/>
          <w:szCs w:val="24"/>
          <w:lang w:val="es-ES"/>
        </w:rPr>
        <w:t>, que se pretende venga a cubrir la insuficiencia de profesores de tiempo completo mediante acciones de control, evaluación y asesoramiento en todo el proceso educativo</w:t>
      </w:r>
      <w:r w:rsidR="004F5C60">
        <w:rPr>
          <w:rFonts w:ascii="Times New Roman" w:hAnsi="Times New Roman" w:cs="Times New Roman"/>
          <w:color w:val="000000"/>
          <w:sz w:val="24"/>
          <w:szCs w:val="24"/>
          <w:lang w:val="es-ES"/>
        </w:rPr>
        <w:t xml:space="preserve">. </w:t>
      </w:r>
    </w:p>
    <w:p w14:paraId="3220CEC3" w14:textId="3C60A637" w:rsidR="003F52E5" w:rsidRPr="007B3F64" w:rsidRDefault="003F52E5" w:rsidP="00521CA9">
      <w:pPr>
        <w:spacing w:after="0" w:line="360" w:lineRule="auto"/>
        <w:ind w:firstLine="709"/>
        <w:jc w:val="both"/>
        <w:rPr>
          <w:rFonts w:ascii="Times New Roman" w:hAnsi="Times New Roman" w:cs="Times New Roman"/>
          <w:color w:val="000000"/>
          <w:sz w:val="24"/>
          <w:szCs w:val="24"/>
          <w:lang w:val="es-ES"/>
        </w:rPr>
      </w:pPr>
      <w:r w:rsidRPr="00886578">
        <w:rPr>
          <w:rFonts w:ascii="Times New Roman" w:hAnsi="Times New Roman" w:cs="Times New Roman"/>
          <w:color w:val="000000"/>
          <w:sz w:val="24"/>
          <w:szCs w:val="24"/>
          <w:lang w:val="es-ES"/>
        </w:rPr>
        <w:t xml:space="preserve">Cabe mencionar que las tutorías y asesorías académicas son parte de los mecanismos establecidos por el </w:t>
      </w:r>
      <w:r w:rsidR="000005E8">
        <w:rPr>
          <w:rFonts w:ascii="Times New Roman" w:hAnsi="Times New Roman" w:cs="Times New Roman"/>
          <w:color w:val="000000"/>
          <w:sz w:val="24"/>
          <w:szCs w:val="24"/>
          <w:lang w:val="es-ES"/>
        </w:rPr>
        <w:t>SUT</w:t>
      </w:r>
      <w:r w:rsidRPr="00886578">
        <w:rPr>
          <w:rFonts w:ascii="Times New Roman" w:hAnsi="Times New Roman" w:cs="Times New Roman"/>
          <w:color w:val="000000"/>
          <w:sz w:val="24"/>
          <w:szCs w:val="24"/>
          <w:lang w:val="es-ES"/>
        </w:rPr>
        <w:t xml:space="preserve"> para disminuir los índices de deserción y reprobación. En </w:t>
      </w:r>
      <w:r w:rsidR="00AD2E2C" w:rsidRPr="00886578">
        <w:rPr>
          <w:rFonts w:ascii="Times New Roman" w:hAnsi="Times New Roman" w:cs="Times New Roman"/>
          <w:color w:val="000000"/>
          <w:sz w:val="24"/>
          <w:szCs w:val="24"/>
          <w:lang w:val="es-ES"/>
        </w:rPr>
        <w:t>la tutoría</w:t>
      </w:r>
      <w:r w:rsidR="000005E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 xml:space="preserve">el profesor ejerce la orientación al estudiante en metodologías y técnicas de </w:t>
      </w:r>
      <w:r w:rsidR="00AD2E2C" w:rsidRPr="00886578">
        <w:rPr>
          <w:rFonts w:ascii="Times New Roman" w:hAnsi="Times New Roman" w:cs="Times New Roman"/>
          <w:color w:val="000000"/>
          <w:sz w:val="24"/>
          <w:szCs w:val="24"/>
          <w:lang w:val="es-ES"/>
        </w:rPr>
        <w:t>estudio, detecta</w:t>
      </w:r>
      <w:r w:rsidRPr="00886578">
        <w:rPr>
          <w:rFonts w:ascii="Times New Roman" w:hAnsi="Times New Roman" w:cs="Times New Roman"/>
          <w:color w:val="000000"/>
          <w:sz w:val="24"/>
          <w:szCs w:val="24"/>
          <w:lang w:val="es-ES"/>
        </w:rPr>
        <w:t xml:space="preserve"> posibles vulnerabilidades y realiza las acciones pertinentes para resolverlas. </w:t>
      </w:r>
      <w:r w:rsidR="000A40C7">
        <w:rPr>
          <w:rFonts w:ascii="Times New Roman" w:hAnsi="Times New Roman" w:cs="Times New Roman"/>
          <w:color w:val="000000"/>
          <w:sz w:val="24"/>
          <w:szCs w:val="24"/>
          <w:lang w:val="es-ES"/>
        </w:rPr>
        <w:t>En tanto que</w:t>
      </w:r>
      <w:r w:rsidRPr="00886578">
        <w:rPr>
          <w:rFonts w:ascii="Times New Roman" w:hAnsi="Times New Roman" w:cs="Times New Roman"/>
          <w:color w:val="000000"/>
          <w:sz w:val="24"/>
          <w:szCs w:val="24"/>
          <w:lang w:val="es-ES"/>
        </w:rPr>
        <w:t xml:space="preserve"> en las asesorías académicas se otorga reforzamiento académico en las dificultades presentadas en alguna asignatura por los estudiantes. Aunque </w:t>
      </w:r>
      <w:r w:rsidR="000A40C7">
        <w:rPr>
          <w:rFonts w:ascii="Times New Roman" w:hAnsi="Times New Roman" w:cs="Times New Roman"/>
          <w:color w:val="000000"/>
          <w:sz w:val="24"/>
          <w:szCs w:val="24"/>
          <w:lang w:val="es-ES"/>
        </w:rPr>
        <w:t>e</w:t>
      </w:r>
      <w:r w:rsidR="000A40C7" w:rsidRPr="00886578">
        <w:rPr>
          <w:rFonts w:ascii="Times New Roman" w:hAnsi="Times New Roman" w:cs="Times New Roman"/>
          <w:color w:val="000000"/>
          <w:sz w:val="24"/>
          <w:szCs w:val="24"/>
          <w:lang w:val="es-ES"/>
        </w:rPr>
        <w:t xml:space="preserve">stos </w:t>
      </w:r>
      <w:r w:rsidRPr="00886578">
        <w:rPr>
          <w:rFonts w:ascii="Times New Roman" w:hAnsi="Times New Roman" w:cs="Times New Roman"/>
          <w:color w:val="000000"/>
          <w:sz w:val="24"/>
          <w:szCs w:val="24"/>
          <w:lang w:val="es-ES"/>
        </w:rPr>
        <w:t>servicios son propios de los profesores de tiempo completo,</w:t>
      </w:r>
      <w:r w:rsidR="005B7ABB">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actualmente</w:t>
      </w:r>
      <w:r w:rsidR="005B7ABB">
        <w:rPr>
          <w:rFonts w:ascii="Times New Roman" w:hAnsi="Times New Roman" w:cs="Times New Roman"/>
          <w:color w:val="000000"/>
          <w:sz w:val="24"/>
          <w:szCs w:val="24"/>
          <w:lang w:val="es-ES"/>
        </w:rPr>
        <w:t xml:space="preserve">, </w:t>
      </w:r>
      <w:r w:rsidR="005B7ABB" w:rsidRPr="00886578">
        <w:rPr>
          <w:rFonts w:ascii="Times New Roman" w:hAnsi="Times New Roman" w:cs="Times New Roman"/>
          <w:color w:val="000000"/>
          <w:sz w:val="24"/>
          <w:szCs w:val="24"/>
          <w:lang w:val="es-ES"/>
        </w:rPr>
        <w:t>debido a la insuficiencia que se presenta</w:t>
      </w:r>
      <w:r w:rsidR="005B7ABB">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w:t>
      </w:r>
      <w:r w:rsidR="00AC785E">
        <w:rPr>
          <w:rFonts w:ascii="Times New Roman" w:hAnsi="Times New Roman" w:cs="Times New Roman"/>
          <w:color w:val="000000"/>
          <w:sz w:val="24"/>
          <w:szCs w:val="24"/>
          <w:lang w:val="es-ES"/>
        </w:rPr>
        <w:t>son ofrecidos</w:t>
      </w:r>
      <w:r w:rsidRPr="00886578">
        <w:rPr>
          <w:rFonts w:ascii="Times New Roman" w:hAnsi="Times New Roman" w:cs="Times New Roman"/>
          <w:color w:val="000000"/>
          <w:sz w:val="24"/>
          <w:szCs w:val="24"/>
          <w:lang w:val="es-ES"/>
        </w:rPr>
        <w:t xml:space="preserve"> también </w:t>
      </w:r>
      <w:r w:rsidR="00AC785E">
        <w:rPr>
          <w:rFonts w:ascii="Times New Roman" w:hAnsi="Times New Roman" w:cs="Times New Roman"/>
          <w:color w:val="000000"/>
          <w:sz w:val="24"/>
          <w:szCs w:val="24"/>
          <w:lang w:val="es-ES"/>
        </w:rPr>
        <w:t>por</w:t>
      </w:r>
      <w:r w:rsidRPr="00886578">
        <w:rPr>
          <w:rFonts w:ascii="Times New Roman" w:hAnsi="Times New Roman" w:cs="Times New Roman"/>
          <w:color w:val="000000"/>
          <w:sz w:val="24"/>
          <w:szCs w:val="24"/>
          <w:lang w:val="es-ES"/>
        </w:rPr>
        <w:t xml:space="preserve"> </w:t>
      </w:r>
      <w:r w:rsidR="005B7ABB">
        <w:rPr>
          <w:rFonts w:ascii="Times New Roman" w:hAnsi="Times New Roman" w:cs="Times New Roman"/>
          <w:color w:val="000000"/>
          <w:sz w:val="24"/>
          <w:szCs w:val="24"/>
          <w:lang w:val="es-ES"/>
        </w:rPr>
        <w:t>maestros</w:t>
      </w:r>
      <w:r w:rsidR="005B7ABB"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de asignatura</w:t>
      </w:r>
      <w:r w:rsidR="005B7ABB">
        <w:rPr>
          <w:rFonts w:ascii="Times New Roman" w:hAnsi="Times New Roman" w:cs="Times New Roman"/>
          <w:color w:val="000000"/>
          <w:sz w:val="24"/>
          <w:szCs w:val="24"/>
          <w:lang w:val="es-ES"/>
        </w:rPr>
        <w:t>.</w:t>
      </w:r>
      <w:r w:rsidRPr="00886578">
        <w:rPr>
          <w:rFonts w:ascii="Times New Roman" w:hAnsi="Times New Roman" w:cs="Times New Roman"/>
          <w:color w:val="000000"/>
          <w:sz w:val="24"/>
          <w:szCs w:val="24"/>
          <w:lang w:val="es-ES"/>
        </w:rPr>
        <w:t xml:space="preserve"> </w:t>
      </w:r>
      <w:r w:rsidR="00F332C8">
        <w:rPr>
          <w:rFonts w:ascii="Times New Roman" w:hAnsi="Times New Roman" w:cs="Times New Roman"/>
          <w:color w:val="000000"/>
          <w:sz w:val="24"/>
          <w:szCs w:val="24"/>
          <w:lang w:val="es-ES"/>
        </w:rPr>
        <w:t xml:space="preserve">El problema </w:t>
      </w:r>
      <w:r w:rsidR="003F07E5">
        <w:rPr>
          <w:rFonts w:ascii="Times New Roman" w:hAnsi="Times New Roman" w:cs="Times New Roman"/>
          <w:color w:val="000000"/>
          <w:sz w:val="24"/>
          <w:szCs w:val="24"/>
          <w:lang w:val="es-ES"/>
        </w:rPr>
        <w:t>de ello es que,</w:t>
      </w:r>
      <w:r w:rsidR="00AC785E"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en ocasiones</w:t>
      </w:r>
      <w:r w:rsidR="00BF0791">
        <w:rPr>
          <w:rFonts w:ascii="Times New Roman" w:hAnsi="Times New Roman" w:cs="Times New Roman"/>
          <w:color w:val="000000"/>
          <w:sz w:val="24"/>
          <w:szCs w:val="24"/>
          <w:lang w:val="es-ES"/>
        </w:rPr>
        <w:t>, estos últimos</w:t>
      </w:r>
      <w:r w:rsidRPr="00886578">
        <w:rPr>
          <w:rFonts w:ascii="Times New Roman" w:hAnsi="Times New Roman" w:cs="Times New Roman"/>
          <w:color w:val="000000"/>
          <w:sz w:val="24"/>
          <w:szCs w:val="24"/>
          <w:lang w:val="es-ES"/>
        </w:rPr>
        <w:t xml:space="preserve"> </w:t>
      </w:r>
      <w:r w:rsidR="00BF0791" w:rsidRPr="00886578">
        <w:rPr>
          <w:rFonts w:ascii="Times New Roman" w:hAnsi="Times New Roman" w:cs="Times New Roman"/>
          <w:color w:val="000000"/>
          <w:sz w:val="24"/>
          <w:szCs w:val="24"/>
          <w:lang w:val="es-ES"/>
        </w:rPr>
        <w:t>s</w:t>
      </w:r>
      <w:r w:rsidR="00BF0791">
        <w:rPr>
          <w:rFonts w:ascii="Times New Roman" w:hAnsi="Times New Roman" w:cs="Times New Roman"/>
          <w:color w:val="000000"/>
          <w:sz w:val="24"/>
          <w:szCs w:val="24"/>
          <w:lang w:val="es-ES"/>
        </w:rPr>
        <w:t>uelen</w:t>
      </w:r>
      <w:r w:rsidR="00BF0791" w:rsidRPr="00886578">
        <w:rPr>
          <w:rFonts w:ascii="Times New Roman" w:hAnsi="Times New Roman" w:cs="Times New Roman"/>
          <w:color w:val="000000"/>
          <w:sz w:val="24"/>
          <w:szCs w:val="24"/>
          <w:lang w:val="es-ES"/>
        </w:rPr>
        <w:t xml:space="preserve"> </w:t>
      </w:r>
      <w:r w:rsidR="003F07E5">
        <w:rPr>
          <w:rFonts w:ascii="Times New Roman" w:hAnsi="Times New Roman" w:cs="Times New Roman"/>
          <w:color w:val="000000"/>
          <w:sz w:val="24"/>
          <w:szCs w:val="24"/>
          <w:lang w:val="es-ES"/>
        </w:rPr>
        <w:t xml:space="preserve">ser </w:t>
      </w:r>
      <w:r w:rsidRPr="00886578">
        <w:rPr>
          <w:rFonts w:ascii="Times New Roman" w:hAnsi="Times New Roman" w:cs="Times New Roman"/>
          <w:color w:val="000000"/>
          <w:sz w:val="24"/>
          <w:szCs w:val="24"/>
          <w:lang w:val="es-ES"/>
        </w:rPr>
        <w:t xml:space="preserve">de nuevo </w:t>
      </w:r>
      <w:r w:rsidR="00AD2E2C" w:rsidRPr="00886578">
        <w:rPr>
          <w:rFonts w:ascii="Times New Roman" w:hAnsi="Times New Roman" w:cs="Times New Roman"/>
          <w:color w:val="000000"/>
          <w:sz w:val="24"/>
          <w:szCs w:val="24"/>
          <w:lang w:val="es-ES"/>
        </w:rPr>
        <w:t xml:space="preserve">ingreso </w:t>
      </w:r>
      <w:r w:rsidR="00951F01">
        <w:rPr>
          <w:rFonts w:ascii="Times New Roman" w:hAnsi="Times New Roman" w:cs="Times New Roman"/>
          <w:color w:val="000000"/>
          <w:sz w:val="24"/>
          <w:szCs w:val="24"/>
          <w:lang w:val="es-ES"/>
        </w:rPr>
        <w:t xml:space="preserve">y </w:t>
      </w:r>
      <w:r w:rsidRPr="00886578">
        <w:rPr>
          <w:rFonts w:ascii="Times New Roman" w:hAnsi="Times New Roman" w:cs="Times New Roman"/>
          <w:color w:val="000000"/>
          <w:sz w:val="24"/>
          <w:szCs w:val="24"/>
          <w:lang w:val="es-ES"/>
        </w:rPr>
        <w:t xml:space="preserve">no cuentan con los conocimientos y experiencia para ejecutarlos de manera óptima. </w:t>
      </w:r>
      <w:r w:rsidR="003F07E5">
        <w:rPr>
          <w:rFonts w:ascii="Times New Roman" w:hAnsi="Times New Roman" w:cs="Times New Roman"/>
          <w:color w:val="000000"/>
          <w:sz w:val="24"/>
          <w:szCs w:val="24"/>
          <w:lang w:val="es-ES"/>
        </w:rPr>
        <w:t>Sin embargo</w:t>
      </w:r>
      <w:r w:rsidRPr="00886578">
        <w:rPr>
          <w:rFonts w:ascii="Times New Roman" w:hAnsi="Times New Roman" w:cs="Times New Roman"/>
          <w:color w:val="000000"/>
          <w:sz w:val="24"/>
          <w:szCs w:val="24"/>
          <w:lang w:val="es-ES"/>
        </w:rPr>
        <w:t xml:space="preserve">, al contar con un </w:t>
      </w:r>
      <w:r w:rsidR="00951F01">
        <w:rPr>
          <w:rFonts w:ascii="Times New Roman" w:hAnsi="Times New Roman" w:cs="Times New Roman"/>
          <w:color w:val="000000"/>
          <w:sz w:val="24"/>
          <w:szCs w:val="24"/>
          <w:lang w:val="es-ES"/>
        </w:rPr>
        <w:t>s</w:t>
      </w:r>
      <w:r w:rsidR="00951F01" w:rsidRPr="00886578">
        <w:rPr>
          <w:rFonts w:ascii="Times New Roman" w:hAnsi="Times New Roman" w:cs="Times New Roman"/>
          <w:color w:val="000000"/>
          <w:sz w:val="24"/>
          <w:szCs w:val="24"/>
          <w:lang w:val="es-ES"/>
        </w:rPr>
        <w:t xml:space="preserve">upervisor </w:t>
      </w:r>
      <w:r w:rsidR="00951F01">
        <w:rPr>
          <w:rFonts w:ascii="Times New Roman" w:hAnsi="Times New Roman" w:cs="Times New Roman"/>
          <w:color w:val="000000"/>
          <w:sz w:val="24"/>
          <w:szCs w:val="24"/>
          <w:lang w:val="es-ES"/>
        </w:rPr>
        <w:t>a</w:t>
      </w:r>
      <w:r w:rsidR="00951F01" w:rsidRPr="00886578">
        <w:rPr>
          <w:rFonts w:ascii="Times New Roman" w:hAnsi="Times New Roman" w:cs="Times New Roman"/>
          <w:color w:val="000000"/>
          <w:sz w:val="24"/>
          <w:szCs w:val="24"/>
          <w:lang w:val="es-ES"/>
        </w:rPr>
        <w:t>cadémico</w:t>
      </w:r>
      <w:r w:rsidRPr="00886578">
        <w:rPr>
          <w:rFonts w:ascii="Times New Roman" w:hAnsi="Times New Roman" w:cs="Times New Roman"/>
          <w:color w:val="000000"/>
          <w:sz w:val="24"/>
          <w:szCs w:val="24"/>
          <w:lang w:val="es-ES"/>
        </w:rPr>
        <w:t xml:space="preserve">, se podría </w:t>
      </w:r>
      <w:r w:rsidRPr="00886578">
        <w:rPr>
          <w:rFonts w:ascii="Times New Roman" w:hAnsi="Times New Roman" w:cs="Times New Roman"/>
          <w:color w:val="000000"/>
          <w:sz w:val="24"/>
          <w:szCs w:val="24"/>
          <w:lang w:val="es-ES"/>
        </w:rPr>
        <w:lastRenderedPageBreak/>
        <w:t xml:space="preserve">atender </w:t>
      </w:r>
      <w:r w:rsidR="00951F01">
        <w:rPr>
          <w:rFonts w:ascii="Times New Roman" w:hAnsi="Times New Roman" w:cs="Times New Roman"/>
          <w:color w:val="000000"/>
          <w:sz w:val="24"/>
          <w:szCs w:val="24"/>
          <w:lang w:val="es-ES"/>
        </w:rPr>
        <w:t>e</w:t>
      </w:r>
      <w:r w:rsidR="00951F01" w:rsidRPr="00886578">
        <w:rPr>
          <w:rFonts w:ascii="Times New Roman" w:hAnsi="Times New Roman" w:cs="Times New Roman"/>
          <w:color w:val="000000"/>
          <w:sz w:val="24"/>
          <w:szCs w:val="24"/>
          <w:lang w:val="es-ES"/>
        </w:rPr>
        <w:t xml:space="preserve">sta </w:t>
      </w:r>
      <w:r w:rsidRPr="00886578">
        <w:rPr>
          <w:rFonts w:ascii="Times New Roman" w:hAnsi="Times New Roman" w:cs="Times New Roman"/>
          <w:color w:val="000000"/>
          <w:sz w:val="24"/>
          <w:szCs w:val="24"/>
          <w:lang w:val="es-ES"/>
        </w:rPr>
        <w:t xml:space="preserve">área de oportunidad, y asegurar el cumplimiento del proceso educativo de acuerdo </w:t>
      </w:r>
      <w:r w:rsidR="00951F01">
        <w:rPr>
          <w:rFonts w:ascii="Times New Roman" w:hAnsi="Times New Roman" w:cs="Times New Roman"/>
          <w:color w:val="000000"/>
          <w:sz w:val="24"/>
          <w:szCs w:val="24"/>
          <w:lang w:val="es-ES"/>
        </w:rPr>
        <w:t>con</w:t>
      </w:r>
      <w:r w:rsidR="00951F01" w:rsidRPr="00886578">
        <w:rPr>
          <w:rFonts w:ascii="Times New Roman" w:hAnsi="Times New Roman" w:cs="Times New Roman"/>
          <w:color w:val="000000"/>
          <w:sz w:val="24"/>
          <w:szCs w:val="24"/>
          <w:lang w:val="es-ES"/>
        </w:rPr>
        <w:t xml:space="preserve"> </w:t>
      </w:r>
      <w:r w:rsidRPr="00886578">
        <w:rPr>
          <w:rFonts w:ascii="Times New Roman" w:hAnsi="Times New Roman" w:cs="Times New Roman"/>
          <w:color w:val="000000"/>
          <w:sz w:val="24"/>
          <w:szCs w:val="24"/>
          <w:lang w:val="es-ES"/>
        </w:rPr>
        <w:t>la normativa.</w:t>
      </w:r>
    </w:p>
    <w:p w14:paraId="5C6733AD" w14:textId="77777777" w:rsidR="00E978A5" w:rsidRDefault="00E978A5" w:rsidP="00C213EF">
      <w:pPr>
        <w:pStyle w:val="Ttulo1"/>
        <w:spacing w:after="0" w:line="360" w:lineRule="auto"/>
        <w:contextualSpacing/>
        <w:rPr>
          <w:rFonts w:eastAsia="Calibri"/>
          <w:szCs w:val="32"/>
        </w:rPr>
      </w:pPr>
      <w:bookmarkStart w:id="0" w:name="_Toc32160086"/>
    </w:p>
    <w:p w14:paraId="27BD5CFD" w14:textId="0D7F0172" w:rsidR="003F52E5" w:rsidRPr="007B3F64" w:rsidRDefault="003F52E5" w:rsidP="008B471C">
      <w:pPr>
        <w:pStyle w:val="Ttulo1"/>
        <w:spacing w:after="0" w:line="360" w:lineRule="auto"/>
        <w:contextualSpacing/>
        <w:jc w:val="center"/>
        <w:rPr>
          <w:rFonts w:eastAsia="Calibri"/>
          <w:szCs w:val="32"/>
        </w:rPr>
      </w:pPr>
      <w:r w:rsidRPr="008B471C">
        <w:rPr>
          <w:rFonts w:eastAsia="Calibri"/>
          <w:szCs w:val="32"/>
        </w:rPr>
        <w:t>Revisión de la literatura</w:t>
      </w:r>
    </w:p>
    <w:p w14:paraId="22A05F4E" w14:textId="0E57FE17" w:rsidR="00CF23D5" w:rsidRPr="00521CA9" w:rsidRDefault="003F52E5" w:rsidP="00521CA9">
      <w:pPr>
        <w:spacing w:after="0" w:line="360" w:lineRule="auto"/>
        <w:ind w:firstLine="709"/>
        <w:contextualSpacing/>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 xml:space="preserve">En el </w:t>
      </w:r>
      <w:r w:rsidR="006A2663">
        <w:rPr>
          <w:rFonts w:ascii="Times New Roman" w:hAnsi="Times New Roman" w:cs="Times New Roman"/>
          <w:color w:val="000000"/>
          <w:sz w:val="24"/>
          <w:szCs w:val="24"/>
          <w:lang w:val="es-ES"/>
        </w:rPr>
        <w:t>SUT</w:t>
      </w:r>
      <w:r w:rsidRPr="00521CA9">
        <w:rPr>
          <w:rFonts w:ascii="Times New Roman" w:hAnsi="Times New Roman" w:cs="Times New Roman"/>
          <w:color w:val="000000"/>
          <w:sz w:val="24"/>
          <w:szCs w:val="24"/>
          <w:lang w:val="es-ES"/>
        </w:rPr>
        <w:t xml:space="preserve">, el indicador de deserción cuatrimestral se refiere a la proporción de alumnos que causaron baja de la </w:t>
      </w:r>
      <w:r w:rsidR="006A2663">
        <w:rPr>
          <w:rFonts w:ascii="Times New Roman" w:hAnsi="Times New Roman" w:cs="Times New Roman"/>
          <w:color w:val="000000"/>
          <w:sz w:val="24"/>
          <w:szCs w:val="24"/>
          <w:lang w:val="es-ES"/>
        </w:rPr>
        <w:t>i</w:t>
      </w:r>
      <w:r w:rsidR="006A2663" w:rsidRPr="00521CA9">
        <w:rPr>
          <w:rFonts w:ascii="Times New Roman" w:hAnsi="Times New Roman" w:cs="Times New Roman"/>
          <w:color w:val="000000"/>
          <w:sz w:val="24"/>
          <w:szCs w:val="24"/>
          <w:lang w:val="es-ES"/>
        </w:rPr>
        <w:t>nstitución</w:t>
      </w:r>
      <w:r w:rsidRPr="00521CA9">
        <w:rPr>
          <w:rFonts w:ascii="Times New Roman" w:hAnsi="Times New Roman" w:cs="Times New Roman"/>
          <w:color w:val="000000"/>
          <w:sz w:val="24"/>
          <w:szCs w:val="24"/>
          <w:lang w:val="es-ES"/>
        </w:rPr>
        <w:t xml:space="preserve"> respecto a la matrícula atendida al inicio del cuatrimestre. </w:t>
      </w:r>
    </w:p>
    <w:p w14:paraId="0A069CE2" w14:textId="11C2B4F1" w:rsidR="00CF23D5" w:rsidRPr="00521CA9" w:rsidRDefault="005659AF" w:rsidP="00521CA9">
      <w:pPr>
        <w:spacing w:after="0" w:line="360" w:lineRule="auto"/>
        <w:ind w:firstLine="709"/>
        <w:contextualSpacing/>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Gómez (2019</w:t>
      </w:r>
      <w:r w:rsidR="005C6016" w:rsidRPr="00521CA9">
        <w:rPr>
          <w:rFonts w:ascii="Times New Roman" w:hAnsi="Times New Roman" w:cs="Times New Roman"/>
          <w:color w:val="000000"/>
          <w:sz w:val="24"/>
          <w:szCs w:val="24"/>
          <w:lang w:val="es-ES"/>
        </w:rPr>
        <w:t>, p. 8</w:t>
      </w:r>
      <w:r w:rsidRPr="00521CA9">
        <w:rPr>
          <w:rFonts w:ascii="Times New Roman" w:hAnsi="Times New Roman" w:cs="Times New Roman"/>
          <w:color w:val="000000"/>
          <w:sz w:val="24"/>
          <w:szCs w:val="24"/>
          <w:lang w:val="es-ES"/>
        </w:rPr>
        <w:t>) señala que la deserción estudiantil en educación superior es una de las mayores problemáticas educativas a las que se enfrenta</w:t>
      </w:r>
      <w:r w:rsidR="003A220A">
        <w:rPr>
          <w:rFonts w:ascii="Times New Roman" w:hAnsi="Times New Roman" w:cs="Times New Roman"/>
          <w:color w:val="000000"/>
          <w:sz w:val="24"/>
          <w:szCs w:val="24"/>
          <w:lang w:val="es-ES"/>
        </w:rPr>
        <w:t>n</w:t>
      </w:r>
      <w:r w:rsidRPr="00521CA9">
        <w:rPr>
          <w:rFonts w:ascii="Times New Roman" w:hAnsi="Times New Roman" w:cs="Times New Roman"/>
          <w:color w:val="000000"/>
          <w:sz w:val="24"/>
          <w:szCs w:val="24"/>
          <w:lang w:val="es-ES"/>
        </w:rPr>
        <w:t xml:space="preserve"> en la actualidad los gobiernos de los diferentes países latinoamericanos. </w:t>
      </w:r>
    </w:p>
    <w:p w14:paraId="7B6EAAD0" w14:textId="3808F9EA" w:rsidR="005C6016" w:rsidRPr="00521CA9" w:rsidRDefault="005C6016" w:rsidP="00156955">
      <w:pPr>
        <w:spacing w:after="0" w:line="360" w:lineRule="auto"/>
        <w:ind w:firstLine="708"/>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En este sentido</w:t>
      </w:r>
      <w:r w:rsidR="00D824A7">
        <w:rPr>
          <w:rFonts w:ascii="Times New Roman" w:hAnsi="Times New Roman" w:cs="Times New Roman"/>
          <w:color w:val="000000"/>
          <w:sz w:val="24"/>
          <w:szCs w:val="24"/>
          <w:lang w:val="es-ES"/>
        </w:rPr>
        <w:t>,</w:t>
      </w:r>
      <w:r w:rsidRPr="00521CA9">
        <w:rPr>
          <w:rFonts w:ascii="Times New Roman" w:hAnsi="Times New Roman" w:cs="Times New Roman"/>
          <w:color w:val="000000"/>
          <w:sz w:val="24"/>
          <w:szCs w:val="24"/>
          <w:lang w:val="es-ES"/>
        </w:rPr>
        <w:t xml:space="preserve"> </w:t>
      </w:r>
      <w:r w:rsidR="0020577C" w:rsidRPr="00521CA9">
        <w:rPr>
          <w:rFonts w:ascii="Times New Roman" w:hAnsi="Times New Roman" w:cs="Times New Roman"/>
          <w:color w:val="000000"/>
          <w:sz w:val="24"/>
          <w:szCs w:val="24"/>
          <w:lang w:val="es-ES"/>
        </w:rPr>
        <w:t xml:space="preserve">Álvarez, Callejas y </w:t>
      </w:r>
      <w:proofErr w:type="spellStart"/>
      <w:r w:rsidR="0020577C" w:rsidRPr="00521CA9">
        <w:rPr>
          <w:rFonts w:ascii="Times New Roman" w:hAnsi="Times New Roman" w:cs="Times New Roman"/>
          <w:color w:val="000000"/>
          <w:sz w:val="24"/>
          <w:szCs w:val="24"/>
          <w:lang w:val="es-ES"/>
        </w:rPr>
        <w:t>Griol</w:t>
      </w:r>
      <w:proofErr w:type="spellEnd"/>
      <w:r w:rsidRPr="00521CA9">
        <w:rPr>
          <w:rFonts w:ascii="Times New Roman" w:hAnsi="Times New Roman" w:cs="Times New Roman"/>
          <w:color w:val="000000"/>
          <w:sz w:val="24"/>
          <w:szCs w:val="24"/>
          <w:lang w:val="es-ES"/>
        </w:rPr>
        <w:t xml:space="preserve"> (2020, p. 121) consideran que la deserción estudiantil en la educación superior es una problemática multifactorial que afecta no </w:t>
      </w:r>
      <w:r w:rsidR="00D824A7" w:rsidRPr="00521CA9">
        <w:rPr>
          <w:rFonts w:ascii="Times New Roman" w:hAnsi="Times New Roman" w:cs="Times New Roman"/>
          <w:color w:val="000000"/>
          <w:sz w:val="24"/>
          <w:szCs w:val="24"/>
          <w:lang w:val="es-ES"/>
        </w:rPr>
        <w:t>s</w:t>
      </w:r>
      <w:r w:rsidR="00D824A7">
        <w:rPr>
          <w:rFonts w:ascii="Times New Roman" w:hAnsi="Times New Roman" w:cs="Times New Roman"/>
          <w:color w:val="000000"/>
          <w:sz w:val="24"/>
          <w:szCs w:val="24"/>
          <w:lang w:val="es-ES"/>
        </w:rPr>
        <w:t>o</w:t>
      </w:r>
      <w:r w:rsidR="00D824A7" w:rsidRPr="00521CA9">
        <w:rPr>
          <w:rFonts w:ascii="Times New Roman" w:hAnsi="Times New Roman" w:cs="Times New Roman"/>
          <w:color w:val="000000"/>
          <w:sz w:val="24"/>
          <w:szCs w:val="24"/>
          <w:lang w:val="es-ES"/>
        </w:rPr>
        <w:t xml:space="preserve">lo </w:t>
      </w:r>
      <w:r w:rsidRPr="00521CA9">
        <w:rPr>
          <w:rFonts w:ascii="Times New Roman" w:hAnsi="Times New Roman" w:cs="Times New Roman"/>
          <w:color w:val="000000"/>
          <w:sz w:val="24"/>
          <w:szCs w:val="24"/>
          <w:lang w:val="es-ES"/>
        </w:rPr>
        <w:t>a los estudiantes e instituciones educativas, sino también al sector productivo, especialmente en las profesiones altamente demandadas.</w:t>
      </w:r>
    </w:p>
    <w:p w14:paraId="4DBB37F1" w14:textId="0EBD838F" w:rsidR="00C02153" w:rsidRPr="00521CA9" w:rsidRDefault="003F52E5">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 xml:space="preserve">Por lo que refiere a </w:t>
      </w:r>
      <w:r w:rsidR="00AD2E2C" w:rsidRPr="00521CA9">
        <w:rPr>
          <w:rFonts w:ascii="Times New Roman" w:hAnsi="Times New Roman" w:cs="Times New Roman"/>
          <w:color w:val="000000"/>
          <w:sz w:val="24"/>
          <w:szCs w:val="24"/>
          <w:lang w:val="es-ES"/>
        </w:rPr>
        <w:t>México, en</w:t>
      </w:r>
      <w:r w:rsidRPr="00521CA9">
        <w:rPr>
          <w:rFonts w:ascii="Times New Roman" w:hAnsi="Times New Roman" w:cs="Times New Roman"/>
          <w:color w:val="000000"/>
          <w:sz w:val="24"/>
          <w:szCs w:val="24"/>
          <w:lang w:val="es-ES"/>
        </w:rPr>
        <w:t xml:space="preserve"> el Plan Nacional de Desarrollo 2013-2018</w:t>
      </w:r>
      <w:r w:rsidR="00101692">
        <w:rPr>
          <w:rFonts w:ascii="Times New Roman" w:hAnsi="Times New Roman" w:cs="Times New Roman"/>
          <w:color w:val="000000"/>
          <w:sz w:val="24"/>
          <w:szCs w:val="24"/>
          <w:lang w:val="es-ES"/>
        </w:rPr>
        <w:t xml:space="preserve"> (Gobierno de la República, 2013)</w:t>
      </w:r>
      <w:r w:rsidRPr="00521CA9">
        <w:rPr>
          <w:rFonts w:ascii="Times New Roman" w:hAnsi="Times New Roman" w:cs="Times New Roman"/>
          <w:color w:val="000000"/>
          <w:sz w:val="24"/>
          <w:szCs w:val="24"/>
          <w:lang w:val="es-ES"/>
        </w:rPr>
        <w:t xml:space="preserve"> se estableció </w:t>
      </w:r>
      <w:r w:rsidR="000C0613" w:rsidRPr="00521CA9">
        <w:rPr>
          <w:rFonts w:ascii="Times New Roman" w:hAnsi="Times New Roman" w:cs="Times New Roman"/>
          <w:color w:val="000000"/>
          <w:sz w:val="24"/>
          <w:szCs w:val="24"/>
          <w:lang w:val="es-ES"/>
        </w:rPr>
        <w:t>la meta</w:t>
      </w:r>
      <w:r w:rsidRPr="00521CA9">
        <w:rPr>
          <w:rFonts w:ascii="Times New Roman" w:hAnsi="Times New Roman" w:cs="Times New Roman"/>
          <w:color w:val="000000"/>
          <w:sz w:val="24"/>
          <w:szCs w:val="24"/>
          <w:lang w:val="es-ES"/>
        </w:rPr>
        <w:t xml:space="preserve"> nacional “México con Educación de Calidad”</w:t>
      </w:r>
      <w:r w:rsidR="00EF229D">
        <w:rPr>
          <w:rFonts w:ascii="Times New Roman" w:hAnsi="Times New Roman" w:cs="Times New Roman"/>
          <w:color w:val="000000"/>
          <w:sz w:val="24"/>
          <w:szCs w:val="24"/>
          <w:lang w:val="es-ES"/>
        </w:rPr>
        <w:t>. Allí,</w:t>
      </w:r>
      <w:r w:rsidRPr="00521CA9">
        <w:rPr>
          <w:rFonts w:ascii="Times New Roman" w:hAnsi="Times New Roman" w:cs="Times New Roman"/>
          <w:color w:val="000000"/>
          <w:sz w:val="24"/>
          <w:szCs w:val="24"/>
          <w:lang w:val="es-ES"/>
        </w:rPr>
        <w:t xml:space="preserve"> en el objetivo uno, en su estrategia cinco</w:t>
      </w:r>
      <w:r w:rsidR="005114BA">
        <w:rPr>
          <w:rFonts w:ascii="Times New Roman" w:hAnsi="Times New Roman" w:cs="Times New Roman"/>
          <w:color w:val="000000"/>
          <w:sz w:val="24"/>
          <w:szCs w:val="24"/>
          <w:lang w:val="es-ES"/>
        </w:rPr>
        <w:t>,</w:t>
      </w:r>
      <w:r w:rsidRPr="00521CA9">
        <w:rPr>
          <w:rFonts w:ascii="Times New Roman" w:hAnsi="Times New Roman" w:cs="Times New Roman"/>
          <w:color w:val="000000"/>
          <w:sz w:val="24"/>
          <w:szCs w:val="24"/>
          <w:lang w:val="es-ES"/>
        </w:rPr>
        <w:t xml:space="preserve"> se planteó </w:t>
      </w:r>
      <w:r w:rsidR="002F5142">
        <w:rPr>
          <w:rFonts w:ascii="Times New Roman" w:hAnsi="Times New Roman" w:cs="Times New Roman"/>
          <w:color w:val="000000"/>
          <w:sz w:val="24"/>
          <w:szCs w:val="24"/>
          <w:lang w:val="es-ES"/>
        </w:rPr>
        <w:t>“d</w:t>
      </w:r>
      <w:r w:rsidR="005114BA" w:rsidRPr="00521CA9">
        <w:rPr>
          <w:rFonts w:ascii="Times New Roman" w:hAnsi="Times New Roman" w:cs="Times New Roman"/>
          <w:color w:val="000000"/>
          <w:sz w:val="24"/>
          <w:szCs w:val="24"/>
          <w:lang w:val="es-ES"/>
        </w:rPr>
        <w:t xml:space="preserve">isminuir </w:t>
      </w:r>
      <w:r w:rsidRPr="00521CA9">
        <w:rPr>
          <w:rFonts w:ascii="Times New Roman" w:hAnsi="Times New Roman" w:cs="Times New Roman"/>
          <w:color w:val="000000"/>
          <w:sz w:val="24"/>
          <w:szCs w:val="24"/>
          <w:lang w:val="es-ES"/>
        </w:rPr>
        <w:t>el abandono escolar, mejorar la eficiencia terminal en cada nivel educativo y aumentar las tasas de transición entre un nivel y otro”</w:t>
      </w:r>
      <w:r w:rsidR="005C1322">
        <w:rPr>
          <w:rFonts w:ascii="Times New Roman" w:hAnsi="Times New Roman" w:cs="Times New Roman"/>
          <w:color w:val="000000"/>
          <w:sz w:val="24"/>
          <w:szCs w:val="24"/>
          <w:lang w:val="es-ES"/>
        </w:rPr>
        <w:t xml:space="preserve"> (p. 124)</w:t>
      </w:r>
      <w:r w:rsidRPr="00521CA9">
        <w:rPr>
          <w:rFonts w:ascii="Times New Roman" w:hAnsi="Times New Roman" w:cs="Times New Roman"/>
          <w:color w:val="000000"/>
          <w:sz w:val="24"/>
          <w:szCs w:val="24"/>
          <w:lang w:val="es-ES"/>
        </w:rPr>
        <w:t xml:space="preserve">. Alineado a esto, el </w:t>
      </w:r>
      <w:r w:rsidR="00C02153">
        <w:rPr>
          <w:rFonts w:ascii="Times New Roman" w:hAnsi="Times New Roman" w:cs="Times New Roman"/>
          <w:color w:val="000000"/>
          <w:sz w:val="24"/>
          <w:szCs w:val="24"/>
          <w:lang w:val="es-ES"/>
        </w:rPr>
        <w:t>Programa</w:t>
      </w:r>
      <w:r w:rsidR="00C02153" w:rsidRPr="00521CA9">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 xml:space="preserve">Sectorial de Educación 2013-2018 </w:t>
      </w:r>
      <w:r w:rsidR="00C02153">
        <w:rPr>
          <w:rFonts w:ascii="Times New Roman" w:hAnsi="Times New Roman" w:cs="Times New Roman"/>
          <w:color w:val="000000"/>
          <w:sz w:val="24"/>
          <w:szCs w:val="24"/>
          <w:lang w:val="es-ES"/>
        </w:rPr>
        <w:t xml:space="preserve">(Diario Oficial de la Federación [DOF], </w:t>
      </w:r>
      <w:r w:rsidR="004C14C0">
        <w:rPr>
          <w:rFonts w:ascii="Times New Roman" w:hAnsi="Times New Roman" w:cs="Times New Roman"/>
          <w:color w:val="000000"/>
          <w:sz w:val="24"/>
          <w:szCs w:val="24"/>
          <w:lang w:val="es-ES"/>
        </w:rPr>
        <w:t xml:space="preserve">13 de diciembre de 2013) </w:t>
      </w:r>
      <w:r w:rsidR="00C02153">
        <w:rPr>
          <w:rFonts w:ascii="Times New Roman" w:hAnsi="Times New Roman" w:cs="Times New Roman"/>
          <w:color w:val="000000"/>
          <w:sz w:val="24"/>
          <w:szCs w:val="24"/>
          <w:lang w:val="es-ES"/>
        </w:rPr>
        <w:t>estableció como uno de sus objetivos</w:t>
      </w:r>
      <w:r w:rsidRPr="00521CA9">
        <w:rPr>
          <w:rFonts w:ascii="Times New Roman" w:hAnsi="Times New Roman" w:cs="Times New Roman"/>
          <w:color w:val="000000"/>
          <w:sz w:val="24"/>
          <w:szCs w:val="24"/>
          <w:lang w:val="es-ES"/>
        </w:rPr>
        <w:t xml:space="preserve"> “</w:t>
      </w:r>
      <w:r w:rsidR="00C02153">
        <w:rPr>
          <w:rFonts w:ascii="Times New Roman" w:hAnsi="Times New Roman" w:cs="Times New Roman"/>
          <w:color w:val="000000"/>
          <w:sz w:val="24"/>
          <w:szCs w:val="24"/>
          <w:lang w:val="es-ES"/>
        </w:rPr>
        <w:t>f</w:t>
      </w:r>
      <w:r w:rsidR="00C02153" w:rsidRPr="00521CA9">
        <w:rPr>
          <w:rFonts w:ascii="Times New Roman" w:hAnsi="Times New Roman" w:cs="Times New Roman"/>
          <w:color w:val="000000"/>
          <w:sz w:val="24"/>
          <w:szCs w:val="24"/>
          <w:lang w:val="es-ES"/>
        </w:rPr>
        <w:t xml:space="preserve">ortalecer </w:t>
      </w:r>
      <w:r w:rsidRPr="00521CA9">
        <w:rPr>
          <w:rFonts w:ascii="Times New Roman" w:hAnsi="Times New Roman" w:cs="Times New Roman"/>
          <w:color w:val="000000"/>
          <w:sz w:val="24"/>
          <w:szCs w:val="24"/>
          <w:lang w:val="es-ES"/>
        </w:rPr>
        <w:t>la calidad y pertinencia de la educación media superior, superior y formación para el trabajo, a fin de que contribuyan al desarrollo de México</w:t>
      </w:r>
      <w:r w:rsidR="00C02153">
        <w:rPr>
          <w:rFonts w:ascii="Times New Roman" w:hAnsi="Times New Roman" w:cs="Times New Roman"/>
          <w:color w:val="000000"/>
          <w:sz w:val="24"/>
          <w:szCs w:val="24"/>
          <w:lang w:val="es-ES"/>
        </w:rPr>
        <w:t>”.</w:t>
      </w:r>
    </w:p>
    <w:p w14:paraId="4EE5C6A6" w14:textId="1E511FAC" w:rsidR="00506D8F" w:rsidRPr="00521CA9" w:rsidRDefault="003F52E5"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Es por esto</w:t>
      </w:r>
      <w:r w:rsidR="00396498">
        <w:rPr>
          <w:rFonts w:ascii="Times New Roman" w:hAnsi="Times New Roman" w:cs="Times New Roman"/>
          <w:color w:val="000000"/>
          <w:sz w:val="24"/>
          <w:szCs w:val="24"/>
          <w:lang w:val="es-ES"/>
        </w:rPr>
        <w:t xml:space="preserve"> por lo</w:t>
      </w:r>
      <w:r w:rsidRPr="00521CA9">
        <w:rPr>
          <w:rFonts w:ascii="Times New Roman" w:hAnsi="Times New Roman" w:cs="Times New Roman"/>
          <w:color w:val="000000"/>
          <w:sz w:val="24"/>
          <w:szCs w:val="24"/>
          <w:lang w:val="es-ES"/>
        </w:rPr>
        <w:t xml:space="preserve"> que en la Universidad Tecnológica Gral. Mariano </w:t>
      </w:r>
      <w:r w:rsidR="00AD2E2C" w:rsidRPr="00521CA9">
        <w:rPr>
          <w:rFonts w:ascii="Times New Roman" w:hAnsi="Times New Roman" w:cs="Times New Roman"/>
          <w:color w:val="000000"/>
          <w:sz w:val="24"/>
          <w:szCs w:val="24"/>
          <w:lang w:val="es-ES"/>
        </w:rPr>
        <w:t>Escobedo resulta</w:t>
      </w:r>
      <w:r w:rsidRPr="00521CA9">
        <w:rPr>
          <w:rFonts w:ascii="Times New Roman" w:hAnsi="Times New Roman" w:cs="Times New Roman"/>
          <w:color w:val="000000"/>
          <w:sz w:val="24"/>
          <w:szCs w:val="24"/>
          <w:lang w:val="es-ES"/>
        </w:rPr>
        <w:t xml:space="preserve"> </w:t>
      </w:r>
      <w:r w:rsidR="00AD2E2C" w:rsidRPr="00521CA9">
        <w:rPr>
          <w:rFonts w:ascii="Times New Roman" w:hAnsi="Times New Roman" w:cs="Times New Roman"/>
          <w:color w:val="000000"/>
          <w:sz w:val="24"/>
          <w:szCs w:val="24"/>
          <w:lang w:val="es-ES"/>
        </w:rPr>
        <w:t>sustancial la</w:t>
      </w:r>
      <w:r w:rsidRPr="00521CA9">
        <w:rPr>
          <w:rFonts w:ascii="Times New Roman" w:hAnsi="Times New Roman" w:cs="Times New Roman"/>
          <w:color w:val="000000"/>
          <w:sz w:val="24"/>
          <w:szCs w:val="24"/>
          <w:lang w:val="es-ES"/>
        </w:rPr>
        <w:t xml:space="preserve"> elaboración de estrategias para disminuir el abandono escolar, y permitir a los estudiantes concluir con sus estudios</w:t>
      </w:r>
      <w:r w:rsidR="00AB677D">
        <w:rPr>
          <w:rFonts w:ascii="Times New Roman" w:hAnsi="Times New Roman" w:cs="Times New Roman"/>
          <w:color w:val="000000"/>
          <w:sz w:val="24"/>
          <w:szCs w:val="24"/>
          <w:lang w:val="es-ES"/>
        </w:rPr>
        <w:t>; y así</w:t>
      </w:r>
      <w:r w:rsidR="00187141">
        <w:rPr>
          <w:rFonts w:ascii="Times New Roman" w:hAnsi="Times New Roman" w:cs="Times New Roman"/>
          <w:color w:val="000000"/>
          <w:sz w:val="24"/>
          <w:szCs w:val="24"/>
          <w:lang w:val="es-ES"/>
        </w:rPr>
        <w:t>,</w:t>
      </w:r>
      <w:r w:rsidR="00246391">
        <w:rPr>
          <w:rFonts w:ascii="Times New Roman" w:hAnsi="Times New Roman" w:cs="Times New Roman"/>
          <w:color w:val="000000"/>
          <w:sz w:val="24"/>
          <w:szCs w:val="24"/>
          <w:lang w:val="es-ES"/>
        </w:rPr>
        <w:t xml:space="preserve"> acceder</w:t>
      </w:r>
      <w:r w:rsidR="00AD2E2C" w:rsidRPr="00521CA9">
        <w:rPr>
          <w:rFonts w:ascii="Times New Roman" w:hAnsi="Times New Roman" w:cs="Times New Roman"/>
          <w:color w:val="000000"/>
          <w:sz w:val="24"/>
          <w:szCs w:val="24"/>
          <w:lang w:val="es-ES"/>
        </w:rPr>
        <w:t xml:space="preserve"> a</w:t>
      </w:r>
      <w:r w:rsidRPr="00521CA9">
        <w:rPr>
          <w:rFonts w:ascii="Times New Roman" w:hAnsi="Times New Roman" w:cs="Times New Roman"/>
          <w:color w:val="000000"/>
          <w:sz w:val="24"/>
          <w:szCs w:val="24"/>
          <w:lang w:val="es-ES"/>
        </w:rPr>
        <w:t xml:space="preserve"> una movilidad socia</w:t>
      </w:r>
      <w:r w:rsidR="00696C4B">
        <w:rPr>
          <w:rFonts w:ascii="Times New Roman" w:hAnsi="Times New Roman" w:cs="Times New Roman"/>
          <w:color w:val="000000"/>
          <w:sz w:val="24"/>
          <w:szCs w:val="24"/>
          <w:lang w:val="es-ES"/>
        </w:rPr>
        <w:t xml:space="preserve">l: hacia </w:t>
      </w:r>
      <w:r w:rsidRPr="00521CA9">
        <w:rPr>
          <w:rFonts w:ascii="Times New Roman" w:hAnsi="Times New Roman" w:cs="Times New Roman"/>
          <w:color w:val="000000"/>
          <w:sz w:val="24"/>
          <w:szCs w:val="24"/>
          <w:lang w:val="es-ES"/>
        </w:rPr>
        <w:t>una mejor calidad de vida.</w:t>
      </w:r>
      <w:r w:rsidR="008A2798">
        <w:rPr>
          <w:rFonts w:ascii="Times New Roman" w:hAnsi="Times New Roman" w:cs="Times New Roman"/>
          <w:color w:val="000000"/>
          <w:sz w:val="24"/>
          <w:szCs w:val="24"/>
          <w:lang w:val="es-ES"/>
        </w:rPr>
        <w:t xml:space="preserve"> </w:t>
      </w:r>
      <w:r w:rsidR="00506D8F" w:rsidRPr="00521CA9">
        <w:rPr>
          <w:rFonts w:ascii="Times New Roman" w:hAnsi="Times New Roman" w:cs="Times New Roman"/>
          <w:color w:val="000000"/>
          <w:sz w:val="24"/>
          <w:szCs w:val="24"/>
          <w:lang w:val="es-ES"/>
        </w:rPr>
        <w:t xml:space="preserve">Como sostienen </w:t>
      </w:r>
      <w:r w:rsidR="001B2010" w:rsidRPr="00521CA9">
        <w:rPr>
          <w:rFonts w:ascii="Times New Roman" w:hAnsi="Times New Roman" w:cs="Times New Roman"/>
          <w:color w:val="000000"/>
          <w:sz w:val="24"/>
          <w:szCs w:val="24"/>
          <w:lang w:val="es-ES"/>
        </w:rPr>
        <w:t xml:space="preserve">Gardner, </w:t>
      </w:r>
      <w:proofErr w:type="spellStart"/>
      <w:r w:rsidR="001B2010" w:rsidRPr="00521CA9">
        <w:rPr>
          <w:rFonts w:ascii="Times New Roman" w:hAnsi="Times New Roman" w:cs="Times New Roman"/>
          <w:color w:val="000000"/>
          <w:sz w:val="24"/>
          <w:szCs w:val="24"/>
          <w:lang w:val="es-ES"/>
        </w:rPr>
        <w:t>Dussá</w:t>
      </w:r>
      <w:r w:rsidR="00506D8F" w:rsidRPr="00521CA9">
        <w:rPr>
          <w:rFonts w:ascii="Times New Roman" w:hAnsi="Times New Roman" w:cs="Times New Roman"/>
          <w:color w:val="000000"/>
          <w:sz w:val="24"/>
          <w:szCs w:val="24"/>
          <w:lang w:val="es-ES"/>
        </w:rPr>
        <w:t>n</w:t>
      </w:r>
      <w:proofErr w:type="spellEnd"/>
      <w:r w:rsidR="00506D8F" w:rsidRPr="00521CA9">
        <w:rPr>
          <w:rFonts w:ascii="Times New Roman" w:hAnsi="Times New Roman" w:cs="Times New Roman"/>
          <w:color w:val="000000"/>
          <w:sz w:val="24"/>
          <w:szCs w:val="24"/>
          <w:lang w:val="es-ES"/>
        </w:rPr>
        <w:t xml:space="preserve"> y Montoya (</w:t>
      </w:r>
      <w:r w:rsidR="001B2010" w:rsidRPr="00521CA9">
        <w:rPr>
          <w:rFonts w:ascii="Times New Roman" w:hAnsi="Times New Roman" w:cs="Times New Roman"/>
          <w:color w:val="000000"/>
          <w:sz w:val="24"/>
          <w:szCs w:val="24"/>
          <w:lang w:val="es-ES"/>
        </w:rPr>
        <w:t>2016</w:t>
      </w:r>
      <w:r w:rsidR="00506D8F" w:rsidRPr="00521CA9">
        <w:rPr>
          <w:rFonts w:ascii="Times New Roman" w:hAnsi="Times New Roman" w:cs="Times New Roman"/>
          <w:color w:val="000000"/>
          <w:sz w:val="24"/>
          <w:szCs w:val="24"/>
          <w:lang w:val="es-ES"/>
        </w:rPr>
        <w:t xml:space="preserve">, p. 320), </w:t>
      </w:r>
      <w:r w:rsidR="00506D8F" w:rsidRPr="00156955">
        <w:rPr>
          <w:rFonts w:ascii="Times New Roman" w:hAnsi="Times New Roman" w:cs="Times New Roman"/>
          <w:i/>
          <w:iCs/>
          <w:color w:val="000000"/>
          <w:sz w:val="24"/>
          <w:szCs w:val="24"/>
          <w:lang w:val="es-ES"/>
        </w:rPr>
        <w:t>desertar</w:t>
      </w:r>
      <w:r w:rsidR="00506D8F" w:rsidRPr="00521CA9">
        <w:rPr>
          <w:rFonts w:ascii="Times New Roman" w:hAnsi="Times New Roman" w:cs="Times New Roman"/>
          <w:color w:val="000000"/>
          <w:sz w:val="24"/>
          <w:szCs w:val="24"/>
          <w:lang w:val="es-ES"/>
        </w:rPr>
        <w:t xml:space="preserve"> puede entenderse como el fracaso individual en concluir un proyecto educativo para alcanzar una meta planteada o deseada.</w:t>
      </w:r>
    </w:p>
    <w:p w14:paraId="31FE1C10" w14:textId="6BC601BC" w:rsidR="003F52E5" w:rsidRPr="00521CA9" w:rsidRDefault="003F52E5"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 xml:space="preserve">Cuando se habla de </w:t>
      </w:r>
      <w:r w:rsidRPr="00156955">
        <w:rPr>
          <w:rFonts w:ascii="Times New Roman" w:hAnsi="Times New Roman" w:cs="Times New Roman"/>
          <w:i/>
          <w:iCs/>
          <w:color w:val="000000"/>
          <w:sz w:val="24"/>
          <w:szCs w:val="24"/>
          <w:lang w:val="es-ES"/>
        </w:rPr>
        <w:t>fracaso escolar</w:t>
      </w:r>
      <w:r w:rsidRPr="00521CA9">
        <w:rPr>
          <w:rFonts w:ascii="Times New Roman" w:hAnsi="Times New Roman" w:cs="Times New Roman"/>
          <w:color w:val="000000"/>
          <w:sz w:val="24"/>
          <w:szCs w:val="24"/>
          <w:lang w:val="es-ES"/>
        </w:rPr>
        <w:t>, se refiere también al indicador de reprobación cuatrimestral</w:t>
      </w:r>
      <w:r w:rsidR="008B2F03">
        <w:rPr>
          <w:rFonts w:ascii="Times New Roman" w:hAnsi="Times New Roman" w:cs="Times New Roman"/>
          <w:color w:val="000000"/>
          <w:sz w:val="24"/>
          <w:szCs w:val="24"/>
          <w:lang w:val="es-ES"/>
        </w:rPr>
        <w:t>. E</w:t>
      </w:r>
      <w:r w:rsidRPr="00521CA9">
        <w:rPr>
          <w:rFonts w:ascii="Times New Roman" w:hAnsi="Times New Roman" w:cs="Times New Roman"/>
          <w:color w:val="000000"/>
          <w:sz w:val="24"/>
          <w:szCs w:val="24"/>
          <w:lang w:val="es-ES"/>
        </w:rPr>
        <w:t xml:space="preserve">n las </w:t>
      </w:r>
      <w:r w:rsidR="00D41AF7" w:rsidRPr="00521CA9">
        <w:rPr>
          <w:rFonts w:ascii="Times New Roman" w:hAnsi="Times New Roman" w:cs="Times New Roman"/>
          <w:color w:val="000000"/>
          <w:sz w:val="24"/>
          <w:szCs w:val="24"/>
          <w:lang w:val="es-ES"/>
        </w:rPr>
        <w:t>universidades tecnológicas</w:t>
      </w:r>
      <w:r w:rsidR="008B2F03">
        <w:rPr>
          <w:rFonts w:ascii="Times New Roman" w:hAnsi="Times New Roman" w:cs="Times New Roman"/>
          <w:color w:val="000000"/>
          <w:sz w:val="24"/>
          <w:szCs w:val="24"/>
          <w:lang w:val="es-ES"/>
        </w:rPr>
        <w:t>,</w:t>
      </w:r>
      <w:r w:rsidRPr="00521CA9">
        <w:rPr>
          <w:rFonts w:ascii="Times New Roman" w:hAnsi="Times New Roman" w:cs="Times New Roman"/>
          <w:color w:val="000000"/>
          <w:sz w:val="24"/>
          <w:szCs w:val="24"/>
          <w:lang w:val="es-ES"/>
        </w:rPr>
        <w:t xml:space="preserve"> es </w:t>
      </w:r>
      <w:r w:rsidR="00AD2E2C" w:rsidRPr="00521CA9">
        <w:rPr>
          <w:rFonts w:ascii="Times New Roman" w:hAnsi="Times New Roman" w:cs="Times New Roman"/>
          <w:color w:val="000000"/>
          <w:sz w:val="24"/>
          <w:szCs w:val="24"/>
          <w:lang w:val="es-ES"/>
        </w:rPr>
        <w:t>el porcentaje</w:t>
      </w:r>
      <w:r w:rsidRPr="00521CA9">
        <w:rPr>
          <w:rFonts w:ascii="Times New Roman" w:hAnsi="Times New Roman" w:cs="Times New Roman"/>
          <w:sz w:val="24"/>
          <w:szCs w:val="24"/>
        </w:rPr>
        <w:t xml:space="preserve"> cuatrimestral de alumnos que reprobaron definitivamente una o más asignaturas al término del cuatrimestre con respecto a la matrícula inicial atendida en </w:t>
      </w:r>
      <w:r w:rsidR="008B2F03">
        <w:rPr>
          <w:rFonts w:ascii="Times New Roman" w:hAnsi="Times New Roman" w:cs="Times New Roman"/>
          <w:sz w:val="24"/>
          <w:szCs w:val="24"/>
        </w:rPr>
        <w:t>dicho periodo</w:t>
      </w:r>
      <w:r w:rsidRPr="00521CA9">
        <w:rPr>
          <w:rFonts w:ascii="Times New Roman" w:hAnsi="Times New Roman" w:cs="Times New Roman"/>
          <w:sz w:val="24"/>
          <w:szCs w:val="24"/>
        </w:rPr>
        <w:t xml:space="preserve">. </w:t>
      </w:r>
      <w:r w:rsidRPr="00521CA9">
        <w:rPr>
          <w:rFonts w:ascii="Times New Roman" w:hAnsi="Times New Roman" w:cs="Times New Roman"/>
          <w:color w:val="000000"/>
          <w:sz w:val="24"/>
          <w:szCs w:val="24"/>
          <w:lang w:val="es-ES"/>
        </w:rPr>
        <w:t xml:space="preserve">Según Corzo (citado </w:t>
      </w:r>
      <w:r w:rsidR="008B2F03">
        <w:rPr>
          <w:rFonts w:ascii="Times New Roman" w:hAnsi="Times New Roman" w:cs="Times New Roman"/>
          <w:color w:val="000000"/>
          <w:sz w:val="24"/>
          <w:szCs w:val="24"/>
          <w:lang w:val="es-ES"/>
        </w:rPr>
        <w:t>en</w:t>
      </w:r>
      <w:r w:rsidR="008B2F03" w:rsidRPr="00521CA9">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 xml:space="preserve">Díaz y Ruiz, </w:t>
      </w:r>
      <w:r w:rsidRPr="00521CA9">
        <w:rPr>
          <w:rFonts w:ascii="Times New Roman" w:hAnsi="Times New Roman" w:cs="Times New Roman"/>
          <w:color w:val="000000"/>
          <w:sz w:val="24"/>
          <w:szCs w:val="24"/>
          <w:lang w:val="es-ES"/>
        </w:rPr>
        <w:lastRenderedPageBreak/>
        <w:t>2018, p.</w:t>
      </w:r>
      <w:r w:rsidR="008B2F03">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 xml:space="preserve">1), la reprobación escolar consiste en no aprobar una o varias asignaturas en un determinado grado o nivel, y se le </w:t>
      </w:r>
      <w:r w:rsidR="00BD2282">
        <w:rPr>
          <w:rFonts w:ascii="Times New Roman" w:hAnsi="Times New Roman" w:cs="Times New Roman"/>
          <w:color w:val="000000"/>
          <w:sz w:val="24"/>
          <w:szCs w:val="24"/>
          <w:lang w:val="es-ES"/>
        </w:rPr>
        <w:t>vincula con</w:t>
      </w:r>
      <w:r w:rsidRPr="00521CA9">
        <w:rPr>
          <w:rFonts w:ascii="Times New Roman" w:hAnsi="Times New Roman" w:cs="Times New Roman"/>
          <w:color w:val="000000"/>
          <w:sz w:val="24"/>
          <w:szCs w:val="24"/>
          <w:lang w:val="es-ES"/>
        </w:rPr>
        <w:t xml:space="preserve"> elementos sociales, familiares, psicológicos, económicos y falta de hábitos de estudio. </w:t>
      </w:r>
    </w:p>
    <w:p w14:paraId="7C876D26" w14:textId="5B9A69CA" w:rsidR="003F52E5" w:rsidRPr="00521CA9" w:rsidRDefault="003F52E5"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 xml:space="preserve">Ahora bien, </w:t>
      </w:r>
      <w:r w:rsidR="00E0230D">
        <w:rPr>
          <w:rFonts w:ascii="Times New Roman" w:hAnsi="Times New Roman" w:cs="Times New Roman"/>
          <w:color w:val="000000"/>
          <w:sz w:val="24"/>
          <w:szCs w:val="24"/>
          <w:lang w:val="es-ES"/>
        </w:rPr>
        <w:t>en cuanto</w:t>
      </w:r>
      <w:r w:rsidRPr="00521CA9">
        <w:rPr>
          <w:rFonts w:ascii="Times New Roman" w:hAnsi="Times New Roman" w:cs="Times New Roman"/>
          <w:color w:val="000000"/>
          <w:sz w:val="24"/>
          <w:szCs w:val="24"/>
          <w:lang w:val="es-ES"/>
        </w:rPr>
        <w:t xml:space="preserve"> al indicador </w:t>
      </w:r>
      <w:r w:rsidR="00AD2E2C" w:rsidRPr="00521CA9">
        <w:rPr>
          <w:rFonts w:ascii="Times New Roman" w:hAnsi="Times New Roman" w:cs="Times New Roman"/>
          <w:color w:val="000000"/>
          <w:sz w:val="24"/>
          <w:szCs w:val="24"/>
          <w:lang w:val="es-ES"/>
        </w:rPr>
        <w:t>de tasa</w:t>
      </w:r>
      <w:r w:rsidRPr="00521CA9">
        <w:rPr>
          <w:rFonts w:ascii="Times New Roman" w:hAnsi="Times New Roman" w:cs="Times New Roman"/>
          <w:color w:val="000000"/>
          <w:sz w:val="24"/>
          <w:szCs w:val="24"/>
          <w:lang w:val="es-ES"/>
        </w:rPr>
        <w:t xml:space="preserve"> de egreso, se refiere a la proporción de egresados de una misma generación con respecto a los inscritos al iniciar el programa educativo. Es decir, el indicador de tasa de egreso en las </w:t>
      </w:r>
      <w:r w:rsidR="00BD2282" w:rsidRPr="00BD2282">
        <w:rPr>
          <w:rFonts w:ascii="Times New Roman" w:hAnsi="Times New Roman" w:cs="Times New Roman"/>
          <w:color w:val="000000"/>
          <w:sz w:val="24"/>
          <w:szCs w:val="24"/>
          <w:lang w:val="es-ES"/>
        </w:rPr>
        <w:t>universidades tecnológicas</w:t>
      </w:r>
      <w:r w:rsidRPr="00521CA9">
        <w:rPr>
          <w:rFonts w:ascii="Times New Roman" w:hAnsi="Times New Roman" w:cs="Times New Roman"/>
          <w:color w:val="000000"/>
          <w:sz w:val="24"/>
          <w:szCs w:val="24"/>
          <w:lang w:val="es-ES"/>
        </w:rPr>
        <w:t xml:space="preserve"> es el que en otras instituciones se conoce como </w:t>
      </w:r>
      <w:r w:rsidRPr="00156955">
        <w:rPr>
          <w:rFonts w:ascii="Times New Roman" w:hAnsi="Times New Roman" w:cs="Times New Roman"/>
          <w:i/>
          <w:iCs/>
          <w:color w:val="000000"/>
          <w:sz w:val="24"/>
          <w:szCs w:val="24"/>
          <w:lang w:val="es-ES"/>
        </w:rPr>
        <w:t>indicador de eficiencia terminal</w:t>
      </w:r>
      <w:r w:rsidRPr="00521CA9">
        <w:rPr>
          <w:rFonts w:ascii="Times New Roman" w:hAnsi="Times New Roman" w:cs="Times New Roman"/>
          <w:color w:val="000000"/>
          <w:sz w:val="24"/>
          <w:szCs w:val="24"/>
          <w:lang w:val="es-ES"/>
        </w:rPr>
        <w:t xml:space="preserve"> </w:t>
      </w:r>
      <w:r w:rsidR="00F077DF">
        <w:rPr>
          <w:rFonts w:ascii="Times New Roman" w:hAnsi="Times New Roman" w:cs="Times New Roman"/>
          <w:color w:val="000000"/>
          <w:sz w:val="24"/>
          <w:szCs w:val="24"/>
          <w:lang w:val="es-ES"/>
        </w:rPr>
        <w:t>o</w:t>
      </w:r>
      <w:r w:rsidRPr="00521CA9">
        <w:rPr>
          <w:rFonts w:ascii="Times New Roman" w:hAnsi="Times New Roman" w:cs="Times New Roman"/>
          <w:color w:val="000000"/>
          <w:sz w:val="24"/>
          <w:szCs w:val="24"/>
          <w:lang w:val="es-ES"/>
        </w:rPr>
        <w:t xml:space="preserve"> </w:t>
      </w:r>
      <w:r w:rsidRPr="00156955">
        <w:rPr>
          <w:rFonts w:ascii="Times New Roman" w:hAnsi="Times New Roman" w:cs="Times New Roman"/>
          <w:i/>
          <w:iCs/>
          <w:color w:val="000000"/>
          <w:sz w:val="24"/>
          <w:szCs w:val="24"/>
          <w:lang w:val="es-ES"/>
        </w:rPr>
        <w:t>indicador de titulación</w:t>
      </w:r>
      <w:r w:rsidRPr="00521CA9">
        <w:rPr>
          <w:rFonts w:ascii="Times New Roman" w:hAnsi="Times New Roman" w:cs="Times New Roman"/>
          <w:color w:val="000000"/>
          <w:sz w:val="24"/>
          <w:szCs w:val="24"/>
          <w:lang w:val="es-ES"/>
        </w:rPr>
        <w:t>. Do</w:t>
      </w:r>
      <w:r w:rsidR="00FD4B83" w:rsidRPr="00521CA9">
        <w:rPr>
          <w:rFonts w:ascii="Times New Roman" w:hAnsi="Times New Roman" w:cs="Times New Roman"/>
          <w:color w:val="000000"/>
          <w:sz w:val="24"/>
          <w:szCs w:val="24"/>
          <w:lang w:val="es-ES"/>
        </w:rPr>
        <w:t>mínguez, Sandoval, Cruz y Pulid</w:t>
      </w:r>
      <w:r w:rsidRPr="00521CA9">
        <w:rPr>
          <w:rFonts w:ascii="Times New Roman" w:hAnsi="Times New Roman" w:cs="Times New Roman"/>
          <w:color w:val="000000"/>
          <w:sz w:val="24"/>
          <w:szCs w:val="24"/>
          <w:lang w:val="es-ES"/>
        </w:rPr>
        <w:t xml:space="preserve"> </w:t>
      </w:r>
      <w:r w:rsidR="00FD4B83" w:rsidRPr="00521CA9">
        <w:rPr>
          <w:rFonts w:ascii="Times New Roman" w:hAnsi="Times New Roman" w:cs="Times New Roman"/>
          <w:color w:val="000000"/>
          <w:sz w:val="24"/>
          <w:szCs w:val="24"/>
          <w:lang w:val="es-ES"/>
        </w:rPr>
        <w:t>(</w:t>
      </w:r>
      <w:r w:rsidRPr="00521CA9">
        <w:rPr>
          <w:rFonts w:ascii="Times New Roman" w:hAnsi="Times New Roman" w:cs="Times New Roman"/>
          <w:color w:val="000000"/>
          <w:sz w:val="24"/>
          <w:szCs w:val="24"/>
          <w:lang w:val="es-ES"/>
        </w:rPr>
        <w:t>2013,</w:t>
      </w:r>
      <w:r w:rsidR="00FD4B83" w:rsidRPr="00521CA9">
        <w:rPr>
          <w:rFonts w:ascii="Times New Roman" w:hAnsi="Times New Roman" w:cs="Times New Roman"/>
          <w:color w:val="000000"/>
          <w:sz w:val="24"/>
          <w:szCs w:val="24"/>
          <w:lang w:val="es-ES"/>
        </w:rPr>
        <w:t xml:space="preserve"> p.</w:t>
      </w:r>
      <w:r w:rsidR="00F077DF">
        <w:rPr>
          <w:rFonts w:ascii="Times New Roman" w:hAnsi="Times New Roman" w:cs="Times New Roman"/>
          <w:color w:val="000000"/>
          <w:sz w:val="24"/>
          <w:szCs w:val="24"/>
          <w:lang w:val="es-ES"/>
        </w:rPr>
        <w:t xml:space="preserve"> </w:t>
      </w:r>
      <w:r w:rsidR="00FD4B83" w:rsidRPr="00521CA9">
        <w:rPr>
          <w:rFonts w:ascii="Times New Roman" w:hAnsi="Times New Roman" w:cs="Times New Roman"/>
          <w:color w:val="000000"/>
          <w:sz w:val="24"/>
          <w:szCs w:val="24"/>
          <w:lang w:val="es-ES"/>
        </w:rPr>
        <w:t>27)</w:t>
      </w:r>
      <w:r w:rsidR="00F077DF">
        <w:rPr>
          <w:rFonts w:ascii="Times New Roman" w:hAnsi="Times New Roman" w:cs="Times New Roman"/>
          <w:color w:val="000000"/>
          <w:sz w:val="24"/>
          <w:szCs w:val="24"/>
          <w:lang w:val="es-ES"/>
        </w:rPr>
        <w:t xml:space="preserve"> </w:t>
      </w:r>
      <w:r w:rsidR="00FD4B83" w:rsidRPr="00521CA9">
        <w:rPr>
          <w:rFonts w:ascii="Times New Roman" w:hAnsi="Times New Roman" w:cs="Times New Roman"/>
          <w:color w:val="000000"/>
          <w:sz w:val="24"/>
          <w:szCs w:val="24"/>
          <w:lang w:val="es-ES"/>
        </w:rPr>
        <w:t>hacen referencia a considerar a la</w:t>
      </w:r>
      <w:r w:rsidRPr="00521CA9">
        <w:rPr>
          <w:rFonts w:ascii="Times New Roman" w:hAnsi="Times New Roman" w:cs="Times New Roman"/>
          <w:color w:val="000000"/>
          <w:sz w:val="24"/>
          <w:szCs w:val="24"/>
          <w:lang w:val="es-ES"/>
        </w:rPr>
        <w:t xml:space="preserve"> eficiencia terminal </w:t>
      </w:r>
      <w:r w:rsidR="00FD4B83" w:rsidRPr="00521CA9">
        <w:rPr>
          <w:rFonts w:ascii="Times New Roman" w:hAnsi="Times New Roman" w:cs="Times New Roman"/>
          <w:color w:val="000000"/>
          <w:sz w:val="24"/>
          <w:szCs w:val="24"/>
          <w:lang w:val="es-ES"/>
        </w:rPr>
        <w:t>como un indicador de calidad, ya que de este depende el costo de producción.</w:t>
      </w:r>
    </w:p>
    <w:p w14:paraId="727334C0" w14:textId="0BBE7C7A" w:rsidR="003F52E5" w:rsidRPr="00521CA9" w:rsidRDefault="003F52E5"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 xml:space="preserve">Con base en </w:t>
      </w:r>
      <w:r w:rsidR="00DB0189">
        <w:rPr>
          <w:rFonts w:ascii="Times New Roman" w:hAnsi="Times New Roman" w:cs="Times New Roman"/>
          <w:color w:val="000000"/>
          <w:sz w:val="24"/>
          <w:szCs w:val="24"/>
          <w:lang w:val="es-ES"/>
        </w:rPr>
        <w:t>e</w:t>
      </w:r>
      <w:r w:rsidRPr="00521CA9">
        <w:rPr>
          <w:rFonts w:ascii="Times New Roman" w:hAnsi="Times New Roman" w:cs="Times New Roman"/>
          <w:color w:val="000000"/>
          <w:sz w:val="24"/>
          <w:szCs w:val="24"/>
          <w:lang w:val="es-ES"/>
        </w:rPr>
        <w:t xml:space="preserve">ste razonamiento, así como en los indicadores de tasa de egreso y costo por alumno publicados en el prontuario del </w:t>
      </w:r>
      <w:r w:rsidR="00DB0189" w:rsidRPr="00DB0189">
        <w:rPr>
          <w:rFonts w:ascii="Times New Roman" w:hAnsi="Times New Roman" w:cs="Times New Roman"/>
          <w:color w:val="000000"/>
          <w:sz w:val="24"/>
          <w:szCs w:val="24"/>
          <w:lang w:val="es-ES"/>
        </w:rPr>
        <w:t>Modelo de Evaluación de la Calidad del Subsistema de Universidades Tecnológicas</w:t>
      </w:r>
      <w:r w:rsidR="00DB0189">
        <w:rPr>
          <w:rFonts w:ascii="Times New Roman" w:hAnsi="Times New Roman" w:cs="Times New Roman"/>
          <w:color w:val="000000"/>
          <w:sz w:val="24"/>
          <w:szCs w:val="24"/>
          <w:lang w:val="es-ES"/>
        </w:rPr>
        <w:t xml:space="preserve"> [</w:t>
      </w:r>
      <w:proofErr w:type="spellStart"/>
      <w:r w:rsidR="00DB0189">
        <w:rPr>
          <w:rFonts w:ascii="Times New Roman" w:hAnsi="Times New Roman" w:cs="Times New Roman"/>
          <w:color w:val="000000"/>
          <w:sz w:val="24"/>
          <w:szCs w:val="24"/>
          <w:lang w:val="es-ES"/>
        </w:rPr>
        <w:t>Mecasut</w:t>
      </w:r>
      <w:proofErr w:type="spellEnd"/>
      <w:r w:rsidR="00DB0189">
        <w:rPr>
          <w:rFonts w:ascii="Times New Roman" w:hAnsi="Times New Roman" w:cs="Times New Roman"/>
          <w:color w:val="000000"/>
          <w:sz w:val="24"/>
          <w:szCs w:val="24"/>
          <w:lang w:val="es-ES"/>
        </w:rPr>
        <w:t>]</w:t>
      </w:r>
      <w:r w:rsidRPr="00521CA9">
        <w:rPr>
          <w:rFonts w:ascii="Times New Roman" w:hAnsi="Times New Roman" w:cs="Times New Roman"/>
          <w:color w:val="000000"/>
          <w:sz w:val="24"/>
          <w:szCs w:val="24"/>
          <w:lang w:val="es-ES"/>
        </w:rPr>
        <w:t xml:space="preserve"> </w:t>
      </w:r>
      <w:r w:rsidR="00121A47">
        <w:rPr>
          <w:rFonts w:ascii="Times New Roman" w:hAnsi="Times New Roman" w:cs="Times New Roman"/>
          <w:color w:val="000000"/>
          <w:sz w:val="24"/>
          <w:szCs w:val="24"/>
          <w:lang w:val="es-ES"/>
        </w:rPr>
        <w:t>(</w:t>
      </w:r>
      <w:proofErr w:type="spellStart"/>
      <w:r w:rsidR="00121A47" w:rsidRPr="00B00FD0">
        <w:rPr>
          <w:rFonts w:ascii="Times New Roman" w:hAnsi="Times New Roman" w:cs="Times New Roman"/>
          <w:color w:val="000000"/>
          <w:sz w:val="24"/>
          <w:szCs w:val="24"/>
          <w:lang w:val="es-ES"/>
        </w:rPr>
        <w:t>Cgutyp</w:t>
      </w:r>
      <w:proofErr w:type="spellEnd"/>
      <w:r w:rsidR="00121A47">
        <w:rPr>
          <w:rFonts w:ascii="Times New Roman" w:hAnsi="Times New Roman" w:cs="Times New Roman"/>
          <w:color w:val="000000"/>
          <w:sz w:val="24"/>
          <w:szCs w:val="24"/>
          <w:lang w:val="es-ES"/>
        </w:rPr>
        <w:t>,</w:t>
      </w:r>
      <w:r w:rsidR="00121A47" w:rsidRPr="00521CA9">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2018</w:t>
      </w:r>
      <w:r w:rsidR="00121A47">
        <w:rPr>
          <w:rFonts w:ascii="Times New Roman" w:hAnsi="Times New Roman" w:cs="Times New Roman"/>
          <w:color w:val="000000"/>
          <w:sz w:val="24"/>
          <w:szCs w:val="24"/>
          <w:lang w:val="es-ES"/>
        </w:rPr>
        <w:t>)</w:t>
      </w:r>
      <w:r w:rsidRPr="00521CA9">
        <w:rPr>
          <w:rFonts w:ascii="Times New Roman" w:hAnsi="Times New Roman" w:cs="Times New Roman"/>
          <w:color w:val="000000"/>
          <w:sz w:val="24"/>
          <w:szCs w:val="24"/>
          <w:lang w:val="es-ES"/>
        </w:rPr>
        <w:t xml:space="preserve">, además de la matrícula alcanzada en la estadística básica de la Universidad Tecnológica Gral. Mariano Escobedo en septiembre de 2019, se puede realizar una proyección del costo de la deserción en el nivel de </w:t>
      </w:r>
      <w:r w:rsidR="00AE0D11" w:rsidRPr="00521CA9">
        <w:rPr>
          <w:rFonts w:ascii="Times New Roman" w:hAnsi="Times New Roman" w:cs="Times New Roman"/>
          <w:color w:val="000000"/>
          <w:sz w:val="24"/>
          <w:szCs w:val="24"/>
          <w:lang w:val="es-ES"/>
        </w:rPr>
        <w:t>técnico superior universitario</w:t>
      </w:r>
      <w:r w:rsidRPr="00521CA9">
        <w:rPr>
          <w:rFonts w:ascii="Times New Roman" w:hAnsi="Times New Roman" w:cs="Times New Roman"/>
          <w:color w:val="000000"/>
          <w:sz w:val="24"/>
          <w:szCs w:val="24"/>
          <w:lang w:val="es-ES"/>
        </w:rPr>
        <w:t>.</w:t>
      </w:r>
      <w:r w:rsidR="008A2798">
        <w:rPr>
          <w:rFonts w:ascii="Times New Roman" w:hAnsi="Times New Roman" w:cs="Times New Roman"/>
          <w:color w:val="000000"/>
          <w:sz w:val="24"/>
          <w:szCs w:val="24"/>
          <w:lang w:val="es-ES"/>
        </w:rPr>
        <w:t xml:space="preserve"> </w:t>
      </w:r>
      <w:r w:rsidR="00AE0D11">
        <w:rPr>
          <w:rFonts w:ascii="Times New Roman" w:hAnsi="Times New Roman" w:cs="Times New Roman"/>
          <w:color w:val="000000"/>
          <w:sz w:val="24"/>
          <w:szCs w:val="24"/>
          <w:lang w:val="es-ES"/>
        </w:rPr>
        <w:t>Así,</w:t>
      </w:r>
      <w:r w:rsidRPr="00521CA9">
        <w:rPr>
          <w:rFonts w:ascii="Times New Roman" w:hAnsi="Times New Roman" w:cs="Times New Roman"/>
          <w:color w:val="000000"/>
          <w:sz w:val="24"/>
          <w:szCs w:val="24"/>
          <w:lang w:val="es-ES"/>
        </w:rPr>
        <w:t xml:space="preserve"> </w:t>
      </w:r>
      <w:r w:rsidR="00AD2E2C" w:rsidRPr="00521CA9">
        <w:rPr>
          <w:rFonts w:ascii="Times New Roman" w:hAnsi="Times New Roman" w:cs="Times New Roman"/>
          <w:color w:val="000000"/>
          <w:sz w:val="24"/>
          <w:szCs w:val="24"/>
          <w:lang w:val="es-ES"/>
        </w:rPr>
        <w:t>se obtiene</w:t>
      </w:r>
      <w:r w:rsidRPr="00521CA9">
        <w:rPr>
          <w:rFonts w:ascii="Times New Roman" w:hAnsi="Times New Roman" w:cs="Times New Roman"/>
          <w:color w:val="000000"/>
          <w:sz w:val="24"/>
          <w:szCs w:val="24"/>
          <w:lang w:val="es-ES"/>
        </w:rPr>
        <w:t xml:space="preserve"> una tasa de egreso de 50</w:t>
      </w:r>
      <w:r w:rsidR="00AE0D11">
        <w:rPr>
          <w:rFonts w:ascii="Times New Roman" w:hAnsi="Times New Roman" w:cs="Times New Roman"/>
          <w:color w:val="000000"/>
          <w:sz w:val="24"/>
          <w:szCs w:val="24"/>
          <w:lang w:val="es-ES"/>
        </w:rPr>
        <w:t> </w:t>
      </w:r>
      <w:r w:rsidRPr="00521CA9">
        <w:rPr>
          <w:rFonts w:ascii="Times New Roman" w:hAnsi="Times New Roman" w:cs="Times New Roman"/>
          <w:color w:val="000000"/>
          <w:sz w:val="24"/>
          <w:szCs w:val="24"/>
          <w:lang w:val="es-ES"/>
        </w:rPr>
        <w:t xml:space="preserve">%, un costo por alumno de 24 891 pesos anual, una matrícula </w:t>
      </w:r>
      <w:r w:rsidR="00AE0D11" w:rsidRPr="00521CA9">
        <w:rPr>
          <w:rFonts w:ascii="Times New Roman" w:hAnsi="Times New Roman" w:cs="Times New Roman"/>
          <w:color w:val="000000"/>
          <w:sz w:val="24"/>
          <w:szCs w:val="24"/>
          <w:lang w:val="es-ES"/>
        </w:rPr>
        <w:t xml:space="preserve">de técnico superior universitario </w:t>
      </w:r>
      <w:r w:rsidRPr="00521CA9">
        <w:rPr>
          <w:rFonts w:ascii="Times New Roman" w:hAnsi="Times New Roman" w:cs="Times New Roman"/>
          <w:color w:val="000000"/>
          <w:sz w:val="24"/>
          <w:szCs w:val="24"/>
          <w:lang w:val="es-ES"/>
        </w:rPr>
        <w:t>de 2745 estudiantes</w:t>
      </w:r>
      <w:r w:rsidR="00AB677D">
        <w:rPr>
          <w:rFonts w:ascii="Times New Roman" w:hAnsi="Times New Roman" w:cs="Times New Roman"/>
          <w:color w:val="000000"/>
          <w:sz w:val="24"/>
          <w:szCs w:val="24"/>
          <w:lang w:val="es-ES"/>
        </w:rPr>
        <w:t>;</w:t>
      </w:r>
      <w:r w:rsidR="00AB677D" w:rsidRPr="00521CA9">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y con estos datos se proyecta un egreso</w:t>
      </w:r>
      <w:r w:rsidR="008A2798">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de 1372 estudiantes en su respectiva modalidad, y un costo de deserción de 34 150 452 pesos</w:t>
      </w:r>
      <w:r w:rsidR="003D5037">
        <w:rPr>
          <w:rFonts w:ascii="Times New Roman" w:hAnsi="Times New Roman" w:cs="Times New Roman"/>
          <w:color w:val="000000"/>
          <w:sz w:val="24"/>
          <w:szCs w:val="24"/>
          <w:lang w:val="es-ES"/>
        </w:rPr>
        <w:t>,</w:t>
      </w:r>
      <w:r w:rsidRPr="00521CA9">
        <w:rPr>
          <w:rFonts w:ascii="Times New Roman" w:hAnsi="Times New Roman" w:cs="Times New Roman"/>
          <w:color w:val="000000"/>
          <w:sz w:val="24"/>
          <w:szCs w:val="24"/>
          <w:lang w:val="es-ES"/>
        </w:rPr>
        <w:t xml:space="preserve"> aproximadamente.</w:t>
      </w:r>
    </w:p>
    <w:p w14:paraId="48BBA3F5" w14:textId="6B34A104" w:rsidR="003F52E5" w:rsidRPr="00521CA9" w:rsidRDefault="003F52E5"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Para el caso del nivel de licenciatura, se obtiene una tasa de egreso de 79</w:t>
      </w:r>
      <w:r w:rsidR="003D5037">
        <w:rPr>
          <w:rFonts w:ascii="Times New Roman" w:hAnsi="Times New Roman" w:cs="Times New Roman"/>
          <w:color w:val="000000"/>
          <w:sz w:val="24"/>
          <w:szCs w:val="24"/>
          <w:lang w:val="es-ES"/>
        </w:rPr>
        <w:t> </w:t>
      </w:r>
      <w:r w:rsidRPr="00521CA9">
        <w:rPr>
          <w:rFonts w:ascii="Times New Roman" w:hAnsi="Times New Roman" w:cs="Times New Roman"/>
          <w:color w:val="000000"/>
          <w:sz w:val="24"/>
          <w:szCs w:val="24"/>
          <w:lang w:val="es-ES"/>
        </w:rPr>
        <w:t>%, el mismo costo</w:t>
      </w:r>
      <w:r w:rsidR="003D5037">
        <w:rPr>
          <w:rFonts w:ascii="Times New Roman" w:hAnsi="Times New Roman" w:cs="Times New Roman"/>
          <w:color w:val="000000"/>
          <w:sz w:val="24"/>
          <w:szCs w:val="24"/>
          <w:lang w:val="es-ES"/>
        </w:rPr>
        <w:t xml:space="preserve"> por</w:t>
      </w:r>
      <w:r w:rsidRPr="00521CA9">
        <w:rPr>
          <w:rFonts w:ascii="Times New Roman" w:hAnsi="Times New Roman" w:cs="Times New Roman"/>
          <w:color w:val="000000"/>
          <w:sz w:val="24"/>
          <w:szCs w:val="24"/>
          <w:lang w:val="es-ES"/>
        </w:rPr>
        <w:t xml:space="preserve"> alumno, una matrícula alcanzada de 1140 estudiantes, </w:t>
      </w:r>
      <w:r w:rsidR="004C4512">
        <w:rPr>
          <w:rFonts w:ascii="Times New Roman" w:hAnsi="Times New Roman" w:cs="Times New Roman"/>
          <w:color w:val="000000"/>
          <w:sz w:val="24"/>
          <w:szCs w:val="24"/>
          <w:lang w:val="es-ES"/>
        </w:rPr>
        <w:t>y</w:t>
      </w:r>
      <w:r w:rsidRPr="00521CA9">
        <w:rPr>
          <w:rFonts w:ascii="Times New Roman" w:hAnsi="Times New Roman" w:cs="Times New Roman"/>
          <w:color w:val="000000"/>
          <w:sz w:val="24"/>
          <w:szCs w:val="24"/>
          <w:lang w:val="es-ES"/>
        </w:rPr>
        <w:t xml:space="preserve"> con estos datos se proyecta un egreso de 900 estudiantes, y un costo de deserción de 5 973 840 pesos. Sumando ambos niveles, se proyecta un costo de deserción de un total de 40 124 292 pesos.</w:t>
      </w:r>
    </w:p>
    <w:p w14:paraId="618DD1BB" w14:textId="35E6260F" w:rsidR="003F52E5" w:rsidRPr="00521CA9" w:rsidRDefault="00EF2887" w:rsidP="00521CA9">
      <w:pPr>
        <w:spacing w:after="0" w:line="360" w:lineRule="auto"/>
        <w:ind w:firstLine="709"/>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Es de</w:t>
      </w:r>
      <w:r w:rsidR="003F52E5" w:rsidRPr="00521CA9">
        <w:rPr>
          <w:rFonts w:ascii="Times New Roman" w:hAnsi="Times New Roman" w:cs="Times New Roman"/>
          <w:color w:val="000000"/>
          <w:sz w:val="24"/>
          <w:szCs w:val="24"/>
          <w:lang w:val="es-ES"/>
        </w:rPr>
        <w:t xml:space="preserve"> destacar que </w:t>
      </w:r>
      <w:r>
        <w:rPr>
          <w:rFonts w:ascii="Times New Roman" w:hAnsi="Times New Roman" w:cs="Times New Roman"/>
          <w:color w:val="000000"/>
          <w:sz w:val="24"/>
          <w:szCs w:val="24"/>
          <w:lang w:val="es-ES"/>
        </w:rPr>
        <w:t>e</w:t>
      </w:r>
      <w:r w:rsidR="003F52E5" w:rsidRPr="00521CA9">
        <w:rPr>
          <w:rFonts w:ascii="Times New Roman" w:hAnsi="Times New Roman" w:cs="Times New Roman"/>
          <w:color w:val="000000"/>
          <w:sz w:val="24"/>
          <w:szCs w:val="24"/>
          <w:lang w:val="es-ES"/>
        </w:rPr>
        <w:t xml:space="preserve">ste fenómeno </w:t>
      </w:r>
      <w:r>
        <w:rPr>
          <w:rFonts w:ascii="Times New Roman" w:hAnsi="Times New Roman" w:cs="Times New Roman"/>
          <w:color w:val="000000"/>
          <w:sz w:val="24"/>
          <w:szCs w:val="24"/>
          <w:lang w:val="es-ES"/>
        </w:rPr>
        <w:t>se replica</w:t>
      </w:r>
      <w:r w:rsidRPr="00521CA9">
        <w:rPr>
          <w:rFonts w:ascii="Times New Roman" w:hAnsi="Times New Roman" w:cs="Times New Roman"/>
          <w:color w:val="000000"/>
          <w:sz w:val="24"/>
          <w:szCs w:val="24"/>
          <w:lang w:val="es-ES"/>
        </w:rPr>
        <w:t xml:space="preserve"> </w:t>
      </w:r>
      <w:r w:rsidR="003F52E5" w:rsidRPr="00521CA9">
        <w:rPr>
          <w:rFonts w:ascii="Times New Roman" w:hAnsi="Times New Roman" w:cs="Times New Roman"/>
          <w:color w:val="000000"/>
          <w:sz w:val="24"/>
          <w:szCs w:val="24"/>
          <w:lang w:val="es-ES"/>
        </w:rPr>
        <w:t xml:space="preserve">a nivel nacional </w:t>
      </w:r>
      <w:r>
        <w:rPr>
          <w:rFonts w:ascii="Times New Roman" w:hAnsi="Times New Roman" w:cs="Times New Roman"/>
          <w:color w:val="000000"/>
          <w:sz w:val="24"/>
          <w:szCs w:val="24"/>
          <w:lang w:val="es-ES"/>
        </w:rPr>
        <w:t>si se recuerda</w:t>
      </w:r>
      <w:r w:rsidRPr="00521CA9">
        <w:rPr>
          <w:rFonts w:ascii="Times New Roman" w:hAnsi="Times New Roman" w:cs="Times New Roman"/>
          <w:color w:val="000000"/>
          <w:sz w:val="24"/>
          <w:szCs w:val="24"/>
          <w:lang w:val="es-ES"/>
        </w:rPr>
        <w:t xml:space="preserve"> </w:t>
      </w:r>
      <w:r w:rsidR="003F52E5" w:rsidRPr="00521CA9">
        <w:rPr>
          <w:rFonts w:ascii="Times New Roman" w:hAnsi="Times New Roman" w:cs="Times New Roman"/>
          <w:color w:val="000000"/>
          <w:sz w:val="24"/>
          <w:szCs w:val="24"/>
          <w:lang w:val="es-ES"/>
        </w:rPr>
        <w:t xml:space="preserve">que el valor de la tasa de egreso en </w:t>
      </w:r>
      <w:r w:rsidR="00AD2E2C" w:rsidRPr="00521CA9">
        <w:rPr>
          <w:rFonts w:ascii="Times New Roman" w:hAnsi="Times New Roman" w:cs="Times New Roman"/>
          <w:color w:val="000000"/>
          <w:sz w:val="24"/>
          <w:szCs w:val="24"/>
          <w:lang w:val="es-ES"/>
        </w:rPr>
        <w:t xml:space="preserve">el </w:t>
      </w:r>
      <w:r>
        <w:rPr>
          <w:rFonts w:ascii="Times New Roman" w:hAnsi="Times New Roman" w:cs="Times New Roman"/>
          <w:color w:val="000000"/>
          <w:sz w:val="24"/>
          <w:szCs w:val="24"/>
          <w:lang w:val="es-ES"/>
        </w:rPr>
        <w:t>SUT</w:t>
      </w:r>
      <w:r w:rsidR="003F52E5" w:rsidRPr="00521CA9">
        <w:rPr>
          <w:rFonts w:ascii="Times New Roman" w:hAnsi="Times New Roman" w:cs="Times New Roman"/>
          <w:color w:val="000000"/>
          <w:sz w:val="24"/>
          <w:szCs w:val="24"/>
          <w:lang w:val="es-ES"/>
        </w:rPr>
        <w:t xml:space="preserve"> es </w:t>
      </w:r>
      <w:r w:rsidR="00FF4C32">
        <w:rPr>
          <w:rFonts w:ascii="Times New Roman" w:hAnsi="Times New Roman" w:cs="Times New Roman"/>
          <w:color w:val="000000"/>
          <w:sz w:val="24"/>
          <w:szCs w:val="24"/>
          <w:lang w:val="es-ES"/>
        </w:rPr>
        <w:t xml:space="preserve">de </w:t>
      </w:r>
      <w:r w:rsidR="003F52E5" w:rsidRPr="00521CA9">
        <w:rPr>
          <w:rFonts w:ascii="Times New Roman" w:hAnsi="Times New Roman" w:cs="Times New Roman"/>
          <w:color w:val="000000"/>
          <w:sz w:val="24"/>
          <w:szCs w:val="24"/>
          <w:lang w:val="es-ES"/>
        </w:rPr>
        <w:t>53</w:t>
      </w:r>
      <w:r w:rsidR="00FF4C32">
        <w:rPr>
          <w:rFonts w:ascii="Times New Roman" w:hAnsi="Times New Roman" w:cs="Times New Roman"/>
          <w:color w:val="000000"/>
          <w:sz w:val="24"/>
          <w:szCs w:val="24"/>
          <w:lang w:val="es-ES"/>
        </w:rPr>
        <w:t> </w:t>
      </w:r>
      <w:r w:rsidR="003F52E5" w:rsidRPr="00521CA9">
        <w:rPr>
          <w:rFonts w:ascii="Times New Roman" w:hAnsi="Times New Roman" w:cs="Times New Roman"/>
          <w:color w:val="000000"/>
          <w:sz w:val="24"/>
          <w:szCs w:val="24"/>
          <w:lang w:val="es-ES"/>
        </w:rPr>
        <w:t xml:space="preserve">% en el nivel de </w:t>
      </w:r>
      <w:r w:rsidR="00AB677D" w:rsidRPr="00521CA9">
        <w:rPr>
          <w:rFonts w:ascii="Times New Roman" w:hAnsi="Times New Roman" w:cs="Times New Roman"/>
          <w:color w:val="000000"/>
          <w:sz w:val="24"/>
          <w:szCs w:val="24"/>
          <w:lang w:val="es-ES"/>
        </w:rPr>
        <w:t xml:space="preserve">técnico superior universitario </w:t>
      </w:r>
      <w:r w:rsidR="003F52E5" w:rsidRPr="00521CA9">
        <w:rPr>
          <w:rFonts w:ascii="Times New Roman" w:hAnsi="Times New Roman" w:cs="Times New Roman"/>
          <w:color w:val="000000"/>
          <w:sz w:val="24"/>
          <w:szCs w:val="24"/>
          <w:lang w:val="es-ES"/>
        </w:rPr>
        <w:t>y</w:t>
      </w:r>
      <w:r w:rsidR="00FF4C32">
        <w:rPr>
          <w:rFonts w:ascii="Times New Roman" w:hAnsi="Times New Roman" w:cs="Times New Roman"/>
          <w:color w:val="000000"/>
          <w:sz w:val="24"/>
          <w:szCs w:val="24"/>
          <w:lang w:val="es-ES"/>
        </w:rPr>
        <w:t xml:space="preserve"> de</w:t>
      </w:r>
      <w:r w:rsidR="003F52E5" w:rsidRPr="00521CA9">
        <w:rPr>
          <w:rFonts w:ascii="Times New Roman" w:hAnsi="Times New Roman" w:cs="Times New Roman"/>
          <w:color w:val="000000"/>
          <w:sz w:val="24"/>
          <w:szCs w:val="24"/>
          <w:lang w:val="es-ES"/>
        </w:rPr>
        <w:t xml:space="preserve"> 77</w:t>
      </w:r>
      <w:r w:rsidR="00FF4C32">
        <w:rPr>
          <w:rFonts w:ascii="Times New Roman" w:hAnsi="Times New Roman" w:cs="Times New Roman"/>
          <w:color w:val="000000"/>
          <w:sz w:val="24"/>
          <w:szCs w:val="24"/>
          <w:lang w:val="es-ES"/>
        </w:rPr>
        <w:t> </w:t>
      </w:r>
      <w:r w:rsidR="003F52E5" w:rsidRPr="00521CA9">
        <w:rPr>
          <w:rFonts w:ascii="Times New Roman" w:hAnsi="Times New Roman" w:cs="Times New Roman"/>
          <w:color w:val="000000"/>
          <w:sz w:val="24"/>
          <w:szCs w:val="24"/>
          <w:lang w:val="es-ES"/>
        </w:rPr>
        <w:t xml:space="preserve">% en el nivel de </w:t>
      </w:r>
      <w:r w:rsidR="00FF4C32">
        <w:rPr>
          <w:rFonts w:ascii="Times New Roman" w:hAnsi="Times New Roman" w:cs="Times New Roman"/>
          <w:color w:val="000000"/>
          <w:sz w:val="24"/>
          <w:szCs w:val="24"/>
          <w:lang w:val="es-ES"/>
        </w:rPr>
        <w:t>l</w:t>
      </w:r>
      <w:r w:rsidR="00FF4C32" w:rsidRPr="00521CA9">
        <w:rPr>
          <w:rFonts w:ascii="Times New Roman" w:hAnsi="Times New Roman" w:cs="Times New Roman"/>
          <w:color w:val="000000"/>
          <w:sz w:val="24"/>
          <w:szCs w:val="24"/>
          <w:lang w:val="es-ES"/>
        </w:rPr>
        <w:t>icenciatura</w:t>
      </w:r>
      <w:r w:rsidR="003F52E5" w:rsidRPr="00521CA9">
        <w:rPr>
          <w:rFonts w:ascii="Times New Roman" w:hAnsi="Times New Roman" w:cs="Times New Roman"/>
          <w:color w:val="000000"/>
          <w:sz w:val="24"/>
          <w:szCs w:val="24"/>
          <w:lang w:val="es-ES"/>
        </w:rPr>
        <w:t xml:space="preserve">, de acuerdo </w:t>
      </w:r>
      <w:r w:rsidR="00FF4C32">
        <w:rPr>
          <w:rFonts w:ascii="Times New Roman" w:hAnsi="Times New Roman" w:cs="Times New Roman"/>
          <w:color w:val="000000"/>
          <w:sz w:val="24"/>
          <w:szCs w:val="24"/>
          <w:lang w:val="es-ES"/>
        </w:rPr>
        <w:t>con</w:t>
      </w:r>
      <w:r w:rsidR="00FF4C32" w:rsidRPr="00521CA9">
        <w:rPr>
          <w:rFonts w:ascii="Times New Roman" w:hAnsi="Times New Roman" w:cs="Times New Roman"/>
          <w:color w:val="000000"/>
          <w:sz w:val="24"/>
          <w:szCs w:val="24"/>
          <w:lang w:val="es-ES"/>
        </w:rPr>
        <w:t xml:space="preserve"> </w:t>
      </w:r>
      <w:r w:rsidR="003F52E5" w:rsidRPr="00521CA9">
        <w:rPr>
          <w:rFonts w:ascii="Times New Roman" w:hAnsi="Times New Roman" w:cs="Times New Roman"/>
          <w:color w:val="000000"/>
          <w:sz w:val="24"/>
          <w:szCs w:val="24"/>
          <w:lang w:val="es-ES"/>
        </w:rPr>
        <w:t xml:space="preserve">los datos publicados </w:t>
      </w:r>
      <w:r w:rsidR="00FF4C32">
        <w:rPr>
          <w:rFonts w:ascii="Times New Roman" w:hAnsi="Times New Roman" w:cs="Times New Roman"/>
          <w:color w:val="000000"/>
          <w:sz w:val="24"/>
          <w:szCs w:val="24"/>
          <w:lang w:val="es-ES"/>
        </w:rPr>
        <w:t xml:space="preserve">por la </w:t>
      </w:r>
      <w:proofErr w:type="spellStart"/>
      <w:r w:rsidR="00FF4C32" w:rsidRPr="00FF4C32">
        <w:rPr>
          <w:rFonts w:ascii="Times New Roman" w:hAnsi="Times New Roman" w:cs="Times New Roman"/>
          <w:color w:val="000000"/>
          <w:sz w:val="24"/>
          <w:szCs w:val="24"/>
          <w:lang w:val="es-ES"/>
        </w:rPr>
        <w:t>Cgutyp</w:t>
      </w:r>
      <w:proofErr w:type="spellEnd"/>
      <w:r w:rsidR="00FF4C32">
        <w:rPr>
          <w:rFonts w:ascii="Times New Roman" w:hAnsi="Times New Roman" w:cs="Times New Roman"/>
          <w:color w:val="000000"/>
          <w:sz w:val="24"/>
          <w:szCs w:val="24"/>
          <w:lang w:val="es-ES"/>
        </w:rPr>
        <w:t xml:space="preserve"> (</w:t>
      </w:r>
      <w:r w:rsidR="00FF4C32" w:rsidRPr="00FF4C32">
        <w:rPr>
          <w:rFonts w:ascii="Times New Roman" w:hAnsi="Times New Roman" w:cs="Times New Roman"/>
          <w:color w:val="000000"/>
          <w:sz w:val="24"/>
          <w:szCs w:val="24"/>
          <w:lang w:val="es-ES"/>
        </w:rPr>
        <w:t>2018</w:t>
      </w:r>
      <w:r w:rsidR="00FF4C32">
        <w:rPr>
          <w:rFonts w:ascii="Times New Roman" w:hAnsi="Times New Roman" w:cs="Times New Roman"/>
          <w:color w:val="000000"/>
          <w:sz w:val="24"/>
          <w:szCs w:val="24"/>
          <w:lang w:val="es-ES"/>
        </w:rPr>
        <w:t>)</w:t>
      </w:r>
      <w:r w:rsidR="003F52E5" w:rsidRPr="00521CA9">
        <w:rPr>
          <w:rFonts w:ascii="Times New Roman" w:hAnsi="Times New Roman" w:cs="Times New Roman"/>
          <w:color w:val="000000"/>
          <w:sz w:val="24"/>
          <w:szCs w:val="24"/>
          <w:lang w:val="es-ES"/>
        </w:rPr>
        <w:t>.</w:t>
      </w:r>
    </w:p>
    <w:p w14:paraId="05F4F746" w14:textId="35259BAD" w:rsidR="00506D8F" w:rsidRPr="00521CA9" w:rsidRDefault="003F52E5">
      <w:pPr>
        <w:spacing w:after="0" w:line="360" w:lineRule="auto"/>
        <w:ind w:firstLine="709"/>
        <w:jc w:val="both"/>
        <w:rPr>
          <w:rFonts w:ascii="Times New Roman" w:hAnsi="Times New Roman" w:cs="Times New Roman"/>
          <w:color w:val="000000"/>
          <w:sz w:val="24"/>
          <w:szCs w:val="24"/>
          <w:highlight w:val="green"/>
          <w:lang w:val="es-ES"/>
        </w:rPr>
      </w:pPr>
      <w:r w:rsidRPr="00521CA9">
        <w:rPr>
          <w:rFonts w:ascii="Times New Roman" w:hAnsi="Times New Roman" w:cs="Times New Roman"/>
          <w:color w:val="000000"/>
          <w:sz w:val="24"/>
          <w:szCs w:val="24"/>
          <w:lang w:val="es-ES"/>
        </w:rPr>
        <w:t>Indistintamente de la causa de deserción, es a través de los servicios de tutorías y asesorías académicas</w:t>
      </w:r>
      <w:r w:rsidR="00FF4C32">
        <w:rPr>
          <w:rFonts w:ascii="Times New Roman" w:hAnsi="Times New Roman" w:cs="Times New Roman"/>
          <w:color w:val="000000"/>
          <w:sz w:val="24"/>
          <w:szCs w:val="24"/>
          <w:lang w:val="es-ES"/>
        </w:rPr>
        <w:t xml:space="preserve"> que</w:t>
      </w:r>
      <w:r w:rsidRPr="00521CA9">
        <w:rPr>
          <w:rFonts w:ascii="Times New Roman" w:hAnsi="Times New Roman" w:cs="Times New Roman"/>
          <w:color w:val="000000"/>
          <w:sz w:val="24"/>
          <w:szCs w:val="24"/>
          <w:lang w:val="es-ES"/>
        </w:rPr>
        <w:t xml:space="preserve"> puede establecerse un acercamiento con los estudiantes y apoyarles para favorecer su permanencia en la </w:t>
      </w:r>
      <w:r w:rsidR="00FF4C32">
        <w:rPr>
          <w:rFonts w:ascii="Times New Roman" w:hAnsi="Times New Roman" w:cs="Times New Roman"/>
          <w:color w:val="000000"/>
          <w:sz w:val="24"/>
          <w:szCs w:val="24"/>
          <w:lang w:val="es-ES"/>
        </w:rPr>
        <w:t>u</w:t>
      </w:r>
      <w:r w:rsidR="00FF4C32" w:rsidRPr="00521CA9">
        <w:rPr>
          <w:rFonts w:ascii="Times New Roman" w:hAnsi="Times New Roman" w:cs="Times New Roman"/>
          <w:color w:val="000000"/>
          <w:sz w:val="24"/>
          <w:szCs w:val="24"/>
          <w:lang w:val="es-ES"/>
        </w:rPr>
        <w:t>niversidad</w:t>
      </w:r>
      <w:r w:rsidRPr="00521CA9">
        <w:rPr>
          <w:rFonts w:ascii="Times New Roman" w:hAnsi="Times New Roman" w:cs="Times New Roman"/>
          <w:color w:val="000000"/>
          <w:sz w:val="24"/>
          <w:szCs w:val="24"/>
          <w:lang w:val="es-ES"/>
        </w:rPr>
        <w:t xml:space="preserve">. </w:t>
      </w:r>
      <w:r w:rsidR="00FF4C32">
        <w:rPr>
          <w:rFonts w:ascii="Times New Roman" w:hAnsi="Times New Roman" w:cs="Times New Roman"/>
          <w:color w:val="000000"/>
          <w:sz w:val="24"/>
          <w:szCs w:val="24"/>
          <w:lang w:val="es-ES"/>
        </w:rPr>
        <w:t>Como ya</w:t>
      </w:r>
      <w:r w:rsidRPr="00521CA9">
        <w:rPr>
          <w:rFonts w:ascii="Times New Roman" w:hAnsi="Times New Roman" w:cs="Times New Roman"/>
          <w:color w:val="000000"/>
          <w:sz w:val="24"/>
          <w:szCs w:val="24"/>
          <w:lang w:val="es-ES"/>
        </w:rPr>
        <w:t xml:space="preserve"> se mencionó anteriormente, las tutorías y asesorías académicas son parte de los mecanismos establecidos por el </w:t>
      </w:r>
      <w:r w:rsidR="00FF4C32">
        <w:rPr>
          <w:rFonts w:ascii="Times New Roman" w:hAnsi="Times New Roman" w:cs="Times New Roman"/>
          <w:color w:val="000000"/>
          <w:sz w:val="24"/>
          <w:szCs w:val="24"/>
          <w:lang w:val="es-ES"/>
        </w:rPr>
        <w:t>SUT</w:t>
      </w:r>
      <w:r w:rsidRPr="00521CA9">
        <w:rPr>
          <w:rFonts w:ascii="Times New Roman" w:hAnsi="Times New Roman" w:cs="Times New Roman"/>
          <w:color w:val="000000"/>
          <w:sz w:val="24"/>
          <w:szCs w:val="24"/>
          <w:lang w:val="es-ES"/>
        </w:rPr>
        <w:t xml:space="preserve"> para disminuir los índices de deserción y reprobación. </w:t>
      </w:r>
      <w:r w:rsidR="00FD4905">
        <w:rPr>
          <w:rFonts w:ascii="Times New Roman" w:hAnsi="Times New Roman" w:cs="Times New Roman"/>
          <w:color w:val="000000"/>
          <w:sz w:val="24"/>
          <w:szCs w:val="24"/>
          <w:lang w:val="es-ES"/>
        </w:rPr>
        <w:t>Y también como ya se mencionó,</w:t>
      </w:r>
      <w:r w:rsidRPr="00521CA9">
        <w:rPr>
          <w:rFonts w:ascii="Times New Roman" w:hAnsi="Times New Roman" w:cs="Times New Roman"/>
          <w:color w:val="000000"/>
          <w:sz w:val="24"/>
          <w:szCs w:val="24"/>
          <w:lang w:val="es-ES"/>
        </w:rPr>
        <w:t xml:space="preserve"> </w:t>
      </w:r>
      <w:r w:rsidR="00FD4905">
        <w:rPr>
          <w:rFonts w:ascii="Times New Roman" w:hAnsi="Times New Roman" w:cs="Times New Roman"/>
          <w:color w:val="000000"/>
          <w:sz w:val="24"/>
          <w:szCs w:val="24"/>
          <w:lang w:val="es-ES"/>
        </w:rPr>
        <w:t xml:space="preserve">con </w:t>
      </w:r>
      <w:r w:rsidR="00AD2E2C" w:rsidRPr="00521CA9">
        <w:rPr>
          <w:rFonts w:ascii="Times New Roman" w:hAnsi="Times New Roman" w:cs="Times New Roman"/>
          <w:color w:val="000000"/>
          <w:sz w:val="24"/>
          <w:szCs w:val="24"/>
          <w:lang w:val="es-ES"/>
        </w:rPr>
        <w:t>la implementación</w:t>
      </w:r>
      <w:r w:rsidRPr="00521CA9">
        <w:rPr>
          <w:rFonts w:ascii="Times New Roman" w:hAnsi="Times New Roman" w:cs="Times New Roman"/>
          <w:color w:val="000000"/>
          <w:sz w:val="24"/>
          <w:szCs w:val="24"/>
          <w:lang w:val="es-ES"/>
        </w:rPr>
        <w:t xml:space="preserve"> </w:t>
      </w:r>
      <w:r w:rsidR="00AD2E2C" w:rsidRPr="00521CA9">
        <w:rPr>
          <w:rFonts w:ascii="Times New Roman" w:hAnsi="Times New Roman" w:cs="Times New Roman"/>
          <w:color w:val="000000"/>
          <w:sz w:val="24"/>
          <w:szCs w:val="24"/>
          <w:lang w:val="es-ES"/>
        </w:rPr>
        <w:t>de la</w:t>
      </w:r>
      <w:r w:rsidRPr="00521CA9">
        <w:rPr>
          <w:rFonts w:ascii="Times New Roman" w:hAnsi="Times New Roman" w:cs="Times New Roman"/>
          <w:color w:val="000000"/>
          <w:sz w:val="24"/>
          <w:szCs w:val="24"/>
          <w:lang w:val="es-ES"/>
        </w:rPr>
        <w:t xml:space="preserve"> figura del </w:t>
      </w:r>
      <w:r w:rsidR="00FD4905" w:rsidRPr="00521CA9">
        <w:rPr>
          <w:rFonts w:ascii="Times New Roman" w:hAnsi="Times New Roman" w:cs="Times New Roman"/>
          <w:color w:val="000000"/>
          <w:sz w:val="24"/>
          <w:szCs w:val="24"/>
          <w:lang w:val="es-ES"/>
        </w:rPr>
        <w:t>supervisor académico</w:t>
      </w:r>
      <w:r w:rsidRPr="00521CA9">
        <w:rPr>
          <w:rFonts w:ascii="Times New Roman" w:hAnsi="Times New Roman" w:cs="Times New Roman"/>
          <w:color w:val="000000"/>
          <w:sz w:val="24"/>
          <w:szCs w:val="24"/>
          <w:lang w:val="es-ES"/>
        </w:rPr>
        <w:t xml:space="preserve"> se pretende cubrir la insuficiencia de </w:t>
      </w:r>
      <w:r w:rsidRPr="00521CA9">
        <w:rPr>
          <w:rFonts w:ascii="Times New Roman" w:hAnsi="Times New Roman" w:cs="Times New Roman"/>
          <w:color w:val="000000"/>
          <w:sz w:val="24"/>
          <w:szCs w:val="24"/>
          <w:lang w:val="es-ES"/>
        </w:rPr>
        <w:lastRenderedPageBreak/>
        <w:t xml:space="preserve">profesores de tiempo completo que actualmente se presenta, </w:t>
      </w:r>
      <w:r w:rsidR="00FD4905">
        <w:rPr>
          <w:rFonts w:ascii="Times New Roman" w:hAnsi="Times New Roman" w:cs="Times New Roman"/>
          <w:color w:val="000000"/>
          <w:sz w:val="24"/>
          <w:szCs w:val="24"/>
          <w:lang w:val="es-ES"/>
        </w:rPr>
        <w:t>ya que,</w:t>
      </w:r>
      <w:r w:rsidRPr="00521CA9">
        <w:rPr>
          <w:rFonts w:ascii="Times New Roman" w:hAnsi="Times New Roman" w:cs="Times New Roman"/>
          <w:color w:val="000000"/>
          <w:sz w:val="24"/>
          <w:szCs w:val="24"/>
          <w:lang w:val="es-ES"/>
        </w:rPr>
        <w:t xml:space="preserve"> dentro de sus funciones</w:t>
      </w:r>
      <w:r w:rsidR="00FD4905">
        <w:rPr>
          <w:rFonts w:ascii="Times New Roman" w:hAnsi="Times New Roman" w:cs="Times New Roman"/>
          <w:color w:val="000000"/>
          <w:sz w:val="24"/>
          <w:szCs w:val="24"/>
          <w:lang w:val="es-ES"/>
        </w:rPr>
        <w:t>,</w:t>
      </w:r>
      <w:r w:rsidRPr="00521CA9">
        <w:rPr>
          <w:rFonts w:ascii="Times New Roman" w:hAnsi="Times New Roman" w:cs="Times New Roman"/>
          <w:color w:val="000000"/>
          <w:sz w:val="24"/>
          <w:szCs w:val="24"/>
          <w:lang w:val="es-ES"/>
        </w:rPr>
        <w:t xml:space="preserve"> </w:t>
      </w:r>
      <w:r w:rsidR="00FD4905">
        <w:rPr>
          <w:rFonts w:ascii="Times New Roman" w:hAnsi="Times New Roman" w:cs="Times New Roman"/>
          <w:color w:val="000000"/>
          <w:sz w:val="24"/>
          <w:szCs w:val="24"/>
          <w:lang w:val="es-ES"/>
        </w:rPr>
        <w:t xml:space="preserve">se contempla precisamente </w:t>
      </w:r>
      <w:r w:rsidR="00D43AAB">
        <w:rPr>
          <w:rFonts w:ascii="Times New Roman" w:hAnsi="Times New Roman" w:cs="Times New Roman"/>
          <w:color w:val="000000"/>
          <w:sz w:val="24"/>
          <w:szCs w:val="24"/>
          <w:lang w:val="es-ES"/>
        </w:rPr>
        <w:t>la de</w:t>
      </w:r>
      <w:r w:rsidR="00FD4905" w:rsidRPr="00521CA9">
        <w:rPr>
          <w:rFonts w:ascii="Times New Roman" w:hAnsi="Times New Roman" w:cs="Times New Roman"/>
          <w:color w:val="000000"/>
          <w:sz w:val="24"/>
          <w:szCs w:val="24"/>
          <w:lang w:val="es-ES"/>
        </w:rPr>
        <w:t xml:space="preserve"> </w:t>
      </w:r>
      <w:r w:rsidR="00DC1921">
        <w:rPr>
          <w:rFonts w:ascii="Times New Roman" w:hAnsi="Times New Roman" w:cs="Times New Roman"/>
          <w:color w:val="000000"/>
          <w:sz w:val="24"/>
          <w:szCs w:val="24"/>
          <w:lang w:val="es-ES"/>
        </w:rPr>
        <w:t>ofrecer los servicios en cuestión</w:t>
      </w:r>
      <w:r w:rsidRPr="00521CA9">
        <w:rPr>
          <w:rFonts w:ascii="Times New Roman" w:hAnsi="Times New Roman" w:cs="Times New Roman"/>
          <w:color w:val="000000"/>
          <w:sz w:val="24"/>
          <w:szCs w:val="24"/>
          <w:lang w:val="es-ES"/>
        </w:rPr>
        <w:t>.</w:t>
      </w:r>
      <w:r w:rsidR="008A2798">
        <w:rPr>
          <w:rFonts w:ascii="Times New Roman" w:hAnsi="Times New Roman" w:cs="Times New Roman"/>
          <w:color w:val="000000"/>
          <w:sz w:val="24"/>
          <w:szCs w:val="24"/>
          <w:lang w:val="es-ES"/>
        </w:rPr>
        <w:t xml:space="preserve"> </w:t>
      </w:r>
    </w:p>
    <w:p w14:paraId="32FCC655" w14:textId="63385311" w:rsidR="00E978A5" w:rsidRPr="00521CA9" w:rsidRDefault="007D46D2" w:rsidP="00521CA9">
      <w:pPr>
        <w:spacing w:after="0" w:line="360" w:lineRule="auto"/>
        <w:ind w:firstLine="709"/>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Aquí vale la pena traer a la mesa el punto de vista de </w:t>
      </w:r>
      <w:r w:rsidR="00296E13" w:rsidRPr="00521CA9">
        <w:rPr>
          <w:rFonts w:ascii="Times New Roman" w:hAnsi="Times New Roman" w:cs="Times New Roman"/>
          <w:color w:val="000000"/>
          <w:sz w:val="24"/>
          <w:szCs w:val="24"/>
          <w:lang w:val="es-ES"/>
        </w:rPr>
        <w:t>Vargas (2017, p. 12)</w:t>
      </w:r>
      <w:r>
        <w:rPr>
          <w:rFonts w:ascii="Times New Roman" w:hAnsi="Times New Roman" w:cs="Times New Roman"/>
          <w:color w:val="000000"/>
          <w:sz w:val="24"/>
          <w:szCs w:val="24"/>
          <w:lang w:val="es-ES"/>
        </w:rPr>
        <w:t>, quien</w:t>
      </w:r>
      <w:r w:rsidR="00296E13" w:rsidRPr="00521CA9">
        <w:rPr>
          <w:rFonts w:ascii="Times New Roman" w:hAnsi="Times New Roman" w:cs="Times New Roman"/>
          <w:color w:val="000000"/>
          <w:sz w:val="24"/>
          <w:szCs w:val="24"/>
          <w:lang w:val="es-ES"/>
        </w:rPr>
        <w:t xml:space="preserve"> menciona que el director o directora de un centro educativo debe posicionarse como actor y agente de transformación, </w:t>
      </w:r>
      <w:r w:rsidR="00494527">
        <w:rPr>
          <w:rFonts w:ascii="Times New Roman" w:hAnsi="Times New Roman" w:cs="Times New Roman"/>
          <w:color w:val="000000"/>
          <w:sz w:val="24"/>
          <w:szCs w:val="24"/>
          <w:lang w:val="es-ES"/>
        </w:rPr>
        <w:t>conocer</w:t>
      </w:r>
      <w:r w:rsidR="00494527" w:rsidRPr="00521CA9">
        <w:rPr>
          <w:rFonts w:ascii="Times New Roman" w:hAnsi="Times New Roman" w:cs="Times New Roman"/>
          <w:color w:val="000000"/>
          <w:sz w:val="24"/>
          <w:szCs w:val="24"/>
          <w:lang w:val="es-ES"/>
        </w:rPr>
        <w:t xml:space="preserve"> </w:t>
      </w:r>
      <w:r w:rsidR="00296E13" w:rsidRPr="00521CA9">
        <w:rPr>
          <w:rFonts w:ascii="Times New Roman" w:hAnsi="Times New Roman" w:cs="Times New Roman"/>
          <w:color w:val="000000"/>
          <w:sz w:val="24"/>
          <w:szCs w:val="24"/>
          <w:lang w:val="es-ES"/>
        </w:rPr>
        <w:t xml:space="preserve">las fortalezas, debilidades, oportunidades y desafíos que enfrenta en cada situación </w:t>
      </w:r>
      <w:r w:rsidR="00C31AB6" w:rsidRPr="00521CA9">
        <w:rPr>
          <w:rFonts w:ascii="Times New Roman" w:hAnsi="Times New Roman" w:cs="Times New Roman"/>
          <w:color w:val="000000"/>
          <w:sz w:val="24"/>
          <w:szCs w:val="24"/>
          <w:lang w:val="es-ES"/>
        </w:rPr>
        <w:t>particular</w:t>
      </w:r>
      <w:r w:rsidR="00494527">
        <w:rPr>
          <w:rFonts w:ascii="Times New Roman" w:hAnsi="Times New Roman" w:cs="Times New Roman"/>
          <w:color w:val="000000"/>
          <w:sz w:val="24"/>
          <w:szCs w:val="24"/>
          <w:lang w:val="es-ES"/>
        </w:rPr>
        <w:t xml:space="preserve"> y vincularlas</w:t>
      </w:r>
      <w:r w:rsidR="00296E13" w:rsidRPr="00521CA9">
        <w:rPr>
          <w:rFonts w:ascii="Times New Roman" w:hAnsi="Times New Roman" w:cs="Times New Roman"/>
          <w:color w:val="000000"/>
          <w:sz w:val="24"/>
          <w:szCs w:val="24"/>
          <w:lang w:val="es-ES"/>
        </w:rPr>
        <w:t xml:space="preserve"> </w:t>
      </w:r>
      <w:r w:rsidR="00494527">
        <w:rPr>
          <w:rFonts w:ascii="Times New Roman" w:hAnsi="Times New Roman" w:cs="Times New Roman"/>
          <w:color w:val="000000"/>
          <w:sz w:val="24"/>
          <w:szCs w:val="24"/>
          <w:lang w:val="es-ES"/>
        </w:rPr>
        <w:t>como parte de</w:t>
      </w:r>
      <w:r w:rsidR="00494527" w:rsidRPr="00521CA9">
        <w:rPr>
          <w:rFonts w:ascii="Times New Roman" w:hAnsi="Times New Roman" w:cs="Times New Roman"/>
          <w:color w:val="000000"/>
          <w:sz w:val="24"/>
          <w:szCs w:val="24"/>
          <w:lang w:val="es-ES"/>
        </w:rPr>
        <w:t xml:space="preserve"> </w:t>
      </w:r>
      <w:r w:rsidR="00296E13" w:rsidRPr="00521CA9">
        <w:rPr>
          <w:rFonts w:ascii="Times New Roman" w:hAnsi="Times New Roman" w:cs="Times New Roman"/>
          <w:color w:val="000000"/>
          <w:sz w:val="24"/>
          <w:szCs w:val="24"/>
          <w:lang w:val="es-ES"/>
        </w:rPr>
        <w:t>un proceso de transformación.</w:t>
      </w:r>
      <w:r w:rsidR="00C31AB6" w:rsidRPr="00521CA9">
        <w:rPr>
          <w:rFonts w:ascii="Times New Roman" w:hAnsi="Times New Roman" w:cs="Times New Roman"/>
          <w:color w:val="000000"/>
          <w:sz w:val="24"/>
          <w:szCs w:val="24"/>
          <w:lang w:val="es-ES"/>
        </w:rPr>
        <w:t xml:space="preserve"> </w:t>
      </w:r>
      <w:r w:rsidR="00494527">
        <w:rPr>
          <w:rFonts w:ascii="Times New Roman" w:hAnsi="Times New Roman" w:cs="Times New Roman"/>
          <w:color w:val="000000"/>
          <w:sz w:val="24"/>
          <w:szCs w:val="24"/>
          <w:lang w:val="es-ES"/>
        </w:rPr>
        <w:t>Igualmente</w:t>
      </w:r>
      <w:r w:rsidR="00AD2E2C" w:rsidRPr="00521CA9">
        <w:rPr>
          <w:rFonts w:ascii="Times New Roman" w:hAnsi="Times New Roman" w:cs="Times New Roman"/>
          <w:color w:val="000000"/>
          <w:sz w:val="24"/>
          <w:szCs w:val="24"/>
          <w:lang w:val="es-ES"/>
        </w:rPr>
        <w:t>, aunque</w:t>
      </w:r>
      <w:r w:rsidR="003F52E5" w:rsidRPr="00521CA9">
        <w:rPr>
          <w:rFonts w:ascii="Times New Roman" w:hAnsi="Times New Roman" w:cs="Times New Roman"/>
          <w:color w:val="000000"/>
          <w:sz w:val="24"/>
          <w:szCs w:val="24"/>
          <w:lang w:val="es-ES"/>
        </w:rPr>
        <w:t xml:space="preserve"> las funciones de supervisión varían en los diferentes países del mundo, se coincide en que la finalidad de la supervisión es </w:t>
      </w:r>
      <w:r w:rsidR="00267D2B">
        <w:rPr>
          <w:rFonts w:ascii="Times New Roman" w:hAnsi="Times New Roman" w:cs="Times New Roman"/>
          <w:color w:val="000000"/>
          <w:sz w:val="24"/>
          <w:szCs w:val="24"/>
          <w:lang w:val="es-ES"/>
        </w:rPr>
        <w:t>aterrizar</w:t>
      </w:r>
      <w:r w:rsidR="003F52E5" w:rsidRPr="00521CA9">
        <w:rPr>
          <w:rFonts w:ascii="Times New Roman" w:hAnsi="Times New Roman" w:cs="Times New Roman"/>
          <w:color w:val="000000"/>
          <w:sz w:val="24"/>
          <w:szCs w:val="24"/>
          <w:lang w:val="es-ES"/>
        </w:rPr>
        <w:t xml:space="preserve"> las políticas educativas de los gobiernos </w:t>
      </w:r>
      <w:r w:rsidR="00267D2B">
        <w:rPr>
          <w:rFonts w:ascii="Times New Roman" w:hAnsi="Times New Roman" w:cs="Times New Roman"/>
          <w:color w:val="000000"/>
          <w:sz w:val="24"/>
          <w:szCs w:val="24"/>
          <w:lang w:val="es-ES"/>
        </w:rPr>
        <w:t>en</w:t>
      </w:r>
      <w:r w:rsidR="00267D2B" w:rsidRPr="00521CA9">
        <w:rPr>
          <w:rFonts w:ascii="Times New Roman" w:hAnsi="Times New Roman" w:cs="Times New Roman"/>
          <w:color w:val="000000"/>
          <w:sz w:val="24"/>
          <w:szCs w:val="24"/>
          <w:lang w:val="es-ES"/>
        </w:rPr>
        <w:t xml:space="preserve"> </w:t>
      </w:r>
      <w:r w:rsidR="003F52E5" w:rsidRPr="00521CA9">
        <w:rPr>
          <w:rFonts w:ascii="Times New Roman" w:hAnsi="Times New Roman" w:cs="Times New Roman"/>
          <w:color w:val="000000"/>
          <w:sz w:val="24"/>
          <w:szCs w:val="24"/>
          <w:lang w:val="es-ES"/>
        </w:rPr>
        <w:t xml:space="preserve">las instituciones educativas. </w:t>
      </w:r>
    </w:p>
    <w:p w14:paraId="55A9F3E9" w14:textId="541A1D9F" w:rsidR="003942CB" w:rsidRPr="00521CA9" w:rsidRDefault="009F0684"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 xml:space="preserve">En </w:t>
      </w:r>
      <w:r w:rsidR="007D46D2">
        <w:rPr>
          <w:rFonts w:ascii="Times New Roman" w:hAnsi="Times New Roman" w:cs="Times New Roman"/>
          <w:color w:val="000000"/>
          <w:sz w:val="24"/>
          <w:szCs w:val="24"/>
          <w:lang w:val="es-ES"/>
        </w:rPr>
        <w:t>esa</w:t>
      </w:r>
      <w:r w:rsidR="007D46D2" w:rsidRPr="00521CA9">
        <w:rPr>
          <w:rFonts w:ascii="Times New Roman" w:hAnsi="Times New Roman" w:cs="Times New Roman"/>
          <w:color w:val="000000"/>
          <w:sz w:val="24"/>
          <w:szCs w:val="24"/>
          <w:lang w:val="es-ES"/>
        </w:rPr>
        <w:t xml:space="preserve"> </w:t>
      </w:r>
      <w:r w:rsidR="007D46D2">
        <w:rPr>
          <w:rFonts w:ascii="Times New Roman" w:hAnsi="Times New Roman" w:cs="Times New Roman"/>
          <w:color w:val="000000"/>
          <w:sz w:val="24"/>
          <w:szCs w:val="24"/>
          <w:lang w:val="es-ES"/>
        </w:rPr>
        <w:t>misma línea</w:t>
      </w:r>
      <w:r w:rsidR="00494527">
        <w:rPr>
          <w:rFonts w:ascii="Times New Roman" w:hAnsi="Times New Roman" w:cs="Times New Roman"/>
          <w:color w:val="000000"/>
          <w:sz w:val="24"/>
          <w:szCs w:val="24"/>
          <w:lang w:val="es-ES"/>
        </w:rPr>
        <w:t>,</w:t>
      </w:r>
      <w:r w:rsidRPr="00521CA9">
        <w:rPr>
          <w:rFonts w:ascii="Times New Roman" w:hAnsi="Times New Roman" w:cs="Times New Roman"/>
          <w:color w:val="000000"/>
          <w:sz w:val="24"/>
          <w:szCs w:val="24"/>
          <w:lang w:val="es-ES"/>
        </w:rPr>
        <w:t xml:space="preserve"> Benavides y Jiménez, </w:t>
      </w:r>
      <w:r w:rsidR="00DE794E" w:rsidRPr="00521CA9">
        <w:rPr>
          <w:rFonts w:ascii="Times New Roman" w:hAnsi="Times New Roman" w:cs="Times New Roman"/>
          <w:color w:val="000000"/>
          <w:sz w:val="24"/>
          <w:szCs w:val="24"/>
          <w:lang w:val="es-ES"/>
        </w:rPr>
        <w:t>(</w:t>
      </w:r>
      <w:r w:rsidR="00671FDC" w:rsidRPr="00521CA9">
        <w:rPr>
          <w:rFonts w:ascii="Times New Roman" w:hAnsi="Times New Roman" w:cs="Times New Roman"/>
          <w:color w:val="000000"/>
          <w:sz w:val="24"/>
          <w:szCs w:val="24"/>
          <w:lang w:val="es-ES"/>
        </w:rPr>
        <w:t>2017</w:t>
      </w:r>
      <w:r w:rsidRPr="00521CA9">
        <w:rPr>
          <w:rFonts w:ascii="Times New Roman" w:hAnsi="Times New Roman" w:cs="Times New Roman"/>
          <w:color w:val="000000"/>
          <w:sz w:val="24"/>
          <w:szCs w:val="24"/>
          <w:lang w:val="es-ES"/>
        </w:rPr>
        <w:t>, p.</w:t>
      </w:r>
      <w:r w:rsidR="00494527">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 xml:space="preserve">2) señalan que un supervisor debe velar por el correcto funcionamiento y organización de la institución </w:t>
      </w:r>
      <w:r w:rsidR="00C31AB6" w:rsidRPr="00521CA9">
        <w:rPr>
          <w:rFonts w:ascii="Times New Roman" w:hAnsi="Times New Roman" w:cs="Times New Roman"/>
          <w:color w:val="000000"/>
          <w:sz w:val="24"/>
          <w:szCs w:val="24"/>
          <w:lang w:val="es-ES"/>
        </w:rPr>
        <w:t>educativa, cumpliendo</w:t>
      </w:r>
      <w:r w:rsidRPr="00521CA9">
        <w:rPr>
          <w:rFonts w:ascii="Times New Roman" w:hAnsi="Times New Roman" w:cs="Times New Roman"/>
          <w:color w:val="000000"/>
          <w:sz w:val="24"/>
          <w:szCs w:val="24"/>
          <w:lang w:val="es-ES"/>
        </w:rPr>
        <w:t xml:space="preserve"> con la normatividad e implementando estrategias que atiendan la deserción, la reprobación y la exclusión.</w:t>
      </w:r>
      <w:r w:rsidR="003F52E5" w:rsidRPr="00521CA9">
        <w:rPr>
          <w:rFonts w:ascii="Times New Roman" w:hAnsi="Times New Roman" w:cs="Times New Roman"/>
          <w:color w:val="000000"/>
          <w:sz w:val="24"/>
          <w:szCs w:val="24"/>
          <w:lang w:val="es-ES"/>
        </w:rPr>
        <w:t xml:space="preserve"> </w:t>
      </w:r>
      <w:r w:rsidR="00494527">
        <w:rPr>
          <w:rFonts w:ascii="Times New Roman" w:hAnsi="Times New Roman" w:cs="Times New Roman"/>
          <w:color w:val="000000"/>
          <w:sz w:val="24"/>
          <w:szCs w:val="24"/>
          <w:lang w:val="es-ES"/>
        </w:rPr>
        <w:t>Por su parte,</w:t>
      </w:r>
      <w:r w:rsidR="00981D94" w:rsidRPr="00521CA9">
        <w:rPr>
          <w:rFonts w:ascii="Times New Roman" w:hAnsi="Times New Roman" w:cs="Times New Roman"/>
          <w:color w:val="000000"/>
          <w:sz w:val="24"/>
          <w:szCs w:val="24"/>
          <w:lang w:val="es-ES"/>
        </w:rPr>
        <w:t xml:space="preserve"> </w:t>
      </w:r>
      <w:r w:rsidR="00683087" w:rsidRPr="00521CA9">
        <w:rPr>
          <w:rFonts w:ascii="Times New Roman" w:hAnsi="Times New Roman" w:cs="Times New Roman"/>
          <w:color w:val="000000"/>
          <w:sz w:val="24"/>
          <w:szCs w:val="24"/>
          <w:lang w:val="es-ES"/>
        </w:rPr>
        <w:t>Elías</w:t>
      </w:r>
      <w:r w:rsidR="00981D94" w:rsidRPr="00521CA9">
        <w:rPr>
          <w:rFonts w:ascii="Times New Roman" w:hAnsi="Times New Roman" w:cs="Times New Roman"/>
          <w:color w:val="000000"/>
          <w:sz w:val="24"/>
          <w:szCs w:val="24"/>
          <w:lang w:val="es-ES"/>
        </w:rPr>
        <w:t xml:space="preserve">, Ronquillo y Anguiano </w:t>
      </w:r>
      <w:r w:rsidR="00494527">
        <w:rPr>
          <w:rFonts w:ascii="Times New Roman" w:hAnsi="Times New Roman" w:cs="Times New Roman"/>
          <w:color w:val="000000"/>
          <w:sz w:val="24"/>
          <w:szCs w:val="24"/>
          <w:lang w:val="es-ES"/>
        </w:rPr>
        <w:t>(</w:t>
      </w:r>
      <w:r w:rsidR="00981D94" w:rsidRPr="00521CA9">
        <w:rPr>
          <w:rFonts w:ascii="Times New Roman" w:hAnsi="Times New Roman" w:cs="Times New Roman"/>
          <w:color w:val="000000"/>
          <w:sz w:val="24"/>
          <w:szCs w:val="24"/>
          <w:lang w:val="es-ES"/>
        </w:rPr>
        <w:t>2017, p.</w:t>
      </w:r>
      <w:r w:rsidR="00A425EE">
        <w:rPr>
          <w:rFonts w:ascii="Times New Roman" w:hAnsi="Times New Roman" w:cs="Times New Roman"/>
          <w:color w:val="000000"/>
          <w:sz w:val="24"/>
          <w:szCs w:val="24"/>
          <w:lang w:val="es-ES"/>
        </w:rPr>
        <w:t xml:space="preserve"> </w:t>
      </w:r>
      <w:r w:rsidR="00981D94" w:rsidRPr="00521CA9">
        <w:rPr>
          <w:rFonts w:ascii="Times New Roman" w:hAnsi="Times New Roman" w:cs="Times New Roman"/>
          <w:color w:val="000000"/>
          <w:sz w:val="24"/>
          <w:szCs w:val="24"/>
          <w:lang w:val="es-ES"/>
        </w:rPr>
        <w:t xml:space="preserve">7) </w:t>
      </w:r>
      <w:r w:rsidR="00A425EE">
        <w:rPr>
          <w:rFonts w:ascii="Times New Roman" w:hAnsi="Times New Roman" w:cs="Times New Roman"/>
          <w:color w:val="000000"/>
          <w:sz w:val="24"/>
          <w:szCs w:val="24"/>
          <w:lang w:val="es-ES"/>
        </w:rPr>
        <w:t>añaden</w:t>
      </w:r>
      <w:r w:rsidR="00A425EE" w:rsidRPr="00521CA9">
        <w:rPr>
          <w:rFonts w:ascii="Times New Roman" w:hAnsi="Times New Roman" w:cs="Times New Roman"/>
          <w:color w:val="000000"/>
          <w:sz w:val="24"/>
          <w:szCs w:val="24"/>
          <w:lang w:val="es-ES"/>
        </w:rPr>
        <w:t xml:space="preserve"> </w:t>
      </w:r>
      <w:r w:rsidR="00981D94" w:rsidRPr="00521CA9">
        <w:rPr>
          <w:rFonts w:ascii="Times New Roman" w:hAnsi="Times New Roman" w:cs="Times New Roman"/>
          <w:color w:val="000000"/>
          <w:sz w:val="24"/>
          <w:szCs w:val="24"/>
          <w:lang w:val="es-ES"/>
        </w:rPr>
        <w:t>que un supervisor debe contar con la habilidad para el establecimiento de relaciones interpersonales y la comunicación unidireccional jerárquica</w:t>
      </w:r>
      <w:r w:rsidR="009E1FED">
        <w:rPr>
          <w:rFonts w:ascii="Times New Roman" w:hAnsi="Times New Roman" w:cs="Times New Roman"/>
          <w:color w:val="000000"/>
          <w:sz w:val="24"/>
          <w:szCs w:val="24"/>
          <w:lang w:val="es-ES"/>
        </w:rPr>
        <w:t>; asumir</w:t>
      </w:r>
      <w:r w:rsidR="00981D94" w:rsidRPr="00521CA9">
        <w:rPr>
          <w:rFonts w:ascii="Times New Roman" w:hAnsi="Times New Roman" w:cs="Times New Roman"/>
          <w:color w:val="000000"/>
          <w:sz w:val="24"/>
          <w:szCs w:val="24"/>
          <w:lang w:val="es-ES"/>
        </w:rPr>
        <w:t xml:space="preserve"> un rol de liderazgo en la gestión, atención y control de las funciones asignadas.</w:t>
      </w:r>
    </w:p>
    <w:p w14:paraId="64A9563E" w14:textId="7C64D037" w:rsidR="00CA0798" w:rsidRPr="00521CA9" w:rsidRDefault="00041C3F" w:rsidP="00521CA9">
      <w:pPr>
        <w:spacing w:after="0" w:line="360" w:lineRule="auto"/>
        <w:ind w:firstLine="567"/>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Y continuando con</w:t>
      </w:r>
      <w:r w:rsidR="00C31AB6" w:rsidRPr="00521CA9">
        <w:rPr>
          <w:rFonts w:ascii="Times New Roman" w:hAnsi="Times New Roman" w:cs="Times New Roman"/>
          <w:color w:val="000000"/>
          <w:sz w:val="24"/>
          <w:szCs w:val="24"/>
          <w:lang w:val="es-ES"/>
        </w:rPr>
        <w:t xml:space="preserve"> las funciones del supervisor</w:t>
      </w:r>
      <w:r w:rsidR="00B430FD" w:rsidRPr="00521CA9">
        <w:rPr>
          <w:rFonts w:ascii="Times New Roman" w:hAnsi="Times New Roman" w:cs="Times New Roman"/>
          <w:color w:val="000000"/>
          <w:sz w:val="24"/>
          <w:szCs w:val="24"/>
          <w:lang w:val="es-ES"/>
        </w:rPr>
        <w:t xml:space="preserve"> escolar</w:t>
      </w:r>
      <w:r w:rsidR="003F52E5" w:rsidRPr="00521CA9">
        <w:rPr>
          <w:rFonts w:ascii="Times New Roman" w:hAnsi="Times New Roman" w:cs="Times New Roman"/>
          <w:color w:val="000000"/>
          <w:sz w:val="24"/>
          <w:szCs w:val="24"/>
          <w:lang w:val="es-ES"/>
        </w:rPr>
        <w:t xml:space="preserve">, </w:t>
      </w:r>
      <w:proofErr w:type="spellStart"/>
      <w:r w:rsidR="005112B2" w:rsidRPr="00521CA9">
        <w:rPr>
          <w:rFonts w:ascii="Times New Roman" w:hAnsi="Times New Roman" w:cs="Times New Roman"/>
          <w:color w:val="000000"/>
          <w:sz w:val="24"/>
          <w:szCs w:val="24"/>
          <w:lang w:val="es-ES"/>
        </w:rPr>
        <w:t>Useda</w:t>
      </w:r>
      <w:proofErr w:type="spellEnd"/>
      <w:r w:rsidR="005112B2" w:rsidRPr="00521CA9">
        <w:rPr>
          <w:rFonts w:ascii="Times New Roman" w:hAnsi="Times New Roman" w:cs="Times New Roman"/>
          <w:color w:val="000000"/>
          <w:sz w:val="24"/>
          <w:szCs w:val="24"/>
          <w:lang w:val="es-ES"/>
        </w:rPr>
        <w:t xml:space="preserve"> y Delgado (2019</w:t>
      </w:r>
      <w:r w:rsidR="00A425EE" w:rsidRPr="00521CA9">
        <w:rPr>
          <w:rFonts w:ascii="Times New Roman" w:hAnsi="Times New Roman" w:cs="Times New Roman"/>
          <w:color w:val="000000"/>
          <w:sz w:val="24"/>
          <w:szCs w:val="24"/>
          <w:lang w:val="es-ES"/>
        </w:rPr>
        <w:t>,</w:t>
      </w:r>
      <w:r w:rsidR="00A425EE">
        <w:rPr>
          <w:rFonts w:ascii="Times New Roman" w:hAnsi="Times New Roman" w:cs="Times New Roman"/>
          <w:color w:val="000000"/>
          <w:sz w:val="24"/>
          <w:szCs w:val="24"/>
          <w:lang w:val="es-ES"/>
        </w:rPr>
        <w:t xml:space="preserve"> p</w:t>
      </w:r>
      <w:r w:rsidR="009D162C" w:rsidRPr="00521CA9">
        <w:rPr>
          <w:rFonts w:ascii="Times New Roman" w:hAnsi="Times New Roman" w:cs="Times New Roman"/>
          <w:color w:val="000000"/>
          <w:sz w:val="24"/>
          <w:szCs w:val="24"/>
          <w:lang w:val="es-ES"/>
        </w:rPr>
        <w:t>.</w:t>
      </w:r>
      <w:r w:rsidR="00A425EE">
        <w:rPr>
          <w:rFonts w:ascii="Times New Roman" w:hAnsi="Times New Roman" w:cs="Times New Roman"/>
          <w:color w:val="000000"/>
          <w:sz w:val="24"/>
          <w:szCs w:val="24"/>
          <w:lang w:val="es-ES"/>
        </w:rPr>
        <w:t xml:space="preserve"> </w:t>
      </w:r>
      <w:r w:rsidR="009D162C" w:rsidRPr="00521CA9">
        <w:rPr>
          <w:rFonts w:ascii="Times New Roman" w:hAnsi="Times New Roman" w:cs="Times New Roman"/>
          <w:color w:val="000000"/>
          <w:sz w:val="24"/>
          <w:szCs w:val="24"/>
          <w:lang w:val="es-ES"/>
        </w:rPr>
        <w:t>122</w:t>
      </w:r>
      <w:r w:rsidR="005112B2" w:rsidRPr="00521CA9">
        <w:rPr>
          <w:rFonts w:ascii="Times New Roman" w:hAnsi="Times New Roman" w:cs="Times New Roman"/>
          <w:color w:val="000000"/>
          <w:sz w:val="24"/>
          <w:szCs w:val="24"/>
          <w:lang w:val="es-ES"/>
        </w:rPr>
        <w:t xml:space="preserve">) señalan que </w:t>
      </w:r>
      <w:r w:rsidR="00B430FD" w:rsidRPr="00521CA9">
        <w:rPr>
          <w:rFonts w:ascii="Times New Roman" w:hAnsi="Times New Roman" w:cs="Times New Roman"/>
          <w:color w:val="000000"/>
          <w:sz w:val="24"/>
          <w:szCs w:val="24"/>
          <w:lang w:val="es-ES"/>
        </w:rPr>
        <w:t>l</w:t>
      </w:r>
      <w:r w:rsidR="00240223">
        <w:rPr>
          <w:rFonts w:ascii="Times New Roman" w:hAnsi="Times New Roman" w:cs="Times New Roman"/>
          <w:color w:val="000000"/>
          <w:sz w:val="24"/>
          <w:szCs w:val="24"/>
          <w:lang w:val="es-ES"/>
        </w:rPr>
        <w:t>o</w:t>
      </w:r>
      <w:r w:rsidR="00B430FD" w:rsidRPr="00521CA9">
        <w:rPr>
          <w:rFonts w:ascii="Times New Roman" w:hAnsi="Times New Roman" w:cs="Times New Roman"/>
          <w:color w:val="000000"/>
          <w:sz w:val="24"/>
          <w:szCs w:val="24"/>
          <w:lang w:val="es-ES"/>
        </w:rPr>
        <w:t xml:space="preserve"> más importante es </w:t>
      </w:r>
      <w:r w:rsidR="00C31AB6" w:rsidRPr="00521CA9">
        <w:rPr>
          <w:rFonts w:ascii="Times New Roman" w:hAnsi="Times New Roman" w:cs="Times New Roman"/>
          <w:color w:val="000000"/>
          <w:sz w:val="24"/>
          <w:szCs w:val="24"/>
          <w:lang w:val="es-ES"/>
        </w:rPr>
        <w:t>su contribución</w:t>
      </w:r>
      <w:r w:rsidR="00B430FD" w:rsidRPr="00521CA9">
        <w:rPr>
          <w:rFonts w:ascii="Times New Roman" w:hAnsi="Times New Roman" w:cs="Times New Roman"/>
          <w:color w:val="000000"/>
          <w:sz w:val="24"/>
          <w:szCs w:val="24"/>
          <w:lang w:val="es-ES"/>
        </w:rPr>
        <w:t xml:space="preserve"> en el desarrollo de los objetivos previamente establecidos, </w:t>
      </w:r>
      <w:r>
        <w:rPr>
          <w:rFonts w:ascii="Times New Roman" w:hAnsi="Times New Roman" w:cs="Times New Roman"/>
          <w:color w:val="000000"/>
          <w:sz w:val="24"/>
          <w:szCs w:val="24"/>
          <w:lang w:val="es-ES"/>
        </w:rPr>
        <w:t>y que deberá percibir</w:t>
      </w:r>
      <w:r w:rsidRPr="00521CA9">
        <w:rPr>
          <w:rFonts w:ascii="Times New Roman" w:hAnsi="Times New Roman" w:cs="Times New Roman"/>
          <w:color w:val="000000"/>
          <w:sz w:val="24"/>
          <w:szCs w:val="24"/>
          <w:lang w:val="es-ES"/>
        </w:rPr>
        <w:t xml:space="preserve"> </w:t>
      </w:r>
      <w:r w:rsidR="00B430FD" w:rsidRPr="00521CA9">
        <w:rPr>
          <w:rFonts w:ascii="Times New Roman" w:hAnsi="Times New Roman" w:cs="Times New Roman"/>
          <w:color w:val="000000"/>
          <w:sz w:val="24"/>
          <w:szCs w:val="24"/>
          <w:lang w:val="es-ES"/>
        </w:rPr>
        <w:t>a la vigilancia y al control como actividad</w:t>
      </w:r>
      <w:r>
        <w:rPr>
          <w:rFonts w:ascii="Times New Roman" w:hAnsi="Times New Roman" w:cs="Times New Roman"/>
          <w:color w:val="000000"/>
          <w:sz w:val="24"/>
          <w:szCs w:val="24"/>
          <w:lang w:val="es-ES"/>
        </w:rPr>
        <w:t>es</w:t>
      </w:r>
      <w:r w:rsidR="00B430FD" w:rsidRPr="00521CA9">
        <w:rPr>
          <w:rFonts w:ascii="Times New Roman" w:hAnsi="Times New Roman" w:cs="Times New Roman"/>
          <w:color w:val="000000"/>
          <w:sz w:val="24"/>
          <w:szCs w:val="24"/>
          <w:lang w:val="es-ES"/>
        </w:rPr>
        <w:t xml:space="preserve"> que forma</w:t>
      </w:r>
      <w:r>
        <w:rPr>
          <w:rFonts w:ascii="Times New Roman" w:hAnsi="Times New Roman" w:cs="Times New Roman"/>
          <w:color w:val="000000"/>
          <w:sz w:val="24"/>
          <w:szCs w:val="24"/>
          <w:lang w:val="es-ES"/>
        </w:rPr>
        <w:t>n</w:t>
      </w:r>
      <w:r w:rsidR="00B430FD" w:rsidRPr="00521CA9">
        <w:rPr>
          <w:rFonts w:ascii="Times New Roman" w:hAnsi="Times New Roman" w:cs="Times New Roman"/>
          <w:color w:val="000000"/>
          <w:sz w:val="24"/>
          <w:szCs w:val="24"/>
          <w:lang w:val="es-ES"/>
        </w:rPr>
        <w:t xml:space="preserve"> parte del mejoramiento de la calidad educativa.</w:t>
      </w:r>
      <w:r w:rsidR="00C31AB6" w:rsidRPr="00521CA9">
        <w:rPr>
          <w:rFonts w:ascii="Times New Roman" w:hAnsi="Times New Roman" w:cs="Times New Roman"/>
          <w:color w:val="000000"/>
          <w:sz w:val="24"/>
          <w:szCs w:val="24"/>
          <w:lang w:val="es-ES"/>
        </w:rPr>
        <w:t xml:space="preserve"> Además, Casanova (2015, p.</w:t>
      </w:r>
      <w:r w:rsidR="00A425EE">
        <w:rPr>
          <w:rFonts w:ascii="Times New Roman" w:hAnsi="Times New Roman" w:cs="Times New Roman"/>
          <w:color w:val="000000"/>
          <w:sz w:val="24"/>
          <w:szCs w:val="24"/>
          <w:lang w:val="es-ES"/>
        </w:rPr>
        <w:t xml:space="preserve"> </w:t>
      </w:r>
      <w:r w:rsidR="00C31AB6" w:rsidRPr="00521CA9">
        <w:rPr>
          <w:rFonts w:ascii="Times New Roman" w:hAnsi="Times New Roman" w:cs="Times New Roman"/>
          <w:color w:val="000000"/>
          <w:sz w:val="24"/>
          <w:szCs w:val="24"/>
          <w:lang w:val="es-ES"/>
        </w:rPr>
        <w:t>12) indica que las finalidades de la supervisión se sintetizan en garantizar los derechos de la persona a una educación de calidad</w:t>
      </w:r>
      <w:r>
        <w:rPr>
          <w:rFonts w:ascii="Times New Roman" w:hAnsi="Times New Roman" w:cs="Times New Roman"/>
          <w:color w:val="000000"/>
          <w:sz w:val="24"/>
          <w:szCs w:val="24"/>
          <w:lang w:val="es-ES"/>
        </w:rPr>
        <w:t>,</w:t>
      </w:r>
      <w:r w:rsidR="00C31AB6" w:rsidRPr="00521CA9">
        <w:rPr>
          <w:rFonts w:ascii="Times New Roman" w:hAnsi="Times New Roman" w:cs="Times New Roman"/>
          <w:color w:val="000000"/>
          <w:sz w:val="24"/>
          <w:szCs w:val="24"/>
          <w:lang w:val="es-ES"/>
        </w:rPr>
        <w:t xml:space="preserve"> y a mejorar la calidad educativa del centro escolar.</w:t>
      </w:r>
      <w:r w:rsidR="00E978A5" w:rsidRPr="00521CA9">
        <w:rPr>
          <w:rFonts w:ascii="Times New Roman" w:hAnsi="Times New Roman" w:cs="Times New Roman"/>
          <w:color w:val="000000"/>
          <w:sz w:val="24"/>
          <w:szCs w:val="24"/>
          <w:lang w:val="es-ES"/>
        </w:rPr>
        <w:t xml:space="preserve"> </w:t>
      </w:r>
      <w:r w:rsidR="00C31AB6" w:rsidRPr="00521CA9">
        <w:rPr>
          <w:rFonts w:ascii="Times New Roman" w:hAnsi="Times New Roman" w:cs="Times New Roman"/>
          <w:color w:val="000000"/>
          <w:sz w:val="24"/>
          <w:szCs w:val="24"/>
          <w:lang w:val="es-ES"/>
        </w:rPr>
        <w:t>Finalmente</w:t>
      </w:r>
      <w:r w:rsidR="00303028" w:rsidRPr="00521CA9">
        <w:rPr>
          <w:rFonts w:ascii="Times New Roman" w:hAnsi="Times New Roman" w:cs="Times New Roman"/>
          <w:color w:val="000000"/>
          <w:sz w:val="24"/>
          <w:szCs w:val="24"/>
          <w:lang w:val="es-ES"/>
        </w:rPr>
        <w:t xml:space="preserve">, </w:t>
      </w:r>
      <w:proofErr w:type="spellStart"/>
      <w:r w:rsidR="00303028" w:rsidRPr="00521CA9">
        <w:rPr>
          <w:rFonts w:ascii="Times New Roman" w:hAnsi="Times New Roman" w:cs="Times New Roman"/>
          <w:color w:val="000000"/>
          <w:sz w:val="24"/>
          <w:szCs w:val="24"/>
          <w:lang w:val="es-ES"/>
        </w:rPr>
        <w:t>Reyzábal</w:t>
      </w:r>
      <w:proofErr w:type="spellEnd"/>
      <w:r w:rsidR="00303028" w:rsidRPr="00521CA9">
        <w:rPr>
          <w:rFonts w:ascii="Times New Roman" w:hAnsi="Times New Roman" w:cs="Times New Roman"/>
          <w:color w:val="000000"/>
          <w:sz w:val="24"/>
          <w:szCs w:val="24"/>
          <w:lang w:val="es-ES"/>
        </w:rPr>
        <w:t xml:space="preserve"> (2015, p.</w:t>
      </w:r>
      <w:r w:rsidR="00A425EE">
        <w:rPr>
          <w:rFonts w:ascii="Times New Roman" w:hAnsi="Times New Roman" w:cs="Times New Roman"/>
          <w:color w:val="000000"/>
          <w:sz w:val="24"/>
          <w:szCs w:val="24"/>
          <w:lang w:val="es-ES"/>
        </w:rPr>
        <w:t xml:space="preserve"> </w:t>
      </w:r>
      <w:r w:rsidR="00303028" w:rsidRPr="00521CA9">
        <w:rPr>
          <w:rFonts w:ascii="Times New Roman" w:hAnsi="Times New Roman" w:cs="Times New Roman"/>
          <w:color w:val="000000"/>
          <w:sz w:val="24"/>
          <w:szCs w:val="24"/>
          <w:lang w:val="es-ES"/>
        </w:rPr>
        <w:t>23) sostiene que las visitas de supervisión a las instituciones deben ser oportunas, sistemáticas, y estar rigurosamente preparadas, así como planificadas.</w:t>
      </w:r>
    </w:p>
    <w:p w14:paraId="1C13DE6C" w14:textId="4BC671BC" w:rsidR="00CA0798" w:rsidRPr="00CA0798" w:rsidRDefault="00CA0798" w:rsidP="00521CA9">
      <w:pPr>
        <w:spacing w:after="0" w:line="360" w:lineRule="auto"/>
        <w:ind w:firstLine="709"/>
        <w:jc w:val="both"/>
        <w:rPr>
          <w:rFonts w:ascii="Times New Roman" w:hAnsi="Times New Roman" w:cs="Times New Roman"/>
          <w:color w:val="000000"/>
          <w:highlight w:val="cyan"/>
          <w:lang w:val="es-ES"/>
        </w:rPr>
      </w:pPr>
    </w:p>
    <w:p w14:paraId="48F2B105" w14:textId="77777777" w:rsidR="003F52E5" w:rsidRPr="00DA7C32" w:rsidRDefault="003F52E5" w:rsidP="008B471C">
      <w:pPr>
        <w:pStyle w:val="Ttulo2"/>
        <w:numPr>
          <w:ilvl w:val="0"/>
          <w:numId w:val="0"/>
        </w:numPr>
        <w:spacing w:after="0"/>
        <w:jc w:val="center"/>
      </w:pPr>
      <w:r w:rsidRPr="008B471C">
        <w:t>Objetivo general</w:t>
      </w:r>
      <w:bookmarkEnd w:id="0"/>
    </w:p>
    <w:p w14:paraId="766B282C" w14:textId="627BC4A4" w:rsidR="003F52E5" w:rsidRPr="00521CA9" w:rsidRDefault="003F52E5" w:rsidP="00521CA9">
      <w:pPr>
        <w:spacing w:after="0" w:line="360" w:lineRule="auto"/>
        <w:ind w:firstLine="709"/>
        <w:jc w:val="both"/>
        <w:rPr>
          <w:rFonts w:ascii="Times New Roman" w:hAnsi="Times New Roman" w:cs="Times New Roman"/>
          <w:sz w:val="24"/>
          <w:szCs w:val="24"/>
        </w:rPr>
      </w:pPr>
      <w:r w:rsidRPr="00521CA9">
        <w:rPr>
          <w:rFonts w:ascii="Times New Roman" w:hAnsi="Times New Roman" w:cs="Times New Roman"/>
          <w:sz w:val="24"/>
          <w:szCs w:val="24"/>
        </w:rPr>
        <w:t xml:space="preserve">Presentar una propuesta para implementar la figura </w:t>
      </w:r>
      <w:r w:rsidR="00AD2E2C" w:rsidRPr="00521CA9">
        <w:rPr>
          <w:rFonts w:ascii="Times New Roman" w:hAnsi="Times New Roman" w:cs="Times New Roman"/>
          <w:sz w:val="24"/>
          <w:szCs w:val="24"/>
        </w:rPr>
        <w:t xml:space="preserve">del </w:t>
      </w:r>
      <w:r w:rsidR="007954FA">
        <w:rPr>
          <w:rFonts w:ascii="Times New Roman" w:hAnsi="Times New Roman" w:cs="Times New Roman"/>
          <w:sz w:val="24"/>
          <w:szCs w:val="24"/>
        </w:rPr>
        <w:t>s</w:t>
      </w:r>
      <w:r w:rsidR="007954FA" w:rsidRPr="00521CA9">
        <w:rPr>
          <w:rFonts w:ascii="Times New Roman" w:hAnsi="Times New Roman" w:cs="Times New Roman"/>
          <w:sz w:val="24"/>
          <w:szCs w:val="24"/>
        </w:rPr>
        <w:t xml:space="preserve">upervisor </w:t>
      </w:r>
      <w:r w:rsidR="007954FA">
        <w:rPr>
          <w:rFonts w:ascii="Times New Roman" w:hAnsi="Times New Roman" w:cs="Times New Roman"/>
          <w:sz w:val="24"/>
          <w:szCs w:val="24"/>
        </w:rPr>
        <w:t>a</w:t>
      </w:r>
      <w:r w:rsidR="007954FA" w:rsidRPr="00521CA9">
        <w:rPr>
          <w:rFonts w:ascii="Times New Roman" w:hAnsi="Times New Roman" w:cs="Times New Roman"/>
          <w:sz w:val="24"/>
          <w:szCs w:val="24"/>
        </w:rPr>
        <w:t>cadémico</w:t>
      </w:r>
      <w:r w:rsidRPr="00521CA9">
        <w:rPr>
          <w:rFonts w:ascii="Times New Roman" w:hAnsi="Times New Roman" w:cs="Times New Roman"/>
          <w:sz w:val="24"/>
          <w:szCs w:val="24"/>
        </w:rPr>
        <w:t xml:space="preserve"> como recurso para disminuir los índices de deserción y reprobación en la Universidad Tecnológica Gral. Mariano Escobedo.</w:t>
      </w:r>
    </w:p>
    <w:p w14:paraId="17FA517B" w14:textId="5EDC2833" w:rsidR="00E978A5" w:rsidRDefault="00E978A5" w:rsidP="00521CA9">
      <w:pPr>
        <w:pStyle w:val="Ttulo2"/>
        <w:numPr>
          <w:ilvl w:val="0"/>
          <w:numId w:val="0"/>
        </w:numPr>
        <w:spacing w:after="0"/>
        <w:ind w:left="720"/>
        <w:jc w:val="center"/>
      </w:pPr>
      <w:bookmarkStart w:id="1" w:name="_Toc31721166"/>
      <w:bookmarkStart w:id="2" w:name="_Toc32160087"/>
    </w:p>
    <w:p w14:paraId="3EFF107B" w14:textId="5A28245C" w:rsidR="008B471C" w:rsidRDefault="008B471C" w:rsidP="008B471C"/>
    <w:p w14:paraId="5107C9EB" w14:textId="77777777" w:rsidR="008B471C" w:rsidRPr="008B471C" w:rsidRDefault="008B471C" w:rsidP="008B471C"/>
    <w:p w14:paraId="49BCF3FA" w14:textId="1F40E768" w:rsidR="003F52E5" w:rsidRPr="00DA7C32" w:rsidRDefault="003F52E5" w:rsidP="008B471C">
      <w:pPr>
        <w:pStyle w:val="Ttulo2"/>
        <w:numPr>
          <w:ilvl w:val="0"/>
          <w:numId w:val="0"/>
        </w:numPr>
        <w:spacing w:after="0"/>
        <w:jc w:val="center"/>
      </w:pPr>
      <w:r w:rsidRPr="00886578">
        <w:lastRenderedPageBreak/>
        <w:t>Objetivos específicos</w:t>
      </w:r>
      <w:bookmarkEnd w:id="1"/>
    </w:p>
    <w:p w14:paraId="28790443" w14:textId="2D23DDEF" w:rsidR="003F52E5" w:rsidRPr="00521CA9" w:rsidRDefault="003F52E5" w:rsidP="00156955">
      <w:pPr>
        <w:numPr>
          <w:ilvl w:val="0"/>
          <w:numId w:val="21"/>
        </w:numPr>
        <w:spacing w:after="0" w:line="360" w:lineRule="auto"/>
        <w:ind w:left="0" w:firstLine="709"/>
        <w:jc w:val="both"/>
        <w:rPr>
          <w:rFonts w:ascii="Times New Roman" w:hAnsi="Times New Roman" w:cs="Times New Roman"/>
          <w:sz w:val="24"/>
          <w:szCs w:val="24"/>
        </w:rPr>
      </w:pPr>
      <w:r w:rsidRPr="00521CA9">
        <w:rPr>
          <w:rFonts w:ascii="Times New Roman" w:hAnsi="Times New Roman" w:cs="Times New Roman"/>
          <w:sz w:val="24"/>
          <w:szCs w:val="24"/>
        </w:rPr>
        <w:t xml:space="preserve">Definir el </w:t>
      </w:r>
      <w:r w:rsidR="00AD2E2C" w:rsidRPr="00521CA9">
        <w:rPr>
          <w:rFonts w:ascii="Times New Roman" w:hAnsi="Times New Roman" w:cs="Times New Roman"/>
          <w:sz w:val="24"/>
          <w:szCs w:val="24"/>
        </w:rPr>
        <w:t>perfil y</w:t>
      </w:r>
      <w:r w:rsidRPr="00521CA9">
        <w:rPr>
          <w:rFonts w:ascii="Times New Roman" w:hAnsi="Times New Roman" w:cs="Times New Roman"/>
          <w:sz w:val="24"/>
          <w:szCs w:val="24"/>
        </w:rPr>
        <w:t xml:space="preserve"> funciones del </w:t>
      </w:r>
      <w:r w:rsidR="007954FA" w:rsidRPr="00521CA9">
        <w:rPr>
          <w:rFonts w:ascii="Times New Roman" w:hAnsi="Times New Roman" w:cs="Times New Roman"/>
          <w:sz w:val="24"/>
          <w:szCs w:val="24"/>
        </w:rPr>
        <w:t>supervisor académico</w:t>
      </w:r>
      <w:r w:rsidRPr="00521CA9">
        <w:rPr>
          <w:rFonts w:ascii="Times New Roman" w:hAnsi="Times New Roman" w:cs="Times New Roman"/>
          <w:sz w:val="24"/>
          <w:szCs w:val="24"/>
        </w:rPr>
        <w:t xml:space="preserve"> en la Universidad Tecnológica Gral. Mariano Escobedo.</w:t>
      </w:r>
    </w:p>
    <w:p w14:paraId="45A55422" w14:textId="00707451" w:rsidR="003F52E5" w:rsidRPr="00521CA9" w:rsidRDefault="003F52E5" w:rsidP="00156955">
      <w:pPr>
        <w:numPr>
          <w:ilvl w:val="0"/>
          <w:numId w:val="21"/>
        </w:numPr>
        <w:spacing w:after="0" w:line="360" w:lineRule="auto"/>
        <w:ind w:left="0" w:firstLine="709"/>
        <w:jc w:val="both"/>
        <w:rPr>
          <w:rFonts w:ascii="Times New Roman" w:hAnsi="Times New Roman" w:cs="Times New Roman"/>
          <w:sz w:val="24"/>
          <w:szCs w:val="24"/>
        </w:rPr>
      </w:pPr>
      <w:r w:rsidRPr="00521CA9">
        <w:rPr>
          <w:rFonts w:ascii="Times New Roman" w:hAnsi="Times New Roman" w:cs="Times New Roman"/>
          <w:sz w:val="24"/>
          <w:szCs w:val="24"/>
        </w:rPr>
        <w:t xml:space="preserve">Analizar la rentabilidad de la implementación del </w:t>
      </w:r>
      <w:r w:rsidR="007954FA" w:rsidRPr="00521CA9">
        <w:rPr>
          <w:rFonts w:ascii="Times New Roman" w:hAnsi="Times New Roman" w:cs="Times New Roman"/>
          <w:sz w:val="24"/>
          <w:szCs w:val="24"/>
        </w:rPr>
        <w:t xml:space="preserve">supervisor académico </w:t>
      </w:r>
      <w:r w:rsidRPr="00521CA9">
        <w:rPr>
          <w:rFonts w:ascii="Times New Roman" w:hAnsi="Times New Roman" w:cs="Times New Roman"/>
          <w:sz w:val="24"/>
          <w:szCs w:val="24"/>
        </w:rPr>
        <w:t>en la Universidad Tecnológica Gral. Mariano Escobedo.</w:t>
      </w:r>
    </w:p>
    <w:p w14:paraId="7299755D" w14:textId="77777777" w:rsidR="003F52E5" w:rsidRPr="00886578" w:rsidRDefault="003F52E5" w:rsidP="00521CA9">
      <w:pPr>
        <w:spacing w:after="0" w:line="360" w:lineRule="auto"/>
        <w:jc w:val="both"/>
        <w:rPr>
          <w:rFonts w:ascii="Times New Roman" w:hAnsi="Times New Roman" w:cs="Times New Roman"/>
        </w:rPr>
      </w:pPr>
    </w:p>
    <w:p w14:paraId="043868E6" w14:textId="77777777" w:rsidR="003F52E5" w:rsidRPr="00886578" w:rsidRDefault="003F52E5" w:rsidP="008B471C">
      <w:pPr>
        <w:pStyle w:val="Ttulo2"/>
        <w:numPr>
          <w:ilvl w:val="0"/>
          <w:numId w:val="0"/>
        </w:numPr>
        <w:spacing w:after="0"/>
        <w:jc w:val="center"/>
      </w:pPr>
      <w:r w:rsidRPr="00886578">
        <w:t>Pregunta de investigación</w:t>
      </w:r>
      <w:bookmarkEnd w:id="2"/>
    </w:p>
    <w:p w14:paraId="09A14033" w14:textId="6D7416CD" w:rsidR="003F52E5" w:rsidRPr="00521CA9" w:rsidRDefault="003F52E5" w:rsidP="00521CA9">
      <w:pPr>
        <w:spacing w:after="0" w:line="360" w:lineRule="auto"/>
        <w:ind w:firstLine="709"/>
        <w:contextualSpacing/>
        <w:jc w:val="both"/>
        <w:rPr>
          <w:rFonts w:ascii="Times New Roman" w:hAnsi="Times New Roman" w:cs="Times New Roman"/>
          <w:sz w:val="24"/>
          <w:szCs w:val="24"/>
        </w:rPr>
      </w:pPr>
      <w:r w:rsidRPr="00521CA9">
        <w:rPr>
          <w:rFonts w:ascii="Times New Roman" w:hAnsi="Times New Roman" w:cs="Times New Roman"/>
          <w:sz w:val="24"/>
          <w:szCs w:val="24"/>
        </w:rPr>
        <w:t xml:space="preserve">¿Cuál </w:t>
      </w:r>
      <w:r w:rsidR="00AD2E2C" w:rsidRPr="00521CA9">
        <w:rPr>
          <w:rFonts w:ascii="Times New Roman" w:hAnsi="Times New Roman" w:cs="Times New Roman"/>
          <w:sz w:val="24"/>
          <w:szCs w:val="24"/>
        </w:rPr>
        <w:t>es propuesta</w:t>
      </w:r>
      <w:r w:rsidRPr="00521CA9">
        <w:rPr>
          <w:rFonts w:ascii="Times New Roman" w:hAnsi="Times New Roman" w:cs="Times New Roman"/>
          <w:sz w:val="24"/>
          <w:szCs w:val="24"/>
        </w:rPr>
        <w:t xml:space="preserve"> </w:t>
      </w:r>
      <w:r w:rsidR="00AD2E2C" w:rsidRPr="00521CA9">
        <w:rPr>
          <w:rFonts w:ascii="Times New Roman" w:hAnsi="Times New Roman" w:cs="Times New Roman"/>
          <w:sz w:val="24"/>
          <w:szCs w:val="24"/>
        </w:rPr>
        <w:t>de implementación</w:t>
      </w:r>
      <w:r w:rsidRPr="00521CA9">
        <w:rPr>
          <w:rFonts w:ascii="Times New Roman" w:hAnsi="Times New Roman" w:cs="Times New Roman"/>
          <w:sz w:val="24"/>
          <w:szCs w:val="24"/>
        </w:rPr>
        <w:t xml:space="preserve"> </w:t>
      </w:r>
      <w:r w:rsidR="00AD2E2C" w:rsidRPr="00521CA9">
        <w:rPr>
          <w:rFonts w:ascii="Times New Roman" w:hAnsi="Times New Roman" w:cs="Times New Roman"/>
          <w:sz w:val="24"/>
          <w:szCs w:val="24"/>
        </w:rPr>
        <w:t>de la</w:t>
      </w:r>
      <w:r w:rsidRPr="00521CA9">
        <w:rPr>
          <w:rFonts w:ascii="Times New Roman" w:hAnsi="Times New Roman" w:cs="Times New Roman"/>
          <w:sz w:val="24"/>
          <w:szCs w:val="24"/>
        </w:rPr>
        <w:t xml:space="preserve"> figura </w:t>
      </w:r>
      <w:r w:rsidR="007954FA" w:rsidRPr="00521CA9">
        <w:rPr>
          <w:rFonts w:ascii="Times New Roman" w:hAnsi="Times New Roman" w:cs="Times New Roman"/>
          <w:sz w:val="24"/>
          <w:szCs w:val="24"/>
        </w:rPr>
        <w:t>del supervisor académico</w:t>
      </w:r>
      <w:r w:rsidRPr="00521CA9">
        <w:rPr>
          <w:rFonts w:ascii="Times New Roman" w:hAnsi="Times New Roman" w:cs="Times New Roman"/>
          <w:sz w:val="24"/>
          <w:szCs w:val="24"/>
        </w:rPr>
        <w:t xml:space="preserve"> como recurso para disminuir los índices de deserción y reprobación en la Universidad Tecnológica Gral. Mariano Escobedo?</w:t>
      </w:r>
    </w:p>
    <w:p w14:paraId="0A28AC8A" w14:textId="77777777" w:rsidR="003F52E5" w:rsidRPr="00886578" w:rsidRDefault="003F52E5" w:rsidP="00521CA9">
      <w:pPr>
        <w:spacing w:after="0" w:line="360" w:lineRule="auto"/>
        <w:contextualSpacing/>
        <w:jc w:val="both"/>
        <w:rPr>
          <w:rFonts w:ascii="Times New Roman" w:hAnsi="Times New Roman" w:cs="Times New Roman"/>
        </w:rPr>
      </w:pPr>
    </w:p>
    <w:p w14:paraId="556FE398" w14:textId="77777777" w:rsidR="003F52E5" w:rsidRPr="00886578" w:rsidRDefault="003F52E5" w:rsidP="008B471C">
      <w:pPr>
        <w:pStyle w:val="Ttulo2"/>
        <w:numPr>
          <w:ilvl w:val="0"/>
          <w:numId w:val="0"/>
        </w:numPr>
        <w:spacing w:after="0"/>
        <w:jc w:val="center"/>
      </w:pPr>
      <w:bookmarkStart w:id="3" w:name="_Toc31721168"/>
      <w:r w:rsidRPr="00886578">
        <w:t>Preguntas subyacentes</w:t>
      </w:r>
      <w:bookmarkEnd w:id="3"/>
    </w:p>
    <w:p w14:paraId="4CE20262" w14:textId="199BB687" w:rsidR="003F52E5" w:rsidRPr="00521CA9" w:rsidRDefault="003F52E5" w:rsidP="00156955">
      <w:pPr>
        <w:numPr>
          <w:ilvl w:val="0"/>
          <w:numId w:val="22"/>
        </w:numPr>
        <w:spacing w:after="0" w:line="360" w:lineRule="auto"/>
        <w:ind w:left="0" w:firstLine="709"/>
        <w:contextualSpacing/>
        <w:jc w:val="both"/>
        <w:rPr>
          <w:rFonts w:ascii="Times New Roman" w:hAnsi="Times New Roman" w:cs="Times New Roman"/>
          <w:sz w:val="24"/>
          <w:szCs w:val="24"/>
        </w:rPr>
      </w:pPr>
      <w:r w:rsidRPr="00521CA9">
        <w:rPr>
          <w:rFonts w:ascii="Times New Roman" w:hAnsi="Times New Roman" w:cs="Times New Roman"/>
          <w:sz w:val="24"/>
          <w:szCs w:val="24"/>
        </w:rPr>
        <w:t xml:space="preserve">¿Cuál </w:t>
      </w:r>
      <w:r w:rsidR="00AD2E2C" w:rsidRPr="00521CA9">
        <w:rPr>
          <w:rFonts w:ascii="Times New Roman" w:hAnsi="Times New Roman" w:cs="Times New Roman"/>
          <w:sz w:val="24"/>
          <w:szCs w:val="24"/>
        </w:rPr>
        <w:t>es el</w:t>
      </w:r>
      <w:r w:rsidRPr="00521CA9">
        <w:rPr>
          <w:rFonts w:ascii="Times New Roman" w:hAnsi="Times New Roman" w:cs="Times New Roman"/>
          <w:sz w:val="24"/>
          <w:szCs w:val="24"/>
        </w:rPr>
        <w:t xml:space="preserve"> perfil</w:t>
      </w:r>
      <w:r w:rsidR="008A2798">
        <w:rPr>
          <w:rFonts w:ascii="Times New Roman" w:hAnsi="Times New Roman" w:cs="Times New Roman"/>
          <w:sz w:val="24"/>
          <w:szCs w:val="24"/>
        </w:rPr>
        <w:t xml:space="preserve"> </w:t>
      </w:r>
      <w:r w:rsidRPr="00521CA9">
        <w:rPr>
          <w:rFonts w:ascii="Times New Roman" w:hAnsi="Times New Roman" w:cs="Times New Roman"/>
          <w:sz w:val="24"/>
          <w:szCs w:val="24"/>
        </w:rPr>
        <w:t xml:space="preserve">y las funciones del </w:t>
      </w:r>
      <w:r w:rsidR="007954FA" w:rsidRPr="00521CA9">
        <w:rPr>
          <w:rFonts w:ascii="Times New Roman" w:hAnsi="Times New Roman" w:cs="Times New Roman"/>
          <w:sz w:val="24"/>
          <w:szCs w:val="24"/>
        </w:rPr>
        <w:t xml:space="preserve">supervisor académico </w:t>
      </w:r>
      <w:r w:rsidRPr="00521CA9">
        <w:rPr>
          <w:rFonts w:ascii="Times New Roman" w:hAnsi="Times New Roman" w:cs="Times New Roman"/>
          <w:sz w:val="24"/>
          <w:szCs w:val="24"/>
        </w:rPr>
        <w:t>en la Universidad Tecnológica Gral. Mariano Escobedo?</w:t>
      </w:r>
    </w:p>
    <w:p w14:paraId="158251D4" w14:textId="59AEB7D1" w:rsidR="003F52E5" w:rsidRPr="00521CA9" w:rsidRDefault="003F52E5" w:rsidP="00156955">
      <w:pPr>
        <w:numPr>
          <w:ilvl w:val="0"/>
          <w:numId w:val="22"/>
        </w:numPr>
        <w:spacing w:after="0" w:line="360" w:lineRule="auto"/>
        <w:ind w:left="0" w:firstLine="709"/>
        <w:contextualSpacing/>
        <w:jc w:val="both"/>
        <w:rPr>
          <w:rFonts w:ascii="Times New Roman" w:hAnsi="Times New Roman" w:cs="Times New Roman"/>
          <w:sz w:val="24"/>
          <w:szCs w:val="24"/>
        </w:rPr>
      </w:pPr>
      <w:r w:rsidRPr="00521CA9">
        <w:rPr>
          <w:rFonts w:ascii="Times New Roman" w:hAnsi="Times New Roman" w:cs="Times New Roman"/>
          <w:sz w:val="24"/>
          <w:szCs w:val="24"/>
        </w:rPr>
        <w:t xml:space="preserve">¿Es </w:t>
      </w:r>
      <w:r w:rsidR="00AD2E2C" w:rsidRPr="00521CA9">
        <w:rPr>
          <w:rFonts w:ascii="Times New Roman" w:hAnsi="Times New Roman" w:cs="Times New Roman"/>
          <w:sz w:val="24"/>
          <w:szCs w:val="24"/>
        </w:rPr>
        <w:t>rentable la</w:t>
      </w:r>
      <w:r w:rsidRPr="00521CA9">
        <w:rPr>
          <w:rFonts w:ascii="Times New Roman" w:hAnsi="Times New Roman" w:cs="Times New Roman"/>
          <w:sz w:val="24"/>
          <w:szCs w:val="24"/>
        </w:rPr>
        <w:t xml:space="preserve"> implementación de la figura </w:t>
      </w:r>
      <w:r w:rsidR="007954FA" w:rsidRPr="00521CA9">
        <w:rPr>
          <w:rFonts w:ascii="Times New Roman" w:hAnsi="Times New Roman" w:cs="Times New Roman"/>
          <w:sz w:val="24"/>
          <w:szCs w:val="24"/>
        </w:rPr>
        <w:t xml:space="preserve">del supervisor académico </w:t>
      </w:r>
      <w:r w:rsidRPr="00521CA9">
        <w:rPr>
          <w:rFonts w:ascii="Times New Roman" w:hAnsi="Times New Roman" w:cs="Times New Roman"/>
          <w:sz w:val="24"/>
          <w:szCs w:val="24"/>
        </w:rPr>
        <w:t>en la Universidad Tecnológica Gral. Mariano Escobedo?</w:t>
      </w:r>
    </w:p>
    <w:p w14:paraId="0F9AD458" w14:textId="77777777" w:rsidR="0048231A" w:rsidRPr="00886578" w:rsidRDefault="0048231A" w:rsidP="00521CA9">
      <w:pPr>
        <w:pStyle w:val="Ttulo2"/>
        <w:numPr>
          <w:ilvl w:val="0"/>
          <w:numId w:val="0"/>
        </w:numPr>
        <w:spacing w:after="0"/>
        <w:ind w:left="360"/>
        <w:jc w:val="center"/>
      </w:pPr>
      <w:bookmarkStart w:id="4" w:name="_Toc32160088"/>
    </w:p>
    <w:p w14:paraId="2004589B" w14:textId="22ED95DC" w:rsidR="003F52E5" w:rsidRPr="00886578" w:rsidRDefault="003F52E5" w:rsidP="008B471C">
      <w:pPr>
        <w:pStyle w:val="Ttulo2"/>
        <w:numPr>
          <w:ilvl w:val="0"/>
          <w:numId w:val="0"/>
        </w:numPr>
        <w:spacing w:after="0"/>
        <w:jc w:val="center"/>
      </w:pPr>
      <w:r w:rsidRPr="00886578">
        <w:t>Hipótesis</w:t>
      </w:r>
      <w:bookmarkEnd w:id="4"/>
    </w:p>
    <w:p w14:paraId="50115BCC" w14:textId="28702379" w:rsidR="003F52E5" w:rsidRPr="00521CA9" w:rsidRDefault="003F52E5" w:rsidP="00521CA9">
      <w:pPr>
        <w:spacing w:after="0" w:line="360" w:lineRule="auto"/>
        <w:ind w:firstLine="709"/>
        <w:contextualSpacing/>
        <w:jc w:val="both"/>
        <w:rPr>
          <w:rFonts w:ascii="Times New Roman" w:hAnsi="Times New Roman" w:cs="Times New Roman"/>
          <w:sz w:val="24"/>
          <w:szCs w:val="24"/>
          <w:lang w:eastAsia="es-MX"/>
        </w:rPr>
      </w:pPr>
      <w:r w:rsidRPr="00521CA9">
        <w:rPr>
          <w:rFonts w:ascii="Times New Roman" w:hAnsi="Times New Roman" w:cs="Times New Roman"/>
          <w:sz w:val="24"/>
          <w:szCs w:val="24"/>
          <w:lang w:eastAsia="es-MX"/>
        </w:rPr>
        <w:t xml:space="preserve">La implementación de la figura del </w:t>
      </w:r>
      <w:r w:rsidR="007954FA" w:rsidRPr="00521CA9">
        <w:rPr>
          <w:rFonts w:ascii="Times New Roman" w:hAnsi="Times New Roman" w:cs="Times New Roman"/>
          <w:sz w:val="24"/>
          <w:szCs w:val="24"/>
          <w:lang w:eastAsia="es-MX"/>
        </w:rPr>
        <w:t xml:space="preserve">supervisor académico </w:t>
      </w:r>
      <w:r w:rsidRPr="00521CA9">
        <w:rPr>
          <w:rFonts w:ascii="Times New Roman" w:hAnsi="Times New Roman" w:cs="Times New Roman"/>
          <w:sz w:val="24"/>
          <w:szCs w:val="24"/>
          <w:lang w:eastAsia="es-MX"/>
        </w:rPr>
        <w:t xml:space="preserve">es necesaria y </w:t>
      </w:r>
      <w:r w:rsidR="00AD2E2C" w:rsidRPr="00521CA9">
        <w:rPr>
          <w:rFonts w:ascii="Times New Roman" w:hAnsi="Times New Roman" w:cs="Times New Roman"/>
          <w:sz w:val="24"/>
          <w:szCs w:val="24"/>
          <w:lang w:eastAsia="es-MX"/>
        </w:rPr>
        <w:t>rentable para</w:t>
      </w:r>
      <w:r w:rsidRPr="00521CA9">
        <w:rPr>
          <w:rFonts w:ascii="Times New Roman" w:hAnsi="Times New Roman" w:cs="Times New Roman"/>
          <w:sz w:val="24"/>
          <w:szCs w:val="24"/>
          <w:lang w:eastAsia="es-MX"/>
        </w:rPr>
        <w:t xml:space="preserve"> disminuir los índices de deserción y reprobación en la Universidad Tecnológica Gral. Mariano Escobedo.</w:t>
      </w:r>
    </w:p>
    <w:p w14:paraId="06882F60" w14:textId="77777777" w:rsidR="0048231A" w:rsidRPr="00886578" w:rsidRDefault="0048231A" w:rsidP="00521CA9">
      <w:pPr>
        <w:pStyle w:val="Ttulo2"/>
        <w:numPr>
          <w:ilvl w:val="0"/>
          <w:numId w:val="0"/>
        </w:numPr>
        <w:spacing w:after="0"/>
        <w:ind w:left="360"/>
        <w:jc w:val="center"/>
      </w:pPr>
      <w:bookmarkStart w:id="5" w:name="_Toc32160089"/>
      <w:bookmarkStart w:id="6" w:name="_Toc32160090"/>
    </w:p>
    <w:p w14:paraId="019C8BF1" w14:textId="2915DC41" w:rsidR="003F52E5" w:rsidRPr="00886578" w:rsidRDefault="003F52E5" w:rsidP="008B471C">
      <w:pPr>
        <w:pStyle w:val="Ttulo2"/>
        <w:numPr>
          <w:ilvl w:val="0"/>
          <w:numId w:val="0"/>
        </w:numPr>
        <w:spacing w:after="0"/>
        <w:jc w:val="center"/>
      </w:pPr>
      <w:r w:rsidRPr="00886578">
        <w:t>Justificación</w:t>
      </w:r>
      <w:bookmarkEnd w:id="5"/>
    </w:p>
    <w:p w14:paraId="0F38C1BF" w14:textId="78483BD5" w:rsidR="003F52E5" w:rsidRPr="00521CA9" w:rsidRDefault="003F52E5" w:rsidP="00156955">
      <w:pPr>
        <w:spacing w:after="0" w:line="360" w:lineRule="auto"/>
        <w:ind w:firstLine="709"/>
        <w:contextualSpacing/>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Co</w:t>
      </w:r>
      <w:r w:rsidR="007E5934">
        <w:rPr>
          <w:rFonts w:ascii="Times New Roman" w:hAnsi="Times New Roman" w:cs="Times New Roman"/>
          <w:color w:val="000000"/>
          <w:sz w:val="24"/>
          <w:szCs w:val="24"/>
          <w:lang w:val="es-ES"/>
        </w:rPr>
        <w:t>mo se adelantó líneas arriba, el presente tema se escogió debido a</w:t>
      </w:r>
      <w:r w:rsidRPr="00521CA9">
        <w:rPr>
          <w:rFonts w:ascii="Times New Roman" w:hAnsi="Times New Roman" w:cs="Times New Roman"/>
          <w:color w:val="000000"/>
          <w:sz w:val="24"/>
          <w:szCs w:val="24"/>
          <w:lang w:val="es-ES"/>
        </w:rPr>
        <w:t xml:space="preserve"> que se han </w:t>
      </w:r>
      <w:r w:rsidR="00AD2E2C" w:rsidRPr="00521CA9">
        <w:rPr>
          <w:rFonts w:ascii="Times New Roman" w:hAnsi="Times New Roman" w:cs="Times New Roman"/>
          <w:color w:val="000000"/>
          <w:sz w:val="24"/>
          <w:szCs w:val="24"/>
          <w:lang w:val="es-ES"/>
        </w:rPr>
        <w:t>detectado dos</w:t>
      </w:r>
      <w:r w:rsidRPr="00521CA9">
        <w:rPr>
          <w:rFonts w:ascii="Times New Roman" w:hAnsi="Times New Roman" w:cs="Times New Roman"/>
          <w:color w:val="000000"/>
          <w:sz w:val="24"/>
          <w:szCs w:val="24"/>
          <w:lang w:val="es-ES"/>
        </w:rPr>
        <w:t xml:space="preserve"> áreas de oportunidad para la mejora del servicio educativo que se brinda a los estudiantes</w:t>
      </w:r>
      <w:r w:rsidR="007E5934">
        <w:rPr>
          <w:rFonts w:ascii="Times New Roman" w:hAnsi="Times New Roman" w:cs="Times New Roman"/>
          <w:color w:val="000000"/>
          <w:sz w:val="24"/>
          <w:szCs w:val="24"/>
          <w:lang w:val="es-ES"/>
        </w:rPr>
        <w:t xml:space="preserve"> en la universidad </w:t>
      </w:r>
      <w:r w:rsidR="00487969">
        <w:rPr>
          <w:rFonts w:ascii="Times New Roman" w:hAnsi="Times New Roman" w:cs="Times New Roman"/>
          <w:color w:val="000000"/>
          <w:sz w:val="24"/>
          <w:szCs w:val="24"/>
          <w:lang w:val="es-ES"/>
        </w:rPr>
        <w:t>ya especificada</w:t>
      </w:r>
      <w:r w:rsidRPr="00521CA9">
        <w:rPr>
          <w:rFonts w:ascii="Times New Roman" w:hAnsi="Times New Roman" w:cs="Times New Roman"/>
          <w:color w:val="000000"/>
          <w:sz w:val="24"/>
          <w:szCs w:val="24"/>
          <w:lang w:val="es-ES"/>
        </w:rPr>
        <w:t>.</w:t>
      </w:r>
      <w:r w:rsidR="007E5934">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 xml:space="preserve">Por un </w:t>
      </w:r>
      <w:r w:rsidR="005A3751" w:rsidRPr="00521CA9">
        <w:rPr>
          <w:rFonts w:ascii="Times New Roman" w:hAnsi="Times New Roman" w:cs="Times New Roman"/>
          <w:color w:val="000000"/>
          <w:sz w:val="24"/>
          <w:szCs w:val="24"/>
          <w:lang w:val="es-ES"/>
        </w:rPr>
        <w:t>lado,</w:t>
      </w:r>
      <w:r w:rsidRPr="00521CA9">
        <w:rPr>
          <w:rFonts w:ascii="Times New Roman" w:hAnsi="Times New Roman" w:cs="Times New Roman"/>
          <w:color w:val="000000"/>
          <w:sz w:val="24"/>
          <w:szCs w:val="24"/>
          <w:lang w:val="es-ES"/>
        </w:rPr>
        <w:t xml:space="preserve"> se </w:t>
      </w:r>
      <w:r w:rsidR="00AD2E2C" w:rsidRPr="00521CA9">
        <w:rPr>
          <w:rFonts w:ascii="Times New Roman" w:hAnsi="Times New Roman" w:cs="Times New Roman"/>
          <w:color w:val="000000"/>
          <w:sz w:val="24"/>
          <w:szCs w:val="24"/>
          <w:lang w:val="es-ES"/>
        </w:rPr>
        <w:t>cuenta con</w:t>
      </w:r>
      <w:r w:rsidRPr="00521CA9">
        <w:rPr>
          <w:rFonts w:ascii="Times New Roman" w:hAnsi="Times New Roman" w:cs="Times New Roman"/>
          <w:color w:val="000000"/>
          <w:sz w:val="24"/>
          <w:szCs w:val="24"/>
          <w:lang w:val="es-ES"/>
        </w:rPr>
        <w:t xml:space="preserve"> una cantidad insuficiente de </w:t>
      </w:r>
      <w:r w:rsidR="00487969" w:rsidRPr="00521CA9">
        <w:rPr>
          <w:rFonts w:ascii="Times New Roman" w:hAnsi="Times New Roman" w:cs="Times New Roman"/>
          <w:color w:val="000000"/>
          <w:sz w:val="24"/>
          <w:szCs w:val="24"/>
          <w:lang w:val="es-ES"/>
        </w:rPr>
        <w:t>profesores de tiempo completo</w:t>
      </w:r>
      <w:r w:rsidRPr="00521CA9">
        <w:rPr>
          <w:rFonts w:ascii="Times New Roman" w:hAnsi="Times New Roman" w:cs="Times New Roman"/>
          <w:color w:val="000000"/>
          <w:sz w:val="24"/>
          <w:szCs w:val="24"/>
          <w:lang w:val="es-ES"/>
        </w:rPr>
        <w:t xml:space="preserve">, y por el otro, </w:t>
      </w:r>
      <w:r w:rsidR="00487969">
        <w:rPr>
          <w:rFonts w:ascii="Times New Roman" w:hAnsi="Times New Roman" w:cs="Times New Roman"/>
          <w:color w:val="000000"/>
          <w:sz w:val="24"/>
          <w:szCs w:val="24"/>
          <w:lang w:val="es-ES"/>
        </w:rPr>
        <w:t xml:space="preserve">el plantel educativo </w:t>
      </w:r>
      <w:r w:rsidR="00487969" w:rsidRPr="00521CA9">
        <w:rPr>
          <w:rFonts w:ascii="Times New Roman" w:hAnsi="Times New Roman" w:cs="Times New Roman"/>
          <w:sz w:val="24"/>
          <w:szCs w:val="24"/>
          <w:lang w:eastAsia="es-MX"/>
        </w:rPr>
        <w:t>Gral. Mariano Escobedo</w:t>
      </w:r>
      <w:r w:rsidR="00487969">
        <w:rPr>
          <w:rFonts w:ascii="Times New Roman" w:hAnsi="Times New Roman" w:cs="Times New Roman"/>
          <w:sz w:val="24"/>
          <w:szCs w:val="24"/>
          <w:lang w:eastAsia="es-MX"/>
        </w:rPr>
        <w:t xml:space="preserve"> cuenta con</w:t>
      </w:r>
      <w:r w:rsidR="00487969" w:rsidRPr="00521CA9">
        <w:rPr>
          <w:rFonts w:ascii="Times New Roman" w:hAnsi="Times New Roman" w:cs="Times New Roman"/>
          <w:color w:val="000000"/>
          <w:sz w:val="24"/>
          <w:szCs w:val="24"/>
          <w:lang w:val="es-ES"/>
        </w:rPr>
        <w:t xml:space="preserve"> </w:t>
      </w:r>
      <w:r w:rsidR="00511F32">
        <w:rPr>
          <w:rFonts w:ascii="Times New Roman" w:hAnsi="Times New Roman" w:cs="Times New Roman"/>
          <w:color w:val="000000"/>
          <w:sz w:val="24"/>
          <w:szCs w:val="24"/>
          <w:lang w:val="es-ES"/>
        </w:rPr>
        <w:t>valores</w:t>
      </w:r>
      <w:r w:rsidR="00511F32" w:rsidRPr="00521CA9">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 xml:space="preserve">de deserción y reprobación por encima de la meta establecida </w:t>
      </w:r>
      <w:r w:rsidR="00F84502">
        <w:rPr>
          <w:rFonts w:ascii="Times New Roman" w:hAnsi="Times New Roman" w:cs="Times New Roman"/>
          <w:color w:val="000000"/>
          <w:sz w:val="24"/>
          <w:szCs w:val="24"/>
          <w:lang w:val="es-ES"/>
        </w:rPr>
        <w:t>(</w:t>
      </w:r>
      <w:r w:rsidR="00F84502" w:rsidRPr="00F84502">
        <w:rPr>
          <w:rFonts w:ascii="Times New Roman" w:hAnsi="Times New Roman" w:cs="Times New Roman"/>
          <w:color w:val="000000"/>
          <w:sz w:val="24"/>
          <w:szCs w:val="24"/>
          <w:lang w:val="es-ES"/>
        </w:rPr>
        <w:t>Universidad Tecnológica Gral. Mariano Escobedo</w:t>
      </w:r>
      <w:r w:rsidR="00F84502">
        <w:rPr>
          <w:rFonts w:ascii="Times New Roman" w:hAnsi="Times New Roman" w:cs="Times New Roman"/>
          <w:color w:val="000000"/>
          <w:sz w:val="24"/>
          <w:szCs w:val="24"/>
          <w:lang w:val="es-ES"/>
        </w:rPr>
        <w:t xml:space="preserve">, </w:t>
      </w:r>
      <w:r w:rsidR="00F84502" w:rsidRPr="00F84502">
        <w:rPr>
          <w:rFonts w:ascii="Times New Roman" w:hAnsi="Times New Roman" w:cs="Times New Roman"/>
          <w:color w:val="000000"/>
          <w:sz w:val="24"/>
          <w:szCs w:val="24"/>
          <w:lang w:val="es-ES"/>
        </w:rPr>
        <w:t>2019</w:t>
      </w:r>
      <w:r w:rsidRPr="00521CA9">
        <w:rPr>
          <w:rFonts w:ascii="Times New Roman" w:hAnsi="Times New Roman" w:cs="Times New Roman"/>
          <w:color w:val="000000"/>
          <w:sz w:val="24"/>
          <w:szCs w:val="24"/>
          <w:lang w:val="es-ES"/>
        </w:rPr>
        <w:t>)</w:t>
      </w:r>
      <w:r w:rsidR="00F84502">
        <w:rPr>
          <w:rFonts w:ascii="Times New Roman" w:hAnsi="Times New Roman" w:cs="Times New Roman"/>
          <w:color w:val="000000"/>
          <w:sz w:val="24"/>
          <w:szCs w:val="24"/>
          <w:lang w:val="es-ES"/>
        </w:rPr>
        <w:t>, l</w:t>
      </w:r>
      <w:r w:rsidRPr="00521CA9">
        <w:rPr>
          <w:rFonts w:ascii="Times New Roman" w:hAnsi="Times New Roman" w:cs="Times New Roman"/>
          <w:color w:val="000000"/>
          <w:sz w:val="24"/>
          <w:szCs w:val="24"/>
          <w:lang w:val="es-ES"/>
        </w:rPr>
        <w:t xml:space="preserve">a </w:t>
      </w:r>
      <w:r w:rsidR="00AD2E2C" w:rsidRPr="00521CA9">
        <w:rPr>
          <w:rFonts w:ascii="Times New Roman" w:hAnsi="Times New Roman" w:cs="Times New Roman"/>
          <w:color w:val="000000"/>
          <w:sz w:val="24"/>
          <w:szCs w:val="24"/>
          <w:lang w:val="es-ES"/>
        </w:rPr>
        <w:t>cual,</w:t>
      </w:r>
      <w:r w:rsidRPr="00521CA9">
        <w:rPr>
          <w:rFonts w:ascii="Times New Roman" w:hAnsi="Times New Roman" w:cs="Times New Roman"/>
          <w:color w:val="000000"/>
          <w:sz w:val="24"/>
          <w:szCs w:val="24"/>
          <w:lang w:val="es-ES"/>
        </w:rPr>
        <w:t xml:space="preserve"> en sí, se considera poco eficaz para lograr la tasa de egreso que se planea alcanzar.</w:t>
      </w:r>
    </w:p>
    <w:p w14:paraId="0F6D8452" w14:textId="527F8379" w:rsidR="003F52E5" w:rsidRPr="00521CA9" w:rsidRDefault="003F52E5"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 xml:space="preserve">Por consiguiente, lo que se pretende con la presente investigación es realizar una propuesta a las autoridades de la Universidad Tecnológica Gral. Mariano Escobedo que </w:t>
      </w:r>
      <w:r w:rsidRPr="00521CA9">
        <w:rPr>
          <w:rFonts w:ascii="Times New Roman" w:hAnsi="Times New Roman" w:cs="Times New Roman"/>
          <w:color w:val="000000"/>
          <w:sz w:val="24"/>
          <w:szCs w:val="24"/>
          <w:lang w:val="es-ES"/>
        </w:rPr>
        <w:lastRenderedPageBreak/>
        <w:t xml:space="preserve">permita disminuir los índices de deserción y reprobación a través de la implementación de la figura del </w:t>
      </w:r>
      <w:r w:rsidR="00F84502" w:rsidRPr="00521CA9">
        <w:rPr>
          <w:rFonts w:ascii="Times New Roman" w:hAnsi="Times New Roman" w:cs="Times New Roman"/>
          <w:color w:val="000000"/>
          <w:sz w:val="24"/>
          <w:szCs w:val="24"/>
          <w:lang w:val="es-ES"/>
        </w:rPr>
        <w:t>supervisor académico</w:t>
      </w:r>
      <w:r w:rsidRPr="00521CA9">
        <w:rPr>
          <w:rFonts w:ascii="Times New Roman" w:hAnsi="Times New Roman" w:cs="Times New Roman"/>
          <w:color w:val="000000"/>
          <w:sz w:val="24"/>
          <w:szCs w:val="24"/>
          <w:lang w:val="es-ES"/>
        </w:rPr>
        <w:t>.</w:t>
      </w:r>
    </w:p>
    <w:p w14:paraId="7779FFA6" w14:textId="20AB6D74" w:rsidR="003F52E5" w:rsidRPr="00521CA9" w:rsidRDefault="003F52E5"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 xml:space="preserve">Acerca de la figura del </w:t>
      </w:r>
      <w:r w:rsidR="00F84502" w:rsidRPr="00521CA9">
        <w:rPr>
          <w:rFonts w:ascii="Times New Roman" w:hAnsi="Times New Roman" w:cs="Times New Roman"/>
          <w:color w:val="000000"/>
          <w:sz w:val="24"/>
          <w:szCs w:val="24"/>
          <w:lang w:val="es-ES"/>
        </w:rPr>
        <w:t>supervisor académico</w:t>
      </w:r>
      <w:r w:rsidRPr="00521CA9">
        <w:rPr>
          <w:rFonts w:ascii="Times New Roman" w:hAnsi="Times New Roman" w:cs="Times New Roman"/>
          <w:color w:val="000000"/>
          <w:sz w:val="24"/>
          <w:szCs w:val="24"/>
          <w:lang w:val="es-ES"/>
        </w:rPr>
        <w:t xml:space="preserve">, se considera que </w:t>
      </w:r>
      <w:r w:rsidR="00F84502">
        <w:rPr>
          <w:rFonts w:ascii="Times New Roman" w:hAnsi="Times New Roman" w:cs="Times New Roman"/>
          <w:color w:val="000000"/>
          <w:sz w:val="24"/>
          <w:szCs w:val="24"/>
          <w:lang w:val="es-ES"/>
        </w:rPr>
        <w:t>e</w:t>
      </w:r>
      <w:r w:rsidR="00F84502" w:rsidRPr="00521CA9">
        <w:rPr>
          <w:rFonts w:ascii="Times New Roman" w:hAnsi="Times New Roman" w:cs="Times New Roman"/>
          <w:color w:val="000000"/>
          <w:sz w:val="24"/>
          <w:szCs w:val="24"/>
          <w:lang w:val="es-ES"/>
        </w:rPr>
        <w:t xml:space="preserve">sta </w:t>
      </w:r>
      <w:r w:rsidRPr="00521CA9">
        <w:rPr>
          <w:rFonts w:ascii="Times New Roman" w:hAnsi="Times New Roman" w:cs="Times New Roman"/>
          <w:color w:val="000000"/>
          <w:sz w:val="24"/>
          <w:szCs w:val="24"/>
          <w:lang w:val="es-ES"/>
        </w:rPr>
        <w:t xml:space="preserve">sea </w:t>
      </w:r>
      <w:r w:rsidR="00AD2E2C" w:rsidRPr="00521CA9">
        <w:rPr>
          <w:rFonts w:ascii="Times New Roman" w:hAnsi="Times New Roman" w:cs="Times New Roman"/>
          <w:color w:val="000000"/>
          <w:sz w:val="24"/>
          <w:szCs w:val="24"/>
          <w:lang w:val="es-ES"/>
        </w:rPr>
        <w:t>ejecutada por</w:t>
      </w:r>
      <w:r w:rsidRPr="00521CA9">
        <w:rPr>
          <w:rFonts w:ascii="Times New Roman" w:hAnsi="Times New Roman" w:cs="Times New Roman"/>
          <w:color w:val="000000"/>
          <w:sz w:val="24"/>
          <w:szCs w:val="24"/>
          <w:lang w:val="es-ES"/>
        </w:rPr>
        <w:t xml:space="preserve"> un </w:t>
      </w:r>
      <w:r w:rsidR="00F84502" w:rsidRPr="00521CA9">
        <w:rPr>
          <w:rFonts w:ascii="Times New Roman" w:hAnsi="Times New Roman" w:cs="Times New Roman"/>
          <w:color w:val="000000"/>
          <w:sz w:val="24"/>
          <w:szCs w:val="24"/>
          <w:lang w:val="es-ES"/>
        </w:rPr>
        <w:t>profesor de asignatura</w:t>
      </w:r>
      <w:r w:rsidR="00F84502">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 xml:space="preserve">a quien se le asignen 18 </w:t>
      </w:r>
      <w:r w:rsidR="00AD2E2C" w:rsidRPr="00521CA9">
        <w:rPr>
          <w:rFonts w:ascii="Times New Roman" w:hAnsi="Times New Roman" w:cs="Times New Roman"/>
          <w:color w:val="000000"/>
          <w:sz w:val="24"/>
          <w:szCs w:val="24"/>
          <w:lang w:val="es-ES"/>
        </w:rPr>
        <w:t>horas a</w:t>
      </w:r>
      <w:r w:rsidRPr="00521CA9">
        <w:rPr>
          <w:rFonts w:ascii="Times New Roman" w:hAnsi="Times New Roman" w:cs="Times New Roman"/>
          <w:color w:val="000000"/>
          <w:sz w:val="24"/>
          <w:szCs w:val="24"/>
          <w:lang w:val="es-ES"/>
        </w:rPr>
        <w:t xml:space="preserve"> la semana para llevar a cabo sus funciones</w:t>
      </w:r>
      <w:r w:rsidR="00F84502">
        <w:rPr>
          <w:rFonts w:ascii="Times New Roman" w:hAnsi="Times New Roman" w:cs="Times New Roman"/>
          <w:color w:val="000000"/>
          <w:sz w:val="24"/>
          <w:szCs w:val="24"/>
          <w:lang w:val="es-ES"/>
        </w:rPr>
        <w:t>.</w:t>
      </w:r>
      <w:r w:rsidR="00F84502" w:rsidRPr="00521CA9">
        <w:rPr>
          <w:rFonts w:ascii="Times New Roman" w:hAnsi="Times New Roman" w:cs="Times New Roman"/>
          <w:color w:val="000000"/>
          <w:sz w:val="24"/>
          <w:szCs w:val="24"/>
          <w:lang w:val="es-ES"/>
        </w:rPr>
        <w:t xml:space="preserve"> </w:t>
      </w:r>
      <w:r w:rsidR="00F84502">
        <w:rPr>
          <w:rFonts w:ascii="Times New Roman" w:hAnsi="Times New Roman" w:cs="Times New Roman"/>
          <w:color w:val="000000"/>
          <w:sz w:val="24"/>
          <w:szCs w:val="24"/>
          <w:lang w:val="es-ES"/>
        </w:rPr>
        <w:t>E</w:t>
      </w:r>
      <w:r w:rsidR="00F84502" w:rsidRPr="00521CA9">
        <w:rPr>
          <w:rFonts w:ascii="Times New Roman" w:hAnsi="Times New Roman" w:cs="Times New Roman"/>
          <w:color w:val="000000"/>
          <w:sz w:val="24"/>
          <w:szCs w:val="24"/>
          <w:lang w:val="es-ES"/>
        </w:rPr>
        <w:t xml:space="preserve">sto </w:t>
      </w:r>
      <w:r w:rsidRPr="00521CA9">
        <w:rPr>
          <w:rFonts w:ascii="Times New Roman" w:hAnsi="Times New Roman" w:cs="Times New Roman"/>
          <w:color w:val="000000"/>
          <w:sz w:val="24"/>
          <w:szCs w:val="24"/>
          <w:lang w:val="es-ES"/>
        </w:rPr>
        <w:t>debido a que</w:t>
      </w:r>
      <w:r w:rsidR="00F84502">
        <w:rPr>
          <w:rFonts w:ascii="Times New Roman" w:hAnsi="Times New Roman" w:cs="Times New Roman"/>
          <w:color w:val="000000"/>
          <w:sz w:val="24"/>
          <w:szCs w:val="24"/>
          <w:lang w:val="es-ES"/>
        </w:rPr>
        <w:t xml:space="preserve">, </w:t>
      </w:r>
      <w:r w:rsidR="00F84502" w:rsidRPr="00521CA9">
        <w:rPr>
          <w:rFonts w:ascii="Times New Roman" w:hAnsi="Times New Roman" w:cs="Times New Roman"/>
          <w:color w:val="000000"/>
          <w:sz w:val="24"/>
          <w:szCs w:val="24"/>
          <w:lang w:val="es-ES"/>
        </w:rPr>
        <w:t>además</w:t>
      </w:r>
      <w:r w:rsidR="00F84502">
        <w:rPr>
          <w:rFonts w:ascii="Times New Roman" w:hAnsi="Times New Roman" w:cs="Times New Roman"/>
          <w:color w:val="000000"/>
          <w:sz w:val="24"/>
          <w:szCs w:val="24"/>
          <w:lang w:val="es-ES"/>
        </w:rPr>
        <w:t xml:space="preserve"> de que</w:t>
      </w:r>
      <w:r w:rsidR="00F84502" w:rsidRPr="00521CA9">
        <w:rPr>
          <w:rFonts w:ascii="Times New Roman" w:hAnsi="Times New Roman" w:cs="Times New Roman"/>
          <w:color w:val="000000"/>
          <w:sz w:val="24"/>
          <w:szCs w:val="24"/>
          <w:lang w:val="es-ES"/>
        </w:rPr>
        <w:t xml:space="preserve"> se encuentra integrado a la planta docente</w:t>
      </w:r>
      <w:r w:rsidR="00F84502">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 xml:space="preserve">es un profesional que conoce el modelo educativo de la </w:t>
      </w:r>
      <w:r w:rsidR="00F84502">
        <w:rPr>
          <w:rFonts w:ascii="Times New Roman" w:hAnsi="Times New Roman" w:cs="Times New Roman"/>
          <w:color w:val="000000"/>
          <w:sz w:val="24"/>
          <w:szCs w:val="24"/>
          <w:lang w:val="es-ES"/>
        </w:rPr>
        <w:t>i</w:t>
      </w:r>
      <w:r w:rsidR="00F84502" w:rsidRPr="00521CA9">
        <w:rPr>
          <w:rFonts w:ascii="Times New Roman" w:hAnsi="Times New Roman" w:cs="Times New Roman"/>
          <w:color w:val="000000"/>
          <w:sz w:val="24"/>
          <w:szCs w:val="24"/>
          <w:lang w:val="es-ES"/>
        </w:rPr>
        <w:t>nstitución</w:t>
      </w:r>
      <w:r w:rsidRPr="00521CA9">
        <w:rPr>
          <w:rFonts w:ascii="Times New Roman" w:hAnsi="Times New Roman" w:cs="Times New Roman"/>
          <w:color w:val="000000"/>
          <w:sz w:val="24"/>
          <w:szCs w:val="24"/>
          <w:lang w:val="es-ES"/>
        </w:rPr>
        <w:t>.</w:t>
      </w:r>
    </w:p>
    <w:p w14:paraId="1E51768C" w14:textId="10C72BE3" w:rsidR="003F52E5" w:rsidRPr="00521CA9" w:rsidRDefault="00130DF7" w:rsidP="00521CA9">
      <w:pPr>
        <w:spacing w:after="0" w:line="360" w:lineRule="auto"/>
        <w:ind w:firstLine="709"/>
        <w:contextualSpacing/>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Entre</w:t>
      </w:r>
      <w:r w:rsidRPr="00521CA9">
        <w:rPr>
          <w:rFonts w:ascii="Times New Roman" w:hAnsi="Times New Roman" w:cs="Times New Roman"/>
          <w:color w:val="000000"/>
          <w:sz w:val="24"/>
          <w:szCs w:val="24"/>
          <w:lang w:val="es-ES"/>
        </w:rPr>
        <w:t xml:space="preserve"> </w:t>
      </w:r>
      <w:r w:rsidR="003F52E5" w:rsidRPr="00521CA9">
        <w:rPr>
          <w:rFonts w:ascii="Times New Roman" w:hAnsi="Times New Roman" w:cs="Times New Roman"/>
          <w:color w:val="000000"/>
          <w:sz w:val="24"/>
          <w:szCs w:val="24"/>
          <w:lang w:val="es-ES"/>
        </w:rPr>
        <w:t xml:space="preserve">las principales funciones que se contemplan para </w:t>
      </w:r>
      <w:r>
        <w:rPr>
          <w:rFonts w:ascii="Times New Roman" w:hAnsi="Times New Roman" w:cs="Times New Roman"/>
          <w:color w:val="000000"/>
          <w:sz w:val="24"/>
          <w:szCs w:val="24"/>
          <w:lang w:val="es-ES"/>
        </w:rPr>
        <w:t>dicha figura</w:t>
      </w:r>
      <w:r w:rsidR="003F52E5" w:rsidRPr="00521CA9">
        <w:rPr>
          <w:rFonts w:ascii="Times New Roman" w:hAnsi="Times New Roman" w:cs="Times New Roman"/>
          <w:color w:val="000000"/>
          <w:sz w:val="24"/>
          <w:szCs w:val="24"/>
          <w:lang w:val="es-ES"/>
        </w:rPr>
        <w:t xml:space="preserve">, se encuentran la supervisión de los servicios de tutorías y asesorías </w:t>
      </w:r>
      <w:r w:rsidR="00AD2E2C" w:rsidRPr="00521CA9">
        <w:rPr>
          <w:rFonts w:ascii="Times New Roman" w:hAnsi="Times New Roman" w:cs="Times New Roman"/>
          <w:color w:val="000000"/>
          <w:sz w:val="24"/>
          <w:szCs w:val="24"/>
          <w:lang w:val="es-ES"/>
        </w:rPr>
        <w:t>académicas, así</w:t>
      </w:r>
      <w:r w:rsidR="003F52E5" w:rsidRPr="00521CA9">
        <w:rPr>
          <w:rFonts w:ascii="Times New Roman" w:hAnsi="Times New Roman" w:cs="Times New Roman"/>
          <w:color w:val="000000"/>
          <w:sz w:val="24"/>
          <w:szCs w:val="24"/>
          <w:lang w:val="es-ES"/>
        </w:rPr>
        <w:t xml:space="preserve"> como del desarrollo de clases en el aula</w:t>
      </w:r>
      <w:r>
        <w:rPr>
          <w:rFonts w:ascii="Times New Roman" w:hAnsi="Times New Roman" w:cs="Times New Roman"/>
          <w:color w:val="000000"/>
          <w:sz w:val="24"/>
          <w:szCs w:val="24"/>
          <w:lang w:val="es-ES"/>
        </w:rPr>
        <w:t>,</w:t>
      </w:r>
      <w:r w:rsidR="003F52E5" w:rsidRPr="00521CA9">
        <w:rPr>
          <w:rFonts w:ascii="Times New Roman" w:hAnsi="Times New Roman" w:cs="Times New Roman"/>
          <w:color w:val="000000"/>
          <w:sz w:val="24"/>
          <w:szCs w:val="24"/>
          <w:lang w:val="es-ES"/>
        </w:rPr>
        <w:t xml:space="preserve"> y la evaluación como par académico a sus compañeros docentes.</w:t>
      </w:r>
    </w:p>
    <w:p w14:paraId="363D9A6C" w14:textId="77777777" w:rsidR="003F52E5" w:rsidRPr="00521CA9" w:rsidRDefault="003F52E5" w:rsidP="00521CA9">
      <w:pPr>
        <w:spacing w:after="0" w:line="360" w:lineRule="auto"/>
        <w:contextualSpacing/>
        <w:jc w:val="both"/>
        <w:rPr>
          <w:rFonts w:ascii="Times New Roman" w:hAnsi="Times New Roman" w:cs="Times New Roman"/>
          <w:color w:val="000000"/>
          <w:sz w:val="24"/>
          <w:szCs w:val="24"/>
          <w:lang w:val="es-ES"/>
        </w:rPr>
      </w:pPr>
    </w:p>
    <w:p w14:paraId="7459F899" w14:textId="77777777" w:rsidR="003F52E5" w:rsidRPr="007B3F64" w:rsidRDefault="003F52E5" w:rsidP="008B471C">
      <w:pPr>
        <w:pStyle w:val="Ttulo1"/>
        <w:spacing w:after="0" w:line="360" w:lineRule="auto"/>
        <w:jc w:val="center"/>
        <w:rPr>
          <w:rFonts w:eastAsia="Calibri"/>
        </w:rPr>
      </w:pPr>
      <w:bookmarkStart w:id="7" w:name="_Toc32160091"/>
      <w:bookmarkEnd w:id="6"/>
      <w:r w:rsidRPr="007B3F64">
        <w:rPr>
          <w:rFonts w:eastAsia="Calibri"/>
        </w:rPr>
        <w:t>Método</w:t>
      </w:r>
      <w:bookmarkEnd w:id="7"/>
    </w:p>
    <w:p w14:paraId="32AE055F" w14:textId="0F45E84A" w:rsidR="00227757" w:rsidRPr="00521CA9" w:rsidRDefault="003F52E5" w:rsidP="00521CA9">
      <w:pPr>
        <w:spacing w:after="0" w:line="360" w:lineRule="auto"/>
        <w:ind w:firstLine="709"/>
        <w:jc w:val="both"/>
        <w:rPr>
          <w:rFonts w:ascii="Times New Roman" w:hAnsi="Times New Roman" w:cs="Times New Roman"/>
          <w:sz w:val="24"/>
          <w:szCs w:val="24"/>
          <w:lang w:eastAsia="es-MX"/>
        </w:rPr>
      </w:pPr>
      <w:r w:rsidRPr="00521CA9">
        <w:rPr>
          <w:rFonts w:ascii="Times New Roman" w:hAnsi="Times New Roman" w:cs="Times New Roman"/>
          <w:sz w:val="24"/>
          <w:szCs w:val="24"/>
          <w:lang w:eastAsia="es-MX"/>
        </w:rPr>
        <w:t xml:space="preserve">De acuerdo </w:t>
      </w:r>
      <w:r w:rsidR="00AD2E2C" w:rsidRPr="00521CA9">
        <w:rPr>
          <w:rFonts w:ascii="Times New Roman" w:hAnsi="Times New Roman" w:cs="Times New Roman"/>
          <w:sz w:val="24"/>
          <w:szCs w:val="24"/>
          <w:lang w:eastAsia="es-MX"/>
        </w:rPr>
        <w:t>a Hernández</w:t>
      </w:r>
      <w:r w:rsidRPr="00521CA9">
        <w:rPr>
          <w:rFonts w:ascii="Times New Roman" w:hAnsi="Times New Roman" w:cs="Times New Roman"/>
          <w:sz w:val="24"/>
          <w:szCs w:val="24"/>
        </w:rPr>
        <w:t>, Fernández y Baptista (2014</w:t>
      </w:r>
      <w:r w:rsidR="000C0613" w:rsidRPr="00521CA9">
        <w:rPr>
          <w:rFonts w:ascii="Times New Roman" w:hAnsi="Times New Roman" w:cs="Times New Roman"/>
          <w:sz w:val="24"/>
          <w:szCs w:val="24"/>
        </w:rPr>
        <w:t>), la</w:t>
      </w:r>
      <w:r w:rsidRPr="00521CA9">
        <w:rPr>
          <w:rFonts w:ascii="Times New Roman" w:hAnsi="Times New Roman" w:cs="Times New Roman"/>
          <w:sz w:val="24"/>
          <w:szCs w:val="24"/>
          <w:lang w:eastAsia="es-MX"/>
        </w:rPr>
        <w:t xml:space="preserve"> investigación se define como un conjunto de procesos sistemáticos, críticos y empíricos que se aplican al estudio de los fenómenos o problemas que se desean indagar</w:t>
      </w:r>
      <w:r w:rsidR="00227757" w:rsidRPr="00521CA9">
        <w:rPr>
          <w:rFonts w:ascii="Times New Roman" w:hAnsi="Times New Roman" w:cs="Times New Roman"/>
          <w:sz w:val="24"/>
          <w:szCs w:val="24"/>
          <w:lang w:eastAsia="es-MX"/>
        </w:rPr>
        <w:t>.</w:t>
      </w:r>
    </w:p>
    <w:p w14:paraId="634F8DBB" w14:textId="21F7E8F5" w:rsidR="00227757" w:rsidRPr="00521CA9" w:rsidRDefault="000C0C2D" w:rsidP="00521CA9">
      <w:pPr>
        <w:spacing w:after="0" w:line="360" w:lineRule="aut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Y según </w:t>
      </w:r>
      <w:r w:rsidR="00227757" w:rsidRPr="00521CA9">
        <w:rPr>
          <w:rFonts w:ascii="Times New Roman" w:hAnsi="Times New Roman" w:cs="Times New Roman"/>
          <w:sz w:val="24"/>
          <w:szCs w:val="24"/>
          <w:lang w:eastAsia="es-MX"/>
        </w:rPr>
        <w:t xml:space="preserve">Ramírez y </w:t>
      </w:r>
      <w:proofErr w:type="spellStart"/>
      <w:r w:rsidR="00227757" w:rsidRPr="00521CA9">
        <w:rPr>
          <w:rFonts w:ascii="Times New Roman" w:hAnsi="Times New Roman" w:cs="Times New Roman"/>
          <w:sz w:val="24"/>
          <w:szCs w:val="24"/>
          <w:lang w:eastAsia="es-MX"/>
        </w:rPr>
        <w:t>Zwerg</w:t>
      </w:r>
      <w:proofErr w:type="spellEnd"/>
      <w:r w:rsidR="00227757" w:rsidRPr="00521CA9">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w:t>
      </w:r>
      <w:r w:rsidR="00227757" w:rsidRPr="00521CA9">
        <w:rPr>
          <w:rFonts w:ascii="Times New Roman" w:hAnsi="Times New Roman" w:cs="Times New Roman"/>
          <w:sz w:val="24"/>
          <w:szCs w:val="24"/>
          <w:lang w:eastAsia="es-MX"/>
        </w:rPr>
        <w:t xml:space="preserve">2012, p. 100), la investigación documental se sirve de </w:t>
      </w:r>
      <w:r w:rsidR="00E33BD4" w:rsidRPr="00521CA9">
        <w:rPr>
          <w:rFonts w:ascii="Times New Roman" w:hAnsi="Times New Roman" w:cs="Times New Roman"/>
          <w:sz w:val="24"/>
          <w:szCs w:val="24"/>
          <w:lang w:eastAsia="es-MX"/>
        </w:rPr>
        <w:t xml:space="preserve">indagar </w:t>
      </w:r>
      <w:r w:rsidR="000C0613" w:rsidRPr="00521CA9">
        <w:rPr>
          <w:rFonts w:ascii="Times New Roman" w:hAnsi="Times New Roman" w:cs="Times New Roman"/>
          <w:sz w:val="24"/>
          <w:szCs w:val="24"/>
          <w:lang w:eastAsia="es-MX"/>
        </w:rPr>
        <w:t>datos a</w:t>
      </w:r>
      <w:r w:rsidR="00227757" w:rsidRPr="00521CA9">
        <w:rPr>
          <w:rFonts w:ascii="Times New Roman" w:hAnsi="Times New Roman" w:cs="Times New Roman"/>
          <w:sz w:val="24"/>
          <w:szCs w:val="24"/>
          <w:lang w:eastAsia="es-MX"/>
        </w:rPr>
        <w:t xml:space="preserve"> partir del análisis, revisión e interpretación de documentos que aportan información para la comprensión del fenómeno.</w:t>
      </w:r>
      <w:r>
        <w:rPr>
          <w:rFonts w:ascii="Times New Roman" w:hAnsi="Times New Roman" w:cs="Times New Roman"/>
          <w:sz w:val="24"/>
          <w:szCs w:val="24"/>
          <w:lang w:eastAsia="es-MX"/>
        </w:rPr>
        <w:t xml:space="preserve"> </w:t>
      </w:r>
    </w:p>
    <w:p w14:paraId="447D859E" w14:textId="33EC17F6" w:rsidR="009E736B" w:rsidRPr="00C213EF" w:rsidRDefault="003B369E" w:rsidP="00C213EF">
      <w:pPr>
        <w:spacing w:after="0" w:line="360" w:lineRule="auto"/>
        <w:ind w:firstLine="709"/>
        <w:jc w:val="both"/>
        <w:rPr>
          <w:rFonts w:ascii="Times New Roman" w:hAnsi="Times New Roman" w:cs="Times New Roman"/>
          <w:sz w:val="24"/>
          <w:szCs w:val="24"/>
          <w:lang w:eastAsia="es-MX"/>
        </w:rPr>
      </w:pPr>
      <w:r>
        <w:rPr>
          <w:rFonts w:ascii="Times New Roman" w:hAnsi="Times New Roman" w:cs="Times New Roman"/>
          <w:sz w:val="24"/>
          <w:szCs w:val="24"/>
          <w:lang w:eastAsia="es-MX"/>
        </w:rPr>
        <w:t>Así pues</w:t>
      </w:r>
      <w:r w:rsidR="003F52E5" w:rsidRPr="00521CA9">
        <w:rPr>
          <w:rFonts w:ascii="Times New Roman" w:hAnsi="Times New Roman" w:cs="Times New Roman"/>
          <w:sz w:val="24"/>
          <w:szCs w:val="24"/>
          <w:lang w:eastAsia="es-MX"/>
        </w:rPr>
        <w:t xml:space="preserve">, el presente estudio se centrará </w:t>
      </w:r>
      <w:r>
        <w:rPr>
          <w:rFonts w:ascii="Times New Roman" w:hAnsi="Times New Roman" w:cs="Times New Roman"/>
          <w:sz w:val="24"/>
          <w:szCs w:val="24"/>
          <w:lang w:eastAsia="es-MX"/>
        </w:rPr>
        <w:t xml:space="preserve">en </w:t>
      </w:r>
      <w:r w:rsidR="003F52E5" w:rsidRPr="00521CA9">
        <w:rPr>
          <w:rFonts w:ascii="Times New Roman" w:hAnsi="Times New Roman" w:cs="Times New Roman"/>
          <w:sz w:val="24"/>
          <w:szCs w:val="24"/>
          <w:lang w:eastAsia="es-MX"/>
        </w:rPr>
        <w:t xml:space="preserve">indagar, recolectar, organizar, analizar e interpretar la información con la que ya se cuenta en la Universidad Tecnológica Gral. Mariano Escobedo, además de lo encontrado en otras investigaciones relacionadas con el tema, y </w:t>
      </w:r>
      <w:r>
        <w:rPr>
          <w:rFonts w:ascii="Times New Roman" w:hAnsi="Times New Roman" w:cs="Times New Roman"/>
          <w:sz w:val="24"/>
          <w:szCs w:val="24"/>
          <w:lang w:eastAsia="es-MX"/>
        </w:rPr>
        <w:t xml:space="preserve">en </w:t>
      </w:r>
      <w:r w:rsidR="003F52E5" w:rsidRPr="00521CA9">
        <w:rPr>
          <w:rFonts w:ascii="Times New Roman" w:hAnsi="Times New Roman" w:cs="Times New Roman"/>
          <w:sz w:val="24"/>
          <w:szCs w:val="24"/>
          <w:lang w:eastAsia="es-MX"/>
        </w:rPr>
        <w:t>la realización de entrevistas con personas relacionadas al proceso educativo</w:t>
      </w:r>
      <w:r>
        <w:rPr>
          <w:rFonts w:ascii="Times New Roman" w:hAnsi="Times New Roman" w:cs="Times New Roman"/>
          <w:sz w:val="24"/>
          <w:szCs w:val="24"/>
          <w:lang w:eastAsia="es-MX"/>
        </w:rPr>
        <w:t>.</w:t>
      </w:r>
    </w:p>
    <w:p w14:paraId="13C9676E" w14:textId="77777777" w:rsidR="009E736B" w:rsidRPr="00521CA9" w:rsidRDefault="009E736B" w:rsidP="00C213EF">
      <w:pPr>
        <w:pStyle w:val="Ttulo2"/>
        <w:numPr>
          <w:ilvl w:val="0"/>
          <w:numId w:val="0"/>
        </w:numPr>
        <w:spacing w:after="0"/>
        <w:rPr>
          <w:sz w:val="32"/>
          <w:szCs w:val="32"/>
        </w:rPr>
      </w:pPr>
    </w:p>
    <w:p w14:paraId="626F0F5F" w14:textId="75F6AFF6" w:rsidR="003F52E5" w:rsidRPr="007B3F64" w:rsidRDefault="00AD2E2C" w:rsidP="008B471C">
      <w:pPr>
        <w:pStyle w:val="Ttulo2"/>
        <w:numPr>
          <w:ilvl w:val="0"/>
          <w:numId w:val="0"/>
        </w:numPr>
        <w:spacing w:after="0"/>
        <w:jc w:val="center"/>
      </w:pPr>
      <w:r w:rsidRPr="00886578">
        <w:t>Instrumentos y</w:t>
      </w:r>
      <w:r w:rsidR="003F52E5" w:rsidRPr="00886578">
        <w:t xml:space="preserve"> técnicas para la recolección de datos</w:t>
      </w:r>
    </w:p>
    <w:p w14:paraId="742FD432" w14:textId="1929A273" w:rsidR="003F52E5" w:rsidRPr="00521CA9" w:rsidRDefault="003F52E5" w:rsidP="00521CA9">
      <w:pPr>
        <w:spacing w:after="0" w:line="360" w:lineRule="auto"/>
        <w:ind w:firstLine="709"/>
        <w:jc w:val="both"/>
        <w:rPr>
          <w:rFonts w:ascii="Times New Roman" w:hAnsi="Times New Roman" w:cs="Times New Roman"/>
          <w:sz w:val="24"/>
          <w:szCs w:val="24"/>
        </w:rPr>
      </w:pPr>
      <w:r w:rsidRPr="00521CA9">
        <w:rPr>
          <w:rFonts w:ascii="Times New Roman" w:hAnsi="Times New Roman" w:cs="Times New Roman"/>
          <w:sz w:val="24"/>
          <w:szCs w:val="24"/>
        </w:rPr>
        <w:t xml:space="preserve">Para la recolección de datos del presente estudio, se llevó a cabo de manera general la investigación documental, sin embargo, para el caso de la definición del perfil y funciones del </w:t>
      </w:r>
      <w:r w:rsidR="00C83DA1" w:rsidRPr="00521CA9">
        <w:rPr>
          <w:rFonts w:ascii="Times New Roman" w:hAnsi="Times New Roman" w:cs="Times New Roman"/>
          <w:sz w:val="24"/>
          <w:szCs w:val="24"/>
        </w:rPr>
        <w:t>supervisor académico</w:t>
      </w:r>
      <w:r w:rsidRPr="00521CA9">
        <w:rPr>
          <w:rFonts w:ascii="Times New Roman" w:hAnsi="Times New Roman" w:cs="Times New Roman"/>
          <w:sz w:val="24"/>
          <w:szCs w:val="24"/>
        </w:rPr>
        <w:t xml:space="preserve">, se consideró importante utilizar como instrumento la entrevista cualitativa abierta y de tipo piloto, en la cual, de acuerdo </w:t>
      </w:r>
      <w:r w:rsidR="00C83DA1">
        <w:rPr>
          <w:rFonts w:ascii="Times New Roman" w:hAnsi="Times New Roman" w:cs="Times New Roman"/>
          <w:sz w:val="24"/>
          <w:szCs w:val="24"/>
        </w:rPr>
        <w:t>con</w:t>
      </w:r>
      <w:r w:rsidR="00C83DA1" w:rsidRPr="00521CA9">
        <w:rPr>
          <w:rFonts w:ascii="Times New Roman" w:hAnsi="Times New Roman" w:cs="Times New Roman"/>
          <w:sz w:val="24"/>
          <w:szCs w:val="24"/>
        </w:rPr>
        <w:t xml:space="preserve"> </w:t>
      </w:r>
      <w:r w:rsidRPr="00521CA9">
        <w:rPr>
          <w:rFonts w:ascii="Times New Roman" w:hAnsi="Times New Roman" w:cs="Times New Roman"/>
          <w:sz w:val="24"/>
          <w:szCs w:val="24"/>
        </w:rPr>
        <w:t>Hernández</w:t>
      </w:r>
      <w:r w:rsidR="00C83DA1">
        <w:rPr>
          <w:rFonts w:ascii="Times New Roman" w:hAnsi="Times New Roman" w:cs="Times New Roman"/>
          <w:sz w:val="24"/>
          <w:szCs w:val="24"/>
        </w:rPr>
        <w:t xml:space="preserve"> </w:t>
      </w:r>
      <w:r w:rsidR="00C83DA1">
        <w:rPr>
          <w:rFonts w:ascii="Times New Roman" w:hAnsi="Times New Roman" w:cs="Times New Roman"/>
          <w:i/>
          <w:iCs/>
          <w:sz w:val="24"/>
          <w:szCs w:val="24"/>
        </w:rPr>
        <w:t xml:space="preserve">et al. </w:t>
      </w:r>
      <w:r w:rsidRPr="00521CA9">
        <w:rPr>
          <w:rFonts w:ascii="Times New Roman" w:hAnsi="Times New Roman" w:cs="Times New Roman"/>
          <w:sz w:val="24"/>
          <w:szCs w:val="24"/>
        </w:rPr>
        <w:t>(2014, p.4</w:t>
      </w:r>
      <w:r w:rsidR="00C83DA1">
        <w:rPr>
          <w:rFonts w:ascii="Times New Roman" w:hAnsi="Times New Roman" w:cs="Times New Roman"/>
          <w:sz w:val="24"/>
          <w:szCs w:val="24"/>
        </w:rPr>
        <w:t xml:space="preserve"> </w:t>
      </w:r>
      <w:r w:rsidRPr="00521CA9">
        <w:rPr>
          <w:rFonts w:ascii="Times New Roman" w:hAnsi="Times New Roman" w:cs="Times New Roman"/>
          <w:sz w:val="24"/>
          <w:szCs w:val="24"/>
        </w:rPr>
        <w:t xml:space="preserve">03), es una reunión para conversar e intercambiar información entre el entrevistado y el entrevistador, y es a través de preguntas y respuestas que se logra la construcción conjunta de significados respecto a un tema, en </w:t>
      </w:r>
      <w:r w:rsidR="00C83DA1">
        <w:rPr>
          <w:rFonts w:ascii="Times New Roman" w:hAnsi="Times New Roman" w:cs="Times New Roman"/>
          <w:sz w:val="24"/>
          <w:szCs w:val="24"/>
        </w:rPr>
        <w:t>e</w:t>
      </w:r>
      <w:r w:rsidR="00C83DA1" w:rsidRPr="00521CA9">
        <w:rPr>
          <w:rFonts w:ascii="Times New Roman" w:hAnsi="Times New Roman" w:cs="Times New Roman"/>
          <w:sz w:val="24"/>
          <w:szCs w:val="24"/>
        </w:rPr>
        <w:t xml:space="preserve">ste </w:t>
      </w:r>
      <w:r w:rsidRPr="00521CA9">
        <w:rPr>
          <w:rFonts w:ascii="Times New Roman" w:hAnsi="Times New Roman" w:cs="Times New Roman"/>
          <w:sz w:val="24"/>
          <w:szCs w:val="24"/>
        </w:rPr>
        <w:t xml:space="preserve">caso, la definición del perfil y funciones de la figura del </w:t>
      </w:r>
      <w:r w:rsidR="00C83DA1" w:rsidRPr="00521CA9">
        <w:rPr>
          <w:rFonts w:ascii="Times New Roman" w:hAnsi="Times New Roman" w:cs="Times New Roman"/>
          <w:sz w:val="24"/>
          <w:szCs w:val="24"/>
        </w:rPr>
        <w:t>supervisor académico</w:t>
      </w:r>
      <w:r w:rsidRPr="00521CA9">
        <w:rPr>
          <w:rFonts w:ascii="Times New Roman" w:hAnsi="Times New Roman" w:cs="Times New Roman"/>
          <w:sz w:val="24"/>
          <w:szCs w:val="24"/>
        </w:rPr>
        <w:t>.</w:t>
      </w:r>
      <w:r w:rsidR="008A2798">
        <w:rPr>
          <w:rFonts w:ascii="Times New Roman" w:hAnsi="Times New Roman" w:cs="Times New Roman"/>
          <w:sz w:val="24"/>
          <w:szCs w:val="24"/>
        </w:rPr>
        <w:t xml:space="preserve"> </w:t>
      </w:r>
      <w:r w:rsidRPr="00521CA9">
        <w:rPr>
          <w:rFonts w:ascii="Times New Roman" w:hAnsi="Times New Roman" w:cs="Times New Roman"/>
          <w:sz w:val="24"/>
          <w:szCs w:val="24"/>
        </w:rPr>
        <w:t xml:space="preserve">La entrevista fue realizada a un grupo de nueve participantes, entre los que se </w:t>
      </w:r>
      <w:r w:rsidR="00DC10CD">
        <w:rPr>
          <w:rFonts w:ascii="Times New Roman" w:hAnsi="Times New Roman" w:cs="Times New Roman"/>
          <w:sz w:val="24"/>
          <w:szCs w:val="24"/>
        </w:rPr>
        <w:t>encontraban</w:t>
      </w:r>
      <w:r w:rsidR="00DC10CD" w:rsidRPr="00521CA9">
        <w:rPr>
          <w:rFonts w:ascii="Times New Roman" w:hAnsi="Times New Roman" w:cs="Times New Roman"/>
          <w:sz w:val="24"/>
          <w:szCs w:val="24"/>
        </w:rPr>
        <w:t xml:space="preserve"> </w:t>
      </w:r>
      <w:r w:rsidRPr="00521CA9">
        <w:rPr>
          <w:rFonts w:ascii="Times New Roman" w:hAnsi="Times New Roman" w:cs="Times New Roman"/>
          <w:sz w:val="24"/>
          <w:szCs w:val="24"/>
        </w:rPr>
        <w:t>personal docente, administrativo y directivo.</w:t>
      </w:r>
    </w:p>
    <w:p w14:paraId="69EC862F" w14:textId="3091B291" w:rsidR="003F52E5" w:rsidRDefault="003F52E5" w:rsidP="008B471C">
      <w:pPr>
        <w:pStyle w:val="Ttulo1"/>
        <w:spacing w:after="0" w:line="360" w:lineRule="auto"/>
        <w:jc w:val="center"/>
        <w:rPr>
          <w:rFonts w:eastAsia="Calibri"/>
        </w:rPr>
      </w:pPr>
      <w:bookmarkStart w:id="8" w:name="_Toc32160092"/>
      <w:r w:rsidRPr="007B3F64">
        <w:rPr>
          <w:rFonts w:eastAsia="Calibri"/>
        </w:rPr>
        <w:lastRenderedPageBreak/>
        <w:t>Resultados</w:t>
      </w:r>
      <w:bookmarkEnd w:id="8"/>
    </w:p>
    <w:p w14:paraId="31E4BB60" w14:textId="77777777" w:rsidR="003F52E5" w:rsidRPr="007B3F64" w:rsidRDefault="003F52E5" w:rsidP="00521CA9">
      <w:pPr>
        <w:keepNext/>
        <w:keepLines/>
        <w:numPr>
          <w:ilvl w:val="0"/>
          <w:numId w:val="20"/>
        </w:numPr>
        <w:spacing w:after="0" w:line="360" w:lineRule="auto"/>
        <w:outlineLvl w:val="1"/>
        <w:rPr>
          <w:rFonts w:ascii="Times New Roman" w:eastAsia="Calibri" w:hAnsi="Times New Roman" w:cs="Times New Roman"/>
          <w:b/>
          <w:bCs/>
          <w:vanish/>
        </w:rPr>
      </w:pPr>
      <w:bookmarkStart w:id="9" w:name="_Toc18493194"/>
      <w:bookmarkStart w:id="10" w:name="_Toc22543650"/>
      <w:bookmarkStart w:id="11" w:name="_Toc22544269"/>
      <w:bookmarkStart w:id="12" w:name="_Toc22545031"/>
      <w:bookmarkStart w:id="13" w:name="_Toc22545282"/>
      <w:bookmarkStart w:id="14" w:name="_Toc22546497"/>
      <w:bookmarkStart w:id="15" w:name="_Toc22547108"/>
      <w:bookmarkStart w:id="16" w:name="_Toc22563290"/>
      <w:bookmarkStart w:id="17" w:name="_Toc24915764"/>
      <w:bookmarkStart w:id="18" w:name="_Toc31721173"/>
      <w:bookmarkStart w:id="19" w:name="_Toc32160093"/>
      <w:bookmarkEnd w:id="9"/>
      <w:bookmarkEnd w:id="10"/>
      <w:bookmarkEnd w:id="11"/>
      <w:bookmarkEnd w:id="12"/>
      <w:bookmarkEnd w:id="13"/>
      <w:bookmarkEnd w:id="14"/>
      <w:bookmarkEnd w:id="15"/>
      <w:bookmarkEnd w:id="16"/>
      <w:bookmarkEnd w:id="17"/>
      <w:bookmarkEnd w:id="18"/>
      <w:bookmarkEnd w:id="19"/>
    </w:p>
    <w:p w14:paraId="0DE00590" w14:textId="58CF0E1C" w:rsidR="003F52E5" w:rsidRPr="00521CA9" w:rsidRDefault="003F52E5" w:rsidP="00521CA9">
      <w:pPr>
        <w:spacing w:after="0" w:line="360" w:lineRule="auto"/>
        <w:ind w:firstLine="709"/>
        <w:jc w:val="both"/>
        <w:rPr>
          <w:rFonts w:ascii="Times New Roman" w:hAnsi="Times New Roman" w:cs="Times New Roman"/>
          <w:sz w:val="24"/>
          <w:szCs w:val="24"/>
        </w:rPr>
      </w:pPr>
      <w:r w:rsidRPr="00521CA9">
        <w:rPr>
          <w:rFonts w:ascii="Times New Roman" w:eastAsia="Calibri" w:hAnsi="Times New Roman" w:cs="Times New Roman"/>
          <w:sz w:val="24"/>
          <w:szCs w:val="24"/>
        </w:rPr>
        <w:t xml:space="preserve">En </w:t>
      </w:r>
      <w:r w:rsidR="00DC10CD">
        <w:rPr>
          <w:rFonts w:ascii="Times New Roman" w:eastAsia="Calibri" w:hAnsi="Times New Roman" w:cs="Times New Roman"/>
          <w:sz w:val="24"/>
          <w:szCs w:val="24"/>
        </w:rPr>
        <w:t>e</w:t>
      </w:r>
      <w:r w:rsidR="00DC10CD" w:rsidRPr="00521CA9">
        <w:rPr>
          <w:rFonts w:ascii="Times New Roman" w:eastAsia="Calibri" w:hAnsi="Times New Roman" w:cs="Times New Roman"/>
          <w:sz w:val="24"/>
          <w:szCs w:val="24"/>
        </w:rPr>
        <w:t xml:space="preserve">sta </w:t>
      </w:r>
      <w:r w:rsidRPr="00521CA9">
        <w:rPr>
          <w:rFonts w:ascii="Times New Roman" w:eastAsia="Calibri" w:hAnsi="Times New Roman" w:cs="Times New Roman"/>
          <w:sz w:val="24"/>
          <w:szCs w:val="24"/>
        </w:rPr>
        <w:t xml:space="preserve">investigación, </w:t>
      </w:r>
      <w:r w:rsidR="00DC10CD">
        <w:rPr>
          <w:rFonts w:ascii="Times New Roman" w:eastAsia="Calibri" w:hAnsi="Times New Roman" w:cs="Times New Roman"/>
          <w:sz w:val="24"/>
          <w:szCs w:val="24"/>
        </w:rPr>
        <w:t>cuyo</w:t>
      </w:r>
      <w:r w:rsidR="00AD2E2C" w:rsidRPr="00521CA9">
        <w:rPr>
          <w:rFonts w:ascii="Times New Roman" w:eastAsia="Calibri" w:hAnsi="Times New Roman" w:cs="Times New Roman"/>
          <w:sz w:val="24"/>
          <w:szCs w:val="24"/>
        </w:rPr>
        <w:t xml:space="preserve"> objetivo</w:t>
      </w:r>
      <w:r w:rsidRPr="00521CA9">
        <w:rPr>
          <w:rFonts w:ascii="Times New Roman" w:eastAsia="Calibri" w:hAnsi="Times New Roman" w:cs="Times New Roman"/>
          <w:sz w:val="24"/>
          <w:szCs w:val="24"/>
        </w:rPr>
        <w:t xml:space="preserve"> general </w:t>
      </w:r>
      <w:r w:rsidR="00AD2E2C" w:rsidRPr="00521CA9">
        <w:rPr>
          <w:rFonts w:ascii="Times New Roman" w:eastAsia="Calibri" w:hAnsi="Times New Roman" w:cs="Times New Roman"/>
          <w:sz w:val="24"/>
          <w:szCs w:val="24"/>
        </w:rPr>
        <w:t>es presentar</w:t>
      </w:r>
      <w:r w:rsidRPr="00521CA9">
        <w:rPr>
          <w:rFonts w:ascii="Times New Roman" w:eastAsia="Calibri" w:hAnsi="Times New Roman" w:cs="Times New Roman"/>
          <w:sz w:val="24"/>
          <w:szCs w:val="24"/>
        </w:rPr>
        <w:t xml:space="preserve"> </w:t>
      </w:r>
      <w:r w:rsidRPr="00521CA9">
        <w:rPr>
          <w:rFonts w:ascii="Times New Roman" w:hAnsi="Times New Roman" w:cs="Times New Roman"/>
          <w:sz w:val="24"/>
          <w:szCs w:val="24"/>
        </w:rPr>
        <w:t xml:space="preserve">una propuesta para la implementación de la figura </w:t>
      </w:r>
      <w:r w:rsidR="00DC10CD" w:rsidRPr="00521CA9">
        <w:rPr>
          <w:rFonts w:ascii="Times New Roman" w:hAnsi="Times New Roman" w:cs="Times New Roman"/>
          <w:sz w:val="24"/>
          <w:szCs w:val="24"/>
        </w:rPr>
        <w:t>del supervisor académico</w:t>
      </w:r>
      <w:r w:rsidRPr="00521CA9">
        <w:rPr>
          <w:rFonts w:ascii="Times New Roman" w:hAnsi="Times New Roman" w:cs="Times New Roman"/>
          <w:sz w:val="24"/>
          <w:szCs w:val="24"/>
        </w:rPr>
        <w:t xml:space="preserve"> como recurso para disminuir los índices de deserción y reprobación en la Universidad Tecnológica Gral. Mariano </w:t>
      </w:r>
      <w:r w:rsidR="007B3F64" w:rsidRPr="00521CA9">
        <w:rPr>
          <w:rFonts w:ascii="Times New Roman" w:hAnsi="Times New Roman" w:cs="Times New Roman"/>
          <w:sz w:val="24"/>
          <w:szCs w:val="24"/>
        </w:rPr>
        <w:t>Escobedo, se</w:t>
      </w:r>
      <w:r w:rsidRPr="00521CA9">
        <w:rPr>
          <w:rFonts w:ascii="Times New Roman" w:hAnsi="Times New Roman" w:cs="Times New Roman"/>
          <w:sz w:val="24"/>
          <w:szCs w:val="24"/>
        </w:rPr>
        <w:t xml:space="preserve"> tienen dos objetivos específicos</w:t>
      </w:r>
      <w:r w:rsidR="00DC10CD">
        <w:rPr>
          <w:rFonts w:ascii="Times New Roman" w:hAnsi="Times New Roman" w:cs="Times New Roman"/>
          <w:sz w:val="24"/>
          <w:szCs w:val="24"/>
        </w:rPr>
        <w:t>:</w:t>
      </w:r>
      <w:r w:rsidR="00DC10CD" w:rsidRPr="00521CA9">
        <w:rPr>
          <w:rFonts w:ascii="Times New Roman" w:hAnsi="Times New Roman" w:cs="Times New Roman"/>
          <w:sz w:val="24"/>
          <w:szCs w:val="24"/>
        </w:rPr>
        <w:t xml:space="preserve"> </w:t>
      </w:r>
      <w:r w:rsidRPr="00521CA9">
        <w:rPr>
          <w:rFonts w:ascii="Times New Roman" w:hAnsi="Times New Roman" w:cs="Times New Roman"/>
          <w:sz w:val="24"/>
          <w:szCs w:val="24"/>
        </w:rPr>
        <w:t xml:space="preserve">el primero es la definición del perfil y funciones del </w:t>
      </w:r>
      <w:r w:rsidR="00DC10CD" w:rsidRPr="00521CA9">
        <w:rPr>
          <w:rFonts w:ascii="Times New Roman" w:hAnsi="Times New Roman" w:cs="Times New Roman"/>
          <w:sz w:val="24"/>
          <w:szCs w:val="24"/>
        </w:rPr>
        <w:t>supervisor académico</w:t>
      </w:r>
      <w:r w:rsidR="00DC10CD">
        <w:rPr>
          <w:rFonts w:ascii="Times New Roman" w:hAnsi="Times New Roman" w:cs="Times New Roman"/>
          <w:sz w:val="24"/>
          <w:szCs w:val="24"/>
        </w:rPr>
        <w:t>, y</w:t>
      </w:r>
      <w:r w:rsidRPr="00521CA9">
        <w:rPr>
          <w:rFonts w:ascii="Times New Roman" w:hAnsi="Times New Roman" w:cs="Times New Roman"/>
          <w:sz w:val="24"/>
          <w:szCs w:val="24"/>
        </w:rPr>
        <w:t xml:space="preserve"> el segundo, analizar la rentabilidad de </w:t>
      </w:r>
      <w:r w:rsidR="00DC10CD">
        <w:rPr>
          <w:rFonts w:ascii="Times New Roman" w:hAnsi="Times New Roman" w:cs="Times New Roman"/>
          <w:sz w:val="24"/>
          <w:szCs w:val="24"/>
        </w:rPr>
        <w:t>e</w:t>
      </w:r>
      <w:r w:rsidR="00DC10CD" w:rsidRPr="00521CA9">
        <w:rPr>
          <w:rFonts w:ascii="Times New Roman" w:hAnsi="Times New Roman" w:cs="Times New Roman"/>
          <w:sz w:val="24"/>
          <w:szCs w:val="24"/>
        </w:rPr>
        <w:t xml:space="preserve">sta </w:t>
      </w:r>
      <w:r w:rsidRPr="00521CA9">
        <w:rPr>
          <w:rFonts w:ascii="Times New Roman" w:hAnsi="Times New Roman" w:cs="Times New Roman"/>
          <w:sz w:val="24"/>
          <w:szCs w:val="24"/>
        </w:rPr>
        <w:t>implementación.</w:t>
      </w:r>
    </w:p>
    <w:p w14:paraId="664217AA" w14:textId="145D980A" w:rsidR="003F52E5" w:rsidRPr="00521CA9" w:rsidRDefault="00DC10CD" w:rsidP="00521CA9">
      <w:pPr>
        <w:spacing w:after="0" w:line="360" w:lineRule="auto"/>
        <w:ind w:firstLine="709"/>
        <w:jc w:val="both"/>
        <w:rPr>
          <w:rFonts w:ascii="Times New Roman" w:eastAsia="Calibri" w:hAnsi="Times New Roman" w:cs="Times New Roman"/>
          <w:sz w:val="24"/>
          <w:szCs w:val="24"/>
        </w:rPr>
      </w:pPr>
      <w:bookmarkStart w:id="20" w:name="_Toc32160094"/>
      <w:r>
        <w:rPr>
          <w:rFonts w:ascii="Times New Roman" w:eastAsia="Calibri" w:hAnsi="Times New Roman" w:cs="Times New Roman"/>
          <w:sz w:val="24"/>
          <w:szCs w:val="24"/>
        </w:rPr>
        <w:t>Por ello</w:t>
      </w:r>
      <w:r w:rsidR="003F52E5" w:rsidRPr="00521CA9">
        <w:rPr>
          <w:rFonts w:ascii="Times New Roman" w:eastAsia="Calibri" w:hAnsi="Times New Roman" w:cs="Times New Roman"/>
          <w:sz w:val="24"/>
          <w:szCs w:val="24"/>
        </w:rPr>
        <w:t>, se realizó una investigación documental, y</w:t>
      </w:r>
      <w:r w:rsidR="008A2798">
        <w:rPr>
          <w:rFonts w:ascii="Times New Roman" w:eastAsia="Calibri" w:hAnsi="Times New Roman" w:cs="Times New Roman"/>
          <w:sz w:val="24"/>
          <w:szCs w:val="24"/>
        </w:rPr>
        <w:t xml:space="preserve"> </w:t>
      </w:r>
      <w:r w:rsidR="003F52E5" w:rsidRPr="00521CA9">
        <w:rPr>
          <w:rFonts w:ascii="Times New Roman" w:eastAsia="Calibri" w:hAnsi="Times New Roman" w:cs="Times New Roman"/>
          <w:sz w:val="24"/>
          <w:szCs w:val="24"/>
        </w:rPr>
        <w:t xml:space="preserve">se realizó </w:t>
      </w:r>
      <w:r w:rsidR="003F52E5" w:rsidRPr="00521CA9">
        <w:rPr>
          <w:rFonts w:ascii="Times New Roman" w:hAnsi="Times New Roman" w:cs="Times New Roman"/>
          <w:sz w:val="24"/>
          <w:szCs w:val="24"/>
        </w:rPr>
        <w:t>la entrevista cualitativa abierta y de tipo piloto</w:t>
      </w:r>
      <w:r>
        <w:rPr>
          <w:rFonts w:ascii="Times New Roman" w:hAnsi="Times New Roman" w:cs="Times New Roman"/>
          <w:sz w:val="24"/>
          <w:szCs w:val="24"/>
        </w:rPr>
        <w:t xml:space="preserve"> ya mencionada</w:t>
      </w:r>
      <w:r w:rsidR="003F52E5" w:rsidRPr="00521CA9">
        <w:rPr>
          <w:rFonts w:ascii="Times New Roman" w:hAnsi="Times New Roman" w:cs="Times New Roman"/>
          <w:sz w:val="24"/>
          <w:szCs w:val="24"/>
        </w:rPr>
        <w:t xml:space="preserve"> </w:t>
      </w:r>
      <w:r w:rsidR="003F52E5" w:rsidRPr="00521CA9">
        <w:rPr>
          <w:rFonts w:ascii="Times New Roman" w:eastAsia="Calibri" w:hAnsi="Times New Roman" w:cs="Times New Roman"/>
          <w:sz w:val="24"/>
          <w:szCs w:val="24"/>
        </w:rPr>
        <w:t xml:space="preserve">a nueve participantes, </w:t>
      </w:r>
      <w:r w:rsidR="0079793B">
        <w:rPr>
          <w:rFonts w:ascii="Times New Roman" w:eastAsia="Calibri" w:hAnsi="Times New Roman" w:cs="Times New Roman"/>
          <w:sz w:val="24"/>
          <w:szCs w:val="24"/>
        </w:rPr>
        <w:t>quienes</w:t>
      </w:r>
      <w:r w:rsidR="003F52E5" w:rsidRPr="00521CA9">
        <w:rPr>
          <w:rFonts w:ascii="Times New Roman" w:eastAsia="Calibri" w:hAnsi="Times New Roman" w:cs="Times New Roman"/>
          <w:sz w:val="24"/>
          <w:szCs w:val="24"/>
        </w:rPr>
        <w:t xml:space="preserve"> </w:t>
      </w:r>
      <w:r w:rsidR="0079793B">
        <w:rPr>
          <w:rFonts w:ascii="Times New Roman" w:eastAsia="Calibri" w:hAnsi="Times New Roman" w:cs="Times New Roman"/>
          <w:sz w:val="24"/>
          <w:szCs w:val="24"/>
        </w:rPr>
        <w:t>propusieron que</w:t>
      </w:r>
      <w:r w:rsidR="0079793B" w:rsidRPr="00521CA9">
        <w:rPr>
          <w:rFonts w:ascii="Times New Roman" w:eastAsia="Calibri" w:hAnsi="Times New Roman" w:cs="Times New Roman"/>
          <w:sz w:val="24"/>
          <w:szCs w:val="24"/>
        </w:rPr>
        <w:t xml:space="preserve"> </w:t>
      </w:r>
      <w:r w:rsidR="003F52E5" w:rsidRPr="00521CA9">
        <w:rPr>
          <w:rFonts w:ascii="Times New Roman" w:eastAsia="Calibri" w:hAnsi="Times New Roman" w:cs="Times New Roman"/>
          <w:sz w:val="24"/>
          <w:szCs w:val="24"/>
        </w:rPr>
        <w:t xml:space="preserve">el </w:t>
      </w:r>
      <w:r w:rsidR="0079793B">
        <w:rPr>
          <w:rFonts w:ascii="Times New Roman" w:eastAsia="Calibri" w:hAnsi="Times New Roman" w:cs="Times New Roman"/>
          <w:sz w:val="24"/>
          <w:szCs w:val="24"/>
        </w:rPr>
        <w:t>s</w:t>
      </w:r>
      <w:r w:rsidR="0079793B" w:rsidRPr="00521CA9">
        <w:rPr>
          <w:rFonts w:ascii="Times New Roman" w:eastAsia="Calibri" w:hAnsi="Times New Roman" w:cs="Times New Roman"/>
          <w:sz w:val="24"/>
          <w:szCs w:val="24"/>
        </w:rPr>
        <w:t xml:space="preserve">upervisor </w:t>
      </w:r>
      <w:r w:rsidR="0079793B">
        <w:rPr>
          <w:rFonts w:ascii="Times New Roman" w:eastAsia="Calibri" w:hAnsi="Times New Roman" w:cs="Times New Roman"/>
          <w:sz w:val="24"/>
          <w:szCs w:val="24"/>
        </w:rPr>
        <w:t>a</w:t>
      </w:r>
      <w:r w:rsidR="0079793B" w:rsidRPr="00521CA9">
        <w:rPr>
          <w:rFonts w:ascii="Times New Roman" w:eastAsia="Calibri" w:hAnsi="Times New Roman" w:cs="Times New Roman"/>
          <w:sz w:val="24"/>
          <w:szCs w:val="24"/>
        </w:rPr>
        <w:t>cadémico</w:t>
      </w:r>
      <w:r w:rsidR="003F52E5" w:rsidRPr="00521CA9">
        <w:rPr>
          <w:rFonts w:ascii="Times New Roman" w:eastAsia="Calibri" w:hAnsi="Times New Roman" w:cs="Times New Roman"/>
          <w:sz w:val="24"/>
          <w:szCs w:val="24"/>
        </w:rPr>
        <w:t xml:space="preserve"> cuente con el siguiente perfil:</w:t>
      </w:r>
    </w:p>
    <w:p w14:paraId="1092B0FF" w14:textId="659E76A5"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 xml:space="preserve">Formar parte de la planta docente de la </w:t>
      </w:r>
      <w:r w:rsidR="0079793B">
        <w:rPr>
          <w:rFonts w:ascii="Times New Roman" w:hAnsi="Times New Roman" w:cs="Times New Roman"/>
          <w:sz w:val="24"/>
          <w:szCs w:val="24"/>
        </w:rPr>
        <w:t>i</w:t>
      </w:r>
      <w:r w:rsidR="0079793B" w:rsidRPr="00156955">
        <w:rPr>
          <w:rFonts w:ascii="Times New Roman" w:hAnsi="Times New Roman" w:cs="Times New Roman"/>
          <w:sz w:val="24"/>
          <w:szCs w:val="24"/>
        </w:rPr>
        <w:t>nstitución</w:t>
      </w:r>
      <w:r w:rsidRPr="00156955">
        <w:rPr>
          <w:rFonts w:ascii="Times New Roman" w:hAnsi="Times New Roman" w:cs="Times New Roman"/>
          <w:sz w:val="24"/>
          <w:szCs w:val="24"/>
        </w:rPr>
        <w:t>.</w:t>
      </w:r>
    </w:p>
    <w:p w14:paraId="669CF11D" w14:textId="0B3A8EEE"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 xml:space="preserve">Contar con experiencia en la impartición de alguna asignatura dentro de la </w:t>
      </w:r>
      <w:r w:rsidR="002A4A84">
        <w:rPr>
          <w:rFonts w:ascii="Times New Roman" w:hAnsi="Times New Roman" w:cs="Times New Roman"/>
          <w:sz w:val="24"/>
          <w:szCs w:val="24"/>
        </w:rPr>
        <w:t>i</w:t>
      </w:r>
      <w:r w:rsidRPr="00156955">
        <w:rPr>
          <w:rFonts w:ascii="Times New Roman" w:hAnsi="Times New Roman" w:cs="Times New Roman"/>
          <w:sz w:val="24"/>
          <w:szCs w:val="24"/>
        </w:rPr>
        <w:t>nstitución.</w:t>
      </w:r>
    </w:p>
    <w:p w14:paraId="2DDAD481" w14:textId="608A0505" w:rsidR="003F52E5" w:rsidRPr="00156955" w:rsidRDefault="007B3F64"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Contar con</w:t>
      </w:r>
      <w:r w:rsidR="003F52E5" w:rsidRPr="00156955">
        <w:rPr>
          <w:rFonts w:ascii="Times New Roman" w:hAnsi="Times New Roman" w:cs="Times New Roman"/>
          <w:sz w:val="24"/>
          <w:szCs w:val="24"/>
        </w:rPr>
        <w:t xml:space="preserve"> experiencia en la impartición de asesorías académicas dentro de la </w:t>
      </w:r>
      <w:r w:rsidR="002A4A84">
        <w:rPr>
          <w:rFonts w:ascii="Times New Roman" w:hAnsi="Times New Roman" w:cs="Times New Roman"/>
          <w:sz w:val="24"/>
          <w:szCs w:val="24"/>
        </w:rPr>
        <w:t>i</w:t>
      </w:r>
      <w:r w:rsidR="003F52E5" w:rsidRPr="00156955">
        <w:rPr>
          <w:rFonts w:ascii="Times New Roman" w:hAnsi="Times New Roman" w:cs="Times New Roman"/>
          <w:sz w:val="24"/>
          <w:szCs w:val="24"/>
        </w:rPr>
        <w:t>nstitución</w:t>
      </w:r>
    </w:p>
    <w:p w14:paraId="3F173314" w14:textId="29EF7260"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 xml:space="preserve">Contar </w:t>
      </w:r>
      <w:r w:rsidR="007B3F64" w:rsidRPr="00156955">
        <w:rPr>
          <w:rFonts w:ascii="Times New Roman" w:hAnsi="Times New Roman" w:cs="Times New Roman"/>
          <w:sz w:val="24"/>
          <w:szCs w:val="24"/>
        </w:rPr>
        <w:t>con experiencia</w:t>
      </w:r>
      <w:r w:rsidRPr="00156955">
        <w:rPr>
          <w:rFonts w:ascii="Times New Roman" w:hAnsi="Times New Roman" w:cs="Times New Roman"/>
          <w:sz w:val="24"/>
          <w:szCs w:val="24"/>
        </w:rPr>
        <w:t xml:space="preserve"> como tutor dentro de la </w:t>
      </w:r>
      <w:r w:rsidR="002A4A84">
        <w:rPr>
          <w:rFonts w:ascii="Times New Roman" w:hAnsi="Times New Roman" w:cs="Times New Roman"/>
          <w:sz w:val="24"/>
          <w:szCs w:val="24"/>
        </w:rPr>
        <w:t>i</w:t>
      </w:r>
      <w:r w:rsidRPr="00156955">
        <w:rPr>
          <w:rFonts w:ascii="Times New Roman" w:hAnsi="Times New Roman" w:cs="Times New Roman"/>
          <w:sz w:val="24"/>
          <w:szCs w:val="24"/>
        </w:rPr>
        <w:t>nstitución.</w:t>
      </w:r>
    </w:p>
    <w:p w14:paraId="780F546A"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Contar con formación pedagógica.</w:t>
      </w:r>
    </w:p>
    <w:p w14:paraId="7F2651A7" w14:textId="446AA0DC"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Haber obtenido un</w:t>
      </w:r>
      <w:r w:rsidR="002A4A84">
        <w:rPr>
          <w:rFonts w:ascii="Times New Roman" w:hAnsi="Times New Roman" w:cs="Times New Roman"/>
          <w:sz w:val="24"/>
          <w:szCs w:val="24"/>
        </w:rPr>
        <w:t xml:space="preserve"> puntaje </w:t>
      </w:r>
      <w:r w:rsidRPr="00156955">
        <w:rPr>
          <w:rFonts w:ascii="Times New Roman" w:hAnsi="Times New Roman" w:cs="Times New Roman"/>
          <w:sz w:val="24"/>
          <w:szCs w:val="24"/>
        </w:rPr>
        <w:t>mínim</w:t>
      </w:r>
      <w:r w:rsidR="002A4A84">
        <w:rPr>
          <w:rFonts w:ascii="Times New Roman" w:hAnsi="Times New Roman" w:cs="Times New Roman"/>
          <w:sz w:val="24"/>
          <w:szCs w:val="24"/>
        </w:rPr>
        <w:t>o</w:t>
      </w:r>
      <w:r w:rsidRPr="00156955">
        <w:rPr>
          <w:rFonts w:ascii="Times New Roman" w:hAnsi="Times New Roman" w:cs="Times New Roman"/>
          <w:sz w:val="24"/>
          <w:szCs w:val="24"/>
        </w:rPr>
        <w:t xml:space="preserve"> de 85 puntos en la evaluación al desempeño docente realizada por los alumnos en el último cuatrimestre.</w:t>
      </w:r>
    </w:p>
    <w:p w14:paraId="7C176A47" w14:textId="09630D43"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Haber obtenido un</w:t>
      </w:r>
      <w:r w:rsidR="002A4A84">
        <w:rPr>
          <w:rFonts w:ascii="Times New Roman" w:hAnsi="Times New Roman" w:cs="Times New Roman"/>
          <w:sz w:val="24"/>
          <w:szCs w:val="24"/>
        </w:rPr>
        <w:t xml:space="preserve"> puntaje </w:t>
      </w:r>
      <w:r w:rsidRPr="00156955">
        <w:rPr>
          <w:rFonts w:ascii="Times New Roman" w:hAnsi="Times New Roman" w:cs="Times New Roman"/>
          <w:sz w:val="24"/>
          <w:szCs w:val="24"/>
        </w:rPr>
        <w:t>mínim</w:t>
      </w:r>
      <w:r w:rsidR="002A4A84">
        <w:rPr>
          <w:rFonts w:ascii="Times New Roman" w:hAnsi="Times New Roman" w:cs="Times New Roman"/>
          <w:sz w:val="24"/>
          <w:szCs w:val="24"/>
        </w:rPr>
        <w:t>o</w:t>
      </w:r>
      <w:r w:rsidRPr="00156955">
        <w:rPr>
          <w:rFonts w:ascii="Times New Roman" w:hAnsi="Times New Roman" w:cs="Times New Roman"/>
          <w:sz w:val="24"/>
          <w:szCs w:val="24"/>
        </w:rPr>
        <w:t xml:space="preserve"> de 85 puntos en la evaluación al desempeño docente realizada por la </w:t>
      </w:r>
      <w:r w:rsidR="002A4A84" w:rsidRPr="00D86A9F">
        <w:rPr>
          <w:rFonts w:ascii="Times New Roman" w:hAnsi="Times New Roman" w:cs="Times New Roman"/>
          <w:sz w:val="24"/>
          <w:szCs w:val="24"/>
        </w:rPr>
        <w:t xml:space="preserve">dirección de carrera </w:t>
      </w:r>
      <w:r w:rsidRPr="00156955">
        <w:rPr>
          <w:rFonts w:ascii="Times New Roman" w:hAnsi="Times New Roman" w:cs="Times New Roman"/>
          <w:sz w:val="24"/>
          <w:szCs w:val="24"/>
        </w:rPr>
        <w:t>en el último cuatrimestre.</w:t>
      </w:r>
    </w:p>
    <w:p w14:paraId="29551450" w14:textId="38006DAD"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Participar en cursos de formación y actualización docente en el último cuatrimestre.</w:t>
      </w:r>
    </w:p>
    <w:p w14:paraId="3FF917E8" w14:textId="3A7CC34F"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 xml:space="preserve">Conocer los procedimientos del Sistema de Gestión de Calidad relacionados </w:t>
      </w:r>
      <w:r w:rsidR="002A4A84">
        <w:rPr>
          <w:rFonts w:ascii="Times New Roman" w:hAnsi="Times New Roman" w:cs="Times New Roman"/>
          <w:sz w:val="24"/>
          <w:szCs w:val="24"/>
        </w:rPr>
        <w:t>con el</w:t>
      </w:r>
      <w:r w:rsidR="002A4A84" w:rsidRPr="00156955">
        <w:rPr>
          <w:rFonts w:ascii="Times New Roman" w:hAnsi="Times New Roman" w:cs="Times New Roman"/>
          <w:sz w:val="24"/>
          <w:szCs w:val="24"/>
        </w:rPr>
        <w:t xml:space="preserve"> </w:t>
      </w:r>
      <w:r w:rsidRPr="00156955">
        <w:rPr>
          <w:rFonts w:ascii="Times New Roman" w:hAnsi="Times New Roman" w:cs="Times New Roman"/>
          <w:sz w:val="24"/>
          <w:szCs w:val="24"/>
        </w:rPr>
        <w:t xml:space="preserve">proceso educativo </w:t>
      </w:r>
      <w:r w:rsidR="002A4A84">
        <w:rPr>
          <w:rFonts w:ascii="Times New Roman" w:hAnsi="Times New Roman" w:cs="Times New Roman"/>
          <w:sz w:val="24"/>
          <w:szCs w:val="24"/>
        </w:rPr>
        <w:t>de</w:t>
      </w:r>
      <w:r w:rsidR="002A4A84" w:rsidRPr="00156955">
        <w:rPr>
          <w:rFonts w:ascii="Times New Roman" w:hAnsi="Times New Roman" w:cs="Times New Roman"/>
          <w:sz w:val="24"/>
          <w:szCs w:val="24"/>
        </w:rPr>
        <w:t xml:space="preserve"> </w:t>
      </w:r>
      <w:r w:rsidRPr="00156955">
        <w:rPr>
          <w:rFonts w:ascii="Times New Roman" w:hAnsi="Times New Roman" w:cs="Times New Roman"/>
          <w:sz w:val="24"/>
          <w:szCs w:val="24"/>
        </w:rPr>
        <w:t xml:space="preserve">la </w:t>
      </w:r>
      <w:r w:rsidR="002A4A84">
        <w:rPr>
          <w:rFonts w:ascii="Times New Roman" w:hAnsi="Times New Roman" w:cs="Times New Roman"/>
          <w:sz w:val="24"/>
          <w:szCs w:val="24"/>
        </w:rPr>
        <w:t>i</w:t>
      </w:r>
      <w:r w:rsidR="002A4A84" w:rsidRPr="00156955">
        <w:rPr>
          <w:rFonts w:ascii="Times New Roman" w:hAnsi="Times New Roman" w:cs="Times New Roman"/>
          <w:sz w:val="24"/>
          <w:szCs w:val="24"/>
        </w:rPr>
        <w:t>nstitución</w:t>
      </w:r>
      <w:r w:rsidRPr="00156955">
        <w:rPr>
          <w:rFonts w:ascii="Times New Roman" w:hAnsi="Times New Roman" w:cs="Times New Roman"/>
          <w:sz w:val="24"/>
          <w:szCs w:val="24"/>
        </w:rPr>
        <w:t>.</w:t>
      </w:r>
    </w:p>
    <w:p w14:paraId="5216E6C3"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 xml:space="preserve">Conocer el Reglamento Académico de la Universidad Tecnológica Gral. Mariano Escobedo. </w:t>
      </w:r>
    </w:p>
    <w:p w14:paraId="539FAB9E" w14:textId="5F5D8DFB"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Conocer el Código de Ética del Servidor Público</w:t>
      </w:r>
      <w:r w:rsidR="00116E1E">
        <w:rPr>
          <w:rFonts w:ascii="Times New Roman" w:hAnsi="Times New Roman" w:cs="Times New Roman"/>
          <w:sz w:val="24"/>
          <w:szCs w:val="24"/>
        </w:rPr>
        <w:t xml:space="preserve"> de</w:t>
      </w:r>
      <w:r w:rsidR="00BD0E73">
        <w:rPr>
          <w:rFonts w:ascii="Times New Roman" w:hAnsi="Times New Roman" w:cs="Times New Roman"/>
          <w:sz w:val="24"/>
          <w:szCs w:val="24"/>
        </w:rPr>
        <w:t xml:space="preserve"> Nuevo León</w:t>
      </w:r>
      <w:r w:rsidRPr="00156955">
        <w:rPr>
          <w:rFonts w:ascii="Times New Roman" w:hAnsi="Times New Roman" w:cs="Times New Roman"/>
          <w:sz w:val="24"/>
          <w:szCs w:val="24"/>
        </w:rPr>
        <w:t>.</w:t>
      </w:r>
    </w:p>
    <w:p w14:paraId="2F87B201"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Contar con habilidades de comunicación y liderazgo.</w:t>
      </w:r>
    </w:p>
    <w:p w14:paraId="03C48F88"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Demostrar interés por apoyar a sus compañeros de trabajo.</w:t>
      </w:r>
    </w:p>
    <w:p w14:paraId="26C30C9B" w14:textId="0F45A2BD" w:rsidR="003F52E5" w:rsidRPr="00C213EF" w:rsidRDefault="00346B35" w:rsidP="00156955">
      <w:pPr>
        <w:pStyle w:val="Ttulo2"/>
        <w:numPr>
          <w:ilvl w:val="0"/>
          <w:numId w:val="0"/>
        </w:numPr>
        <w:spacing w:after="0"/>
        <w:ind w:firstLine="360"/>
        <w:rPr>
          <w:b w:val="0"/>
          <w:sz w:val="24"/>
          <w:szCs w:val="24"/>
        </w:rPr>
      </w:pPr>
      <w:r>
        <w:rPr>
          <w:b w:val="0"/>
          <w:sz w:val="24"/>
          <w:szCs w:val="24"/>
        </w:rPr>
        <w:t>Asimismo</w:t>
      </w:r>
      <w:r w:rsidR="00D86A9F">
        <w:rPr>
          <w:b w:val="0"/>
          <w:sz w:val="24"/>
          <w:szCs w:val="24"/>
        </w:rPr>
        <w:t xml:space="preserve">, </w:t>
      </w:r>
      <w:r w:rsidR="003F52E5" w:rsidRPr="00C213EF">
        <w:rPr>
          <w:b w:val="0"/>
          <w:sz w:val="24"/>
          <w:szCs w:val="24"/>
        </w:rPr>
        <w:t xml:space="preserve">también se </w:t>
      </w:r>
      <w:r w:rsidR="00F52240">
        <w:rPr>
          <w:b w:val="0"/>
          <w:sz w:val="24"/>
          <w:szCs w:val="24"/>
        </w:rPr>
        <w:t>propusieron</w:t>
      </w:r>
      <w:r w:rsidR="003F52E5" w:rsidRPr="00C213EF">
        <w:rPr>
          <w:b w:val="0"/>
          <w:sz w:val="24"/>
          <w:szCs w:val="24"/>
        </w:rPr>
        <w:t xml:space="preserve"> las funciones a realizar por el </w:t>
      </w:r>
      <w:r w:rsidR="00D86A9F" w:rsidRPr="00C213EF">
        <w:rPr>
          <w:b w:val="0"/>
          <w:sz w:val="24"/>
          <w:szCs w:val="24"/>
        </w:rPr>
        <w:t>supervisor acad</w:t>
      </w:r>
      <w:r w:rsidR="003F52E5" w:rsidRPr="00C213EF">
        <w:rPr>
          <w:b w:val="0"/>
          <w:sz w:val="24"/>
          <w:szCs w:val="24"/>
        </w:rPr>
        <w:t>émico</w:t>
      </w:r>
      <w:r w:rsidR="00D86A9F">
        <w:rPr>
          <w:b w:val="0"/>
          <w:sz w:val="24"/>
          <w:szCs w:val="24"/>
        </w:rPr>
        <w:t>. A continuación se enlistan:</w:t>
      </w:r>
    </w:p>
    <w:p w14:paraId="23C752A1"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lastRenderedPageBreak/>
        <w:t>Supervisar el proceso de planeación de las asignaturas en los grupos asignados.</w:t>
      </w:r>
    </w:p>
    <w:p w14:paraId="30B9A66F"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Supervisar el proceso de desarrollo de las asignaturas en los grupos asignados.</w:t>
      </w:r>
    </w:p>
    <w:p w14:paraId="5D32AFC9"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Supervisar el proceso de evaluación de las asignaturas en los grupos asignados.</w:t>
      </w:r>
    </w:p>
    <w:p w14:paraId="7C8EAC73"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Supervisar el proceso de tutoría de los grupos asignados.</w:t>
      </w:r>
    </w:p>
    <w:p w14:paraId="087AB057"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Supervisar el proceso de asesorías de los grupos asignados.</w:t>
      </w:r>
    </w:p>
    <w:p w14:paraId="65CBB71F"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Supervisar el cumplimiento de las metas institucionales en los indicadores de deserción y reprobación de cada grupo asignado.</w:t>
      </w:r>
    </w:p>
    <w:p w14:paraId="533CFEF8" w14:textId="6B17ADF4"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 xml:space="preserve">Evaluar el desempeño de sus compañeros docente </w:t>
      </w:r>
      <w:r w:rsidR="007B3F64" w:rsidRPr="00156955">
        <w:rPr>
          <w:rFonts w:ascii="Times New Roman" w:hAnsi="Times New Roman" w:cs="Times New Roman"/>
          <w:sz w:val="24"/>
          <w:szCs w:val="24"/>
        </w:rPr>
        <w:t>como par</w:t>
      </w:r>
      <w:r w:rsidRPr="00156955">
        <w:rPr>
          <w:rFonts w:ascii="Times New Roman" w:hAnsi="Times New Roman" w:cs="Times New Roman"/>
          <w:sz w:val="24"/>
          <w:szCs w:val="24"/>
        </w:rPr>
        <w:t xml:space="preserve"> académico.</w:t>
      </w:r>
    </w:p>
    <w:p w14:paraId="660E60B5"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Proteger el proceso educativo como un bien público.</w:t>
      </w:r>
    </w:p>
    <w:p w14:paraId="50A1002E" w14:textId="77777777"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Informar por escrito a la Secretaría Académica y de Desarrollo sobre cualquier desviación en los procesos académicos.</w:t>
      </w:r>
    </w:p>
    <w:p w14:paraId="4B90CB4A" w14:textId="35BFF202" w:rsidR="003F52E5" w:rsidRPr="00156955" w:rsidRDefault="003F52E5" w:rsidP="00156955">
      <w:pPr>
        <w:pStyle w:val="Prrafodelista"/>
        <w:numPr>
          <w:ilvl w:val="0"/>
          <w:numId w:val="25"/>
        </w:numPr>
        <w:spacing w:after="0" w:line="360" w:lineRule="auto"/>
        <w:ind w:left="0" w:firstLine="720"/>
        <w:jc w:val="both"/>
        <w:rPr>
          <w:rFonts w:ascii="Times New Roman" w:hAnsi="Times New Roman" w:cs="Times New Roman"/>
          <w:sz w:val="24"/>
          <w:szCs w:val="24"/>
        </w:rPr>
      </w:pPr>
      <w:r w:rsidRPr="00156955">
        <w:rPr>
          <w:rFonts w:ascii="Times New Roman" w:hAnsi="Times New Roman" w:cs="Times New Roman"/>
          <w:sz w:val="24"/>
          <w:szCs w:val="24"/>
        </w:rPr>
        <w:t>Elaborar y presentar un informe al final del cuatrimestre a la Secretaría Académica y de Desarrollo sobre los grupos asignados</w:t>
      </w:r>
      <w:r w:rsidR="00786124">
        <w:rPr>
          <w:rFonts w:ascii="Times New Roman" w:hAnsi="Times New Roman" w:cs="Times New Roman"/>
          <w:sz w:val="24"/>
          <w:szCs w:val="24"/>
        </w:rPr>
        <w:t>. Dicho informe deberá</w:t>
      </w:r>
      <w:r w:rsidRPr="00156955">
        <w:rPr>
          <w:rFonts w:ascii="Times New Roman" w:hAnsi="Times New Roman" w:cs="Times New Roman"/>
          <w:sz w:val="24"/>
          <w:szCs w:val="24"/>
        </w:rPr>
        <w:t xml:space="preserve"> </w:t>
      </w:r>
      <w:r w:rsidR="00786124" w:rsidRPr="00156955">
        <w:rPr>
          <w:rFonts w:ascii="Times New Roman" w:hAnsi="Times New Roman" w:cs="Times New Roman"/>
          <w:sz w:val="24"/>
          <w:szCs w:val="24"/>
        </w:rPr>
        <w:t>conte</w:t>
      </w:r>
      <w:r w:rsidR="00786124">
        <w:rPr>
          <w:rFonts w:ascii="Times New Roman" w:hAnsi="Times New Roman" w:cs="Times New Roman"/>
          <w:sz w:val="24"/>
          <w:szCs w:val="24"/>
        </w:rPr>
        <w:t>ner lo siguiente</w:t>
      </w:r>
      <w:r w:rsidRPr="00156955">
        <w:rPr>
          <w:rFonts w:ascii="Times New Roman" w:hAnsi="Times New Roman" w:cs="Times New Roman"/>
          <w:sz w:val="24"/>
          <w:szCs w:val="24"/>
        </w:rPr>
        <w:t>:</w:t>
      </w:r>
    </w:p>
    <w:p w14:paraId="0CD3A2EA" w14:textId="03C2BFB5" w:rsidR="003F52E5" w:rsidRPr="00521CA9" w:rsidRDefault="003F52E5" w:rsidP="00156955">
      <w:pPr>
        <w:numPr>
          <w:ilvl w:val="0"/>
          <w:numId w:val="26"/>
        </w:numPr>
        <w:spacing w:after="0" w:line="360" w:lineRule="auto"/>
        <w:ind w:left="0" w:firstLine="709"/>
        <w:jc w:val="both"/>
        <w:rPr>
          <w:rFonts w:ascii="Times New Roman" w:hAnsi="Times New Roman" w:cs="Times New Roman"/>
          <w:sz w:val="24"/>
          <w:szCs w:val="24"/>
        </w:rPr>
      </w:pPr>
      <w:r w:rsidRPr="00521CA9">
        <w:rPr>
          <w:rFonts w:ascii="Times New Roman" w:hAnsi="Times New Roman" w:cs="Times New Roman"/>
          <w:sz w:val="24"/>
          <w:szCs w:val="24"/>
        </w:rPr>
        <w:t>Áreas de oportunidad detectadas, y la forma en que se atendieron</w:t>
      </w:r>
      <w:r w:rsidR="00346B35">
        <w:rPr>
          <w:rFonts w:ascii="Times New Roman" w:hAnsi="Times New Roman" w:cs="Times New Roman"/>
          <w:sz w:val="24"/>
          <w:szCs w:val="24"/>
        </w:rPr>
        <w:t>.</w:t>
      </w:r>
    </w:p>
    <w:p w14:paraId="2E1D93FF" w14:textId="30D202D0" w:rsidR="003F52E5" w:rsidRPr="00521CA9" w:rsidRDefault="003F52E5" w:rsidP="00156955">
      <w:pPr>
        <w:numPr>
          <w:ilvl w:val="0"/>
          <w:numId w:val="26"/>
        </w:numPr>
        <w:spacing w:after="0" w:line="360" w:lineRule="auto"/>
        <w:ind w:left="0" w:firstLine="709"/>
        <w:jc w:val="both"/>
        <w:rPr>
          <w:rFonts w:ascii="Times New Roman" w:hAnsi="Times New Roman" w:cs="Times New Roman"/>
          <w:sz w:val="24"/>
          <w:szCs w:val="24"/>
        </w:rPr>
      </w:pPr>
      <w:r w:rsidRPr="00521CA9">
        <w:rPr>
          <w:rFonts w:ascii="Times New Roman" w:hAnsi="Times New Roman" w:cs="Times New Roman"/>
          <w:sz w:val="24"/>
          <w:szCs w:val="24"/>
        </w:rPr>
        <w:t xml:space="preserve"> Resultados de los indicadores de deserción y reprobación</w:t>
      </w:r>
      <w:r w:rsidR="00346B35">
        <w:rPr>
          <w:rFonts w:ascii="Times New Roman" w:hAnsi="Times New Roman" w:cs="Times New Roman"/>
          <w:sz w:val="24"/>
          <w:szCs w:val="24"/>
        </w:rPr>
        <w:t>.</w:t>
      </w:r>
    </w:p>
    <w:p w14:paraId="3FC35ED3" w14:textId="63111705" w:rsidR="003F52E5" w:rsidRPr="00521CA9" w:rsidRDefault="00786124" w:rsidP="00521CA9">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Por último</w:t>
      </w:r>
      <w:r w:rsidR="003F52E5" w:rsidRPr="00521CA9">
        <w:rPr>
          <w:rFonts w:ascii="Times New Roman" w:eastAsia="Calibri" w:hAnsi="Times New Roman" w:cs="Times New Roman"/>
          <w:sz w:val="24"/>
          <w:szCs w:val="24"/>
        </w:rPr>
        <w:t xml:space="preserve">, se realizó el análisis de la rentabilidad de </w:t>
      </w:r>
      <w:r>
        <w:rPr>
          <w:rFonts w:ascii="Times New Roman" w:eastAsia="Calibri" w:hAnsi="Times New Roman" w:cs="Times New Roman"/>
          <w:sz w:val="24"/>
          <w:szCs w:val="24"/>
        </w:rPr>
        <w:t>e</w:t>
      </w:r>
      <w:r w:rsidRPr="00521CA9">
        <w:rPr>
          <w:rFonts w:ascii="Times New Roman" w:eastAsia="Calibri" w:hAnsi="Times New Roman" w:cs="Times New Roman"/>
          <w:sz w:val="24"/>
          <w:szCs w:val="24"/>
        </w:rPr>
        <w:t xml:space="preserve">sta </w:t>
      </w:r>
      <w:r w:rsidR="003F52E5" w:rsidRPr="00521CA9">
        <w:rPr>
          <w:rFonts w:ascii="Times New Roman" w:eastAsia="Calibri" w:hAnsi="Times New Roman" w:cs="Times New Roman"/>
          <w:sz w:val="24"/>
          <w:szCs w:val="24"/>
        </w:rPr>
        <w:t>implementación</w:t>
      </w:r>
      <w:r w:rsidR="00A372BE">
        <w:rPr>
          <w:rFonts w:ascii="Times New Roman" w:eastAsia="Calibri" w:hAnsi="Times New Roman" w:cs="Times New Roman"/>
          <w:sz w:val="24"/>
          <w:szCs w:val="24"/>
        </w:rPr>
        <w:t>.</w:t>
      </w:r>
      <w:r w:rsidR="003F52E5" w:rsidRPr="00521CA9">
        <w:rPr>
          <w:rFonts w:ascii="Times New Roman" w:eastAsia="Calibri" w:hAnsi="Times New Roman" w:cs="Times New Roman"/>
          <w:sz w:val="24"/>
          <w:szCs w:val="24"/>
        </w:rPr>
        <w:t xml:space="preserve"> </w:t>
      </w:r>
      <w:r w:rsidR="00A372BE">
        <w:rPr>
          <w:rFonts w:ascii="Times New Roman" w:eastAsia="Calibri" w:hAnsi="Times New Roman" w:cs="Times New Roman"/>
          <w:sz w:val="24"/>
          <w:szCs w:val="24"/>
        </w:rPr>
        <w:t>C</w:t>
      </w:r>
      <w:r w:rsidR="00A372BE" w:rsidRPr="00521CA9">
        <w:rPr>
          <w:rFonts w:ascii="Times New Roman" w:eastAsia="Calibri" w:hAnsi="Times New Roman" w:cs="Times New Roman"/>
          <w:sz w:val="24"/>
          <w:szCs w:val="24"/>
        </w:rPr>
        <w:t xml:space="preserve">onsiderando </w:t>
      </w:r>
      <w:r w:rsidR="003F52E5" w:rsidRPr="00521CA9">
        <w:rPr>
          <w:rFonts w:ascii="Times New Roman" w:eastAsia="Calibri" w:hAnsi="Times New Roman" w:cs="Times New Roman"/>
          <w:sz w:val="24"/>
          <w:szCs w:val="24"/>
        </w:rPr>
        <w:t xml:space="preserve">que cuatrimestralmente se cuenta con un promedio de 180 grupos de estudiantes, se estima que </w:t>
      </w:r>
      <w:r w:rsidRPr="00521CA9">
        <w:rPr>
          <w:rFonts w:ascii="Times New Roman" w:eastAsia="Calibri" w:hAnsi="Times New Roman" w:cs="Times New Roman"/>
          <w:sz w:val="24"/>
          <w:szCs w:val="24"/>
        </w:rPr>
        <w:t xml:space="preserve">cada supervisor académico </w:t>
      </w:r>
      <w:r w:rsidR="001A7EB8">
        <w:rPr>
          <w:rFonts w:ascii="Times New Roman" w:eastAsia="Calibri" w:hAnsi="Times New Roman" w:cs="Times New Roman"/>
          <w:sz w:val="24"/>
          <w:szCs w:val="24"/>
        </w:rPr>
        <w:t>atendería</w:t>
      </w:r>
      <w:r w:rsidR="003F52E5" w:rsidRPr="00521CA9">
        <w:rPr>
          <w:rFonts w:ascii="Times New Roman" w:eastAsia="Calibri" w:hAnsi="Times New Roman" w:cs="Times New Roman"/>
          <w:sz w:val="24"/>
          <w:szCs w:val="24"/>
        </w:rPr>
        <w:t xml:space="preserve"> </w:t>
      </w:r>
      <w:r w:rsidR="007B3F64" w:rsidRPr="00521CA9">
        <w:rPr>
          <w:rFonts w:ascii="Times New Roman" w:eastAsia="Calibri" w:hAnsi="Times New Roman" w:cs="Times New Roman"/>
          <w:sz w:val="24"/>
          <w:szCs w:val="24"/>
        </w:rPr>
        <w:t>nueve grupos</w:t>
      </w:r>
      <w:r w:rsidR="00A372BE">
        <w:rPr>
          <w:rFonts w:ascii="Times New Roman" w:eastAsia="Calibri" w:hAnsi="Times New Roman" w:cs="Times New Roman"/>
          <w:sz w:val="24"/>
          <w:szCs w:val="24"/>
        </w:rPr>
        <w:t>,</w:t>
      </w:r>
      <w:r w:rsidR="00A372BE" w:rsidRPr="00521CA9">
        <w:rPr>
          <w:rFonts w:ascii="Times New Roman" w:eastAsia="Calibri" w:hAnsi="Times New Roman" w:cs="Times New Roman"/>
          <w:sz w:val="24"/>
          <w:szCs w:val="24"/>
        </w:rPr>
        <w:t xml:space="preserve"> </w:t>
      </w:r>
      <w:r w:rsidR="003F52E5" w:rsidRPr="00521CA9">
        <w:rPr>
          <w:rFonts w:ascii="Times New Roman" w:eastAsia="Calibri" w:hAnsi="Times New Roman" w:cs="Times New Roman"/>
          <w:sz w:val="24"/>
          <w:szCs w:val="24"/>
        </w:rPr>
        <w:t xml:space="preserve">dos horas por semana para la atención de cada grupo, </w:t>
      </w:r>
      <w:r w:rsidR="001A7EB8">
        <w:rPr>
          <w:rFonts w:ascii="Times New Roman" w:eastAsia="Calibri" w:hAnsi="Times New Roman" w:cs="Times New Roman"/>
          <w:sz w:val="24"/>
          <w:szCs w:val="24"/>
        </w:rPr>
        <w:t>por lo que recibiría</w:t>
      </w:r>
      <w:r w:rsidR="001A7EB8" w:rsidRPr="00521CA9">
        <w:rPr>
          <w:rFonts w:ascii="Times New Roman" w:eastAsia="Calibri" w:hAnsi="Times New Roman" w:cs="Times New Roman"/>
          <w:sz w:val="24"/>
          <w:szCs w:val="24"/>
        </w:rPr>
        <w:t xml:space="preserve"> </w:t>
      </w:r>
      <w:r w:rsidR="003F52E5" w:rsidRPr="00521CA9">
        <w:rPr>
          <w:rFonts w:ascii="Times New Roman" w:eastAsia="Calibri" w:hAnsi="Times New Roman" w:cs="Times New Roman"/>
          <w:sz w:val="24"/>
          <w:szCs w:val="24"/>
        </w:rPr>
        <w:t>en total un pago de 18 horas por semana, por concepto de honorarios. Con base en esto, se realiza la propuesta de contratar a</w:t>
      </w:r>
      <w:r w:rsidR="008A2798">
        <w:rPr>
          <w:rFonts w:ascii="Times New Roman" w:eastAsia="Calibri" w:hAnsi="Times New Roman" w:cs="Times New Roman"/>
          <w:sz w:val="24"/>
          <w:szCs w:val="24"/>
        </w:rPr>
        <w:t xml:space="preserve"> </w:t>
      </w:r>
      <w:r w:rsidR="003F52E5" w:rsidRPr="00521CA9">
        <w:rPr>
          <w:rFonts w:ascii="Times New Roman" w:eastAsia="Calibri" w:hAnsi="Times New Roman" w:cs="Times New Roman"/>
          <w:sz w:val="24"/>
          <w:szCs w:val="24"/>
        </w:rPr>
        <w:t xml:space="preserve">20 </w:t>
      </w:r>
      <w:r w:rsidR="001A7EB8" w:rsidRPr="00521CA9">
        <w:rPr>
          <w:rFonts w:ascii="Times New Roman" w:eastAsia="Calibri" w:hAnsi="Times New Roman" w:cs="Times New Roman"/>
          <w:sz w:val="24"/>
          <w:szCs w:val="24"/>
        </w:rPr>
        <w:t>supervisores académicos</w:t>
      </w:r>
      <w:r w:rsidR="008C3611">
        <w:rPr>
          <w:rFonts w:ascii="Times New Roman" w:eastAsia="Calibri" w:hAnsi="Times New Roman" w:cs="Times New Roman"/>
          <w:sz w:val="24"/>
          <w:szCs w:val="24"/>
        </w:rPr>
        <w:t>,</w:t>
      </w:r>
      <w:r w:rsidR="003F52E5" w:rsidRPr="00521CA9">
        <w:rPr>
          <w:rFonts w:ascii="Times New Roman" w:eastAsia="Calibri" w:hAnsi="Times New Roman" w:cs="Times New Roman"/>
          <w:sz w:val="24"/>
          <w:szCs w:val="24"/>
        </w:rPr>
        <w:t xml:space="preserve"> cada uno de ellos </w:t>
      </w:r>
      <w:r w:rsidR="00C70F38">
        <w:rPr>
          <w:rFonts w:ascii="Times New Roman" w:eastAsia="Calibri" w:hAnsi="Times New Roman" w:cs="Times New Roman"/>
          <w:sz w:val="24"/>
          <w:szCs w:val="24"/>
        </w:rPr>
        <w:t xml:space="preserve">recibiría un pago de </w:t>
      </w:r>
      <w:r w:rsidR="003F52E5" w:rsidRPr="00521CA9">
        <w:rPr>
          <w:rFonts w:ascii="Times New Roman" w:eastAsia="Calibri" w:hAnsi="Times New Roman" w:cs="Times New Roman"/>
          <w:sz w:val="24"/>
          <w:szCs w:val="24"/>
        </w:rPr>
        <w:t>18 horas por semana, por concepto de honorarios</w:t>
      </w:r>
      <w:r w:rsidR="00C70F38">
        <w:rPr>
          <w:rFonts w:ascii="Times New Roman" w:eastAsia="Calibri" w:hAnsi="Times New Roman" w:cs="Times New Roman"/>
          <w:sz w:val="24"/>
          <w:szCs w:val="24"/>
        </w:rPr>
        <w:t>.</w:t>
      </w:r>
      <w:r w:rsidR="008A2798">
        <w:rPr>
          <w:rFonts w:ascii="Times New Roman" w:eastAsia="Calibri" w:hAnsi="Times New Roman" w:cs="Times New Roman"/>
          <w:sz w:val="24"/>
          <w:szCs w:val="24"/>
        </w:rPr>
        <w:t xml:space="preserve"> </w:t>
      </w:r>
      <w:r w:rsidR="00C70F38">
        <w:rPr>
          <w:rFonts w:ascii="Times New Roman" w:eastAsia="Calibri" w:hAnsi="Times New Roman" w:cs="Times New Roman"/>
          <w:sz w:val="24"/>
          <w:szCs w:val="24"/>
        </w:rPr>
        <w:t>Y</w:t>
      </w:r>
      <w:r w:rsidR="00C70F38" w:rsidRPr="00521CA9">
        <w:rPr>
          <w:rFonts w:ascii="Times New Roman" w:eastAsia="Calibri" w:hAnsi="Times New Roman" w:cs="Times New Roman"/>
          <w:sz w:val="24"/>
          <w:szCs w:val="24"/>
        </w:rPr>
        <w:t xml:space="preserve"> </w:t>
      </w:r>
      <w:r w:rsidR="003F52E5" w:rsidRPr="00521CA9">
        <w:rPr>
          <w:rFonts w:ascii="Times New Roman" w:eastAsia="Calibri" w:hAnsi="Times New Roman" w:cs="Times New Roman"/>
          <w:sz w:val="24"/>
          <w:szCs w:val="24"/>
        </w:rPr>
        <w:t>considerando que al momento de la elaboración del presente estudio el pago por hora en el concepto de honorarios es de 100.88 pesos, y que el cuatrimestre comprende 15 semanas, se obtiene que el costo total</w:t>
      </w:r>
      <w:r w:rsidR="008A2798">
        <w:rPr>
          <w:rFonts w:ascii="Times New Roman" w:eastAsia="Calibri" w:hAnsi="Times New Roman" w:cs="Times New Roman"/>
          <w:sz w:val="24"/>
          <w:szCs w:val="24"/>
        </w:rPr>
        <w:t xml:space="preserve"> </w:t>
      </w:r>
      <w:r w:rsidR="003F52E5" w:rsidRPr="00521CA9">
        <w:rPr>
          <w:rFonts w:ascii="Times New Roman" w:eastAsia="Calibri" w:hAnsi="Times New Roman" w:cs="Times New Roman"/>
          <w:sz w:val="24"/>
          <w:szCs w:val="24"/>
        </w:rPr>
        <w:t xml:space="preserve">por cuatrimestre de la implementación de la figura del </w:t>
      </w:r>
      <w:r w:rsidR="00C70F38" w:rsidRPr="00521CA9">
        <w:rPr>
          <w:rFonts w:ascii="Times New Roman" w:eastAsia="Calibri" w:hAnsi="Times New Roman" w:cs="Times New Roman"/>
          <w:sz w:val="24"/>
          <w:szCs w:val="24"/>
        </w:rPr>
        <w:t>supervisor académico</w:t>
      </w:r>
      <w:r w:rsidR="003F52E5" w:rsidRPr="00521CA9">
        <w:rPr>
          <w:rFonts w:ascii="Times New Roman" w:eastAsia="Calibri" w:hAnsi="Times New Roman" w:cs="Times New Roman"/>
          <w:sz w:val="24"/>
          <w:szCs w:val="24"/>
        </w:rPr>
        <w:t xml:space="preserve"> es de 544 752 pesos</w:t>
      </w:r>
      <w:r w:rsidR="00C70F38">
        <w:rPr>
          <w:rFonts w:ascii="Times New Roman" w:eastAsia="Calibri" w:hAnsi="Times New Roman" w:cs="Times New Roman"/>
          <w:sz w:val="24"/>
          <w:szCs w:val="24"/>
        </w:rPr>
        <w:t xml:space="preserve">; </w:t>
      </w:r>
      <w:r w:rsidR="003F52E5" w:rsidRPr="00521CA9">
        <w:rPr>
          <w:rFonts w:ascii="Times New Roman" w:eastAsia="Calibri" w:hAnsi="Times New Roman" w:cs="Times New Roman"/>
          <w:sz w:val="24"/>
          <w:szCs w:val="24"/>
        </w:rPr>
        <w:t>un costo anual aproximado de 1 634 256 pesos.</w:t>
      </w:r>
    </w:p>
    <w:p w14:paraId="0E2007CC" w14:textId="32DA16D0" w:rsidR="00886578" w:rsidRDefault="00886578" w:rsidP="00521CA9">
      <w:pPr>
        <w:pStyle w:val="Ttulo1"/>
        <w:spacing w:after="0" w:line="360" w:lineRule="auto"/>
        <w:jc w:val="center"/>
        <w:rPr>
          <w:rFonts w:eastAsia="Calibri"/>
        </w:rPr>
      </w:pPr>
    </w:p>
    <w:p w14:paraId="73A9E640" w14:textId="57F32A65" w:rsidR="008B471C" w:rsidRDefault="008B471C" w:rsidP="008B471C"/>
    <w:p w14:paraId="26AE5C5B" w14:textId="77777777" w:rsidR="008B471C" w:rsidRPr="008B471C" w:rsidRDefault="008B471C" w:rsidP="008B471C"/>
    <w:p w14:paraId="45199F8A" w14:textId="10790777" w:rsidR="003F52E5" w:rsidRPr="007B3F64" w:rsidRDefault="003F52E5" w:rsidP="008B471C">
      <w:pPr>
        <w:pStyle w:val="Ttulo1"/>
        <w:spacing w:after="0" w:line="360" w:lineRule="auto"/>
        <w:jc w:val="center"/>
        <w:rPr>
          <w:rFonts w:eastAsia="Calibri"/>
        </w:rPr>
      </w:pPr>
      <w:r w:rsidRPr="007B3F64">
        <w:rPr>
          <w:rFonts w:eastAsia="Calibri"/>
        </w:rPr>
        <w:lastRenderedPageBreak/>
        <w:t>Discusión</w:t>
      </w:r>
      <w:bookmarkEnd w:id="20"/>
    </w:p>
    <w:p w14:paraId="3ED0CE46" w14:textId="77777777" w:rsidR="003F52E5" w:rsidRPr="00521CA9" w:rsidRDefault="003F52E5" w:rsidP="00521CA9">
      <w:pPr>
        <w:spacing w:after="0" w:line="360" w:lineRule="auto"/>
        <w:ind w:firstLine="709"/>
        <w:jc w:val="both"/>
        <w:rPr>
          <w:rFonts w:ascii="Times New Roman" w:eastAsia="Calibri" w:hAnsi="Times New Roman" w:cs="Times New Roman"/>
          <w:sz w:val="24"/>
          <w:szCs w:val="24"/>
        </w:rPr>
      </w:pPr>
      <w:r w:rsidRPr="00521CA9">
        <w:rPr>
          <w:rFonts w:ascii="Times New Roman" w:eastAsia="Calibri" w:hAnsi="Times New Roman" w:cs="Times New Roman"/>
          <w:sz w:val="24"/>
          <w:szCs w:val="24"/>
        </w:rPr>
        <w:t>Si consideramos el costo proyectado de la deserción en dos años, el cual se estima en 40 124 292 pesos, podríamos reflexionar que el costo anual de la deserción es aproximado a 20 062 146 pesos.</w:t>
      </w:r>
    </w:p>
    <w:p w14:paraId="6B8626E6" w14:textId="7628E7DF" w:rsidR="003F52E5" w:rsidRPr="00521CA9" w:rsidRDefault="003F52E5" w:rsidP="00521CA9">
      <w:pPr>
        <w:spacing w:after="0" w:line="360" w:lineRule="auto"/>
        <w:ind w:firstLine="709"/>
        <w:jc w:val="both"/>
        <w:rPr>
          <w:rFonts w:ascii="Times New Roman" w:eastAsia="Calibri" w:hAnsi="Times New Roman" w:cs="Times New Roman"/>
          <w:sz w:val="24"/>
          <w:szCs w:val="24"/>
        </w:rPr>
      </w:pPr>
      <w:r w:rsidRPr="00521CA9">
        <w:rPr>
          <w:rFonts w:ascii="Times New Roman" w:eastAsia="Calibri" w:hAnsi="Times New Roman" w:cs="Times New Roman"/>
          <w:sz w:val="24"/>
          <w:szCs w:val="24"/>
        </w:rPr>
        <w:t xml:space="preserve">Con todo esto, decididamente se puede afirmar que la propuesta de implementación de </w:t>
      </w:r>
      <w:r w:rsidR="007B3F64" w:rsidRPr="00521CA9">
        <w:rPr>
          <w:rFonts w:ascii="Times New Roman" w:eastAsia="Calibri" w:hAnsi="Times New Roman" w:cs="Times New Roman"/>
          <w:sz w:val="24"/>
          <w:szCs w:val="24"/>
        </w:rPr>
        <w:t>la figura</w:t>
      </w:r>
      <w:r w:rsidRPr="00521CA9">
        <w:rPr>
          <w:rFonts w:ascii="Times New Roman" w:eastAsia="Calibri" w:hAnsi="Times New Roman" w:cs="Times New Roman"/>
          <w:sz w:val="24"/>
          <w:szCs w:val="24"/>
        </w:rPr>
        <w:t xml:space="preserve"> del </w:t>
      </w:r>
      <w:r w:rsidR="00013F25" w:rsidRPr="00521CA9">
        <w:rPr>
          <w:rFonts w:ascii="Times New Roman" w:eastAsia="Calibri" w:hAnsi="Times New Roman" w:cs="Times New Roman"/>
          <w:sz w:val="24"/>
          <w:szCs w:val="24"/>
        </w:rPr>
        <w:t xml:space="preserve">supervisor académico </w:t>
      </w:r>
      <w:r w:rsidRPr="00521CA9">
        <w:rPr>
          <w:rFonts w:ascii="Times New Roman" w:eastAsia="Calibri" w:hAnsi="Times New Roman" w:cs="Times New Roman"/>
          <w:sz w:val="24"/>
          <w:szCs w:val="24"/>
        </w:rPr>
        <w:t>es sumamente rentable, porque mientras que el costo anual aproximado de su implementación es de 1 634 256 pesos, el costo anual aproximado de la deserción es de 20 062 146 pesos.</w:t>
      </w:r>
    </w:p>
    <w:p w14:paraId="148F43BD" w14:textId="7E2D056F" w:rsidR="003F52E5" w:rsidRPr="00521CA9" w:rsidRDefault="003F52E5" w:rsidP="00521CA9">
      <w:pPr>
        <w:spacing w:after="0" w:line="360" w:lineRule="auto"/>
        <w:ind w:firstLine="709"/>
        <w:jc w:val="both"/>
        <w:rPr>
          <w:rFonts w:ascii="Times New Roman" w:eastAsia="Calibri" w:hAnsi="Times New Roman" w:cs="Times New Roman"/>
          <w:sz w:val="24"/>
          <w:szCs w:val="24"/>
        </w:rPr>
      </w:pPr>
      <w:r w:rsidRPr="00521CA9">
        <w:rPr>
          <w:rFonts w:ascii="Times New Roman" w:eastAsia="Calibri" w:hAnsi="Times New Roman" w:cs="Times New Roman"/>
          <w:sz w:val="24"/>
          <w:szCs w:val="24"/>
        </w:rPr>
        <w:t>La diferencia en costo</w:t>
      </w:r>
      <w:r w:rsidR="00013F25">
        <w:rPr>
          <w:rFonts w:ascii="Times New Roman" w:eastAsia="Calibri" w:hAnsi="Times New Roman" w:cs="Times New Roman"/>
          <w:sz w:val="24"/>
          <w:szCs w:val="24"/>
        </w:rPr>
        <w:t>s</w:t>
      </w:r>
      <w:r w:rsidRPr="00521CA9">
        <w:rPr>
          <w:rFonts w:ascii="Times New Roman" w:eastAsia="Calibri" w:hAnsi="Times New Roman" w:cs="Times New Roman"/>
          <w:sz w:val="24"/>
          <w:szCs w:val="24"/>
        </w:rPr>
        <w:t xml:space="preserve"> </w:t>
      </w:r>
      <w:r w:rsidR="009F09A0">
        <w:rPr>
          <w:rFonts w:ascii="Times New Roman" w:eastAsia="Calibri" w:hAnsi="Times New Roman" w:cs="Times New Roman"/>
          <w:sz w:val="24"/>
          <w:szCs w:val="24"/>
        </w:rPr>
        <w:t>resulta favorable a</w:t>
      </w:r>
      <w:r w:rsidRPr="00521CA9">
        <w:rPr>
          <w:rFonts w:ascii="Times New Roman" w:eastAsia="Calibri" w:hAnsi="Times New Roman" w:cs="Times New Roman"/>
          <w:sz w:val="24"/>
          <w:szCs w:val="24"/>
        </w:rPr>
        <w:t xml:space="preserve"> la propuesta de implementación de la figura del </w:t>
      </w:r>
      <w:r w:rsidR="00013F25" w:rsidRPr="00521CA9">
        <w:rPr>
          <w:rFonts w:ascii="Times New Roman" w:eastAsia="Calibri" w:hAnsi="Times New Roman" w:cs="Times New Roman"/>
          <w:sz w:val="24"/>
          <w:szCs w:val="24"/>
        </w:rPr>
        <w:t>supervisor académico</w:t>
      </w:r>
      <w:r w:rsidRPr="00521CA9">
        <w:rPr>
          <w:rFonts w:ascii="Times New Roman" w:eastAsia="Calibri" w:hAnsi="Times New Roman" w:cs="Times New Roman"/>
          <w:sz w:val="24"/>
          <w:szCs w:val="24"/>
        </w:rPr>
        <w:t xml:space="preserve">, y la diferencia </w:t>
      </w:r>
      <w:r w:rsidR="00013F25">
        <w:rPr>
          <w:rFonts w:ascii="Times New Roman" w:eastAsia="Calibri" w:hAnsi="Times New Roman" w:cs="Times New Roman"/>
          <w:sz w:val="24"/>
          <w:szCs w:val="24"/>
        </w:rPr>
        <w:t>entre</w:t>
      </w:r>
      <w:r w:rsidR="00013F25" w:rsidRPr="00521CA9">
        <w:rPr>
          <w:rFonts w:ascii="Times New Roman" w:eastAsia="Calibri" w:hAnsi="Times New Roman" w:cs="Times New Roman"/>
          <w:sz w:val="24"/>
          <w:szCs w:val="24"/>
        </w:rPr>
        <w:t xml:space="preserve"> </w:t>
      </w:r>
      <w:r w:rsidRPr="00521CA9">
        <w:rPr>
          <w:rFonts w:ascii="Times New Roman" w:eastAsia="Calibri" w:hAnsi="Times New Roman" w:cs="Times New Roman"/>
          <w:sz w:val="24"/>
          <w:szCs w:val="24"/>
        </w:rPr>
        <w:t xml:space="preserve">contar con </w:t>
      </w:r>
      <w:r w:rsidR="00013F25">
        <w:rPr>
          <w:rFonts w:ascii="Times New Roman" w:eastAsia="Calibri" w:hAnsi="Times New Roman" w:cs="Times New Roman"/>
          <w:sz w:val="24"/>
          <w:szCs w:val="24"/>
        </w:rPr>
        <w:t>e</w:t>
      </w:r>
      <w:r w:rsidR="00013F25" w:rsidRPr="00521CA9">
        <w:rPr>
          <w:rFonts w:ascii="Times New Roman" w:eastAsia="Calibri" w:hAnsi="Times New Roman" w:cs="Times New Roman"/>
          <w:sz w:val="24"/>
          <w:szCs w:val="24"/>
        </w:rPr>
        <w:t xml:space="preserve">sta </w:t>
      </w:r>
      <w:r w:rsidRPr="00521CA9">
        <w:rPr>
          <w:rFonts w:ascii="Times New Roman" w:eastAsia="Calibri" w:hAnsi="Times New Roman" w:cs="Times New Roman"/>
          <w:sz w:val="24"/>
          <w:szCs w:val="24"/>
        </w:rPr>
        <w:t xml:space="preserve">figura y no contar con ella resulta </w:t>
      </w:r>
      <w:r w:rsidR="00B2043D">
        <w:rPr>
          <w:rFonts w:ascii="Times New Roman" w:eastAsia="Calibri" w:hAnsi="Times New Roman" w:cs="Times New Roman"/>
          <w:sz w:val="24"/>
          <w:szCs w:val="24"/>
        </w:rPr>
        <w:t>i</w:t>
      </w:r>
      <w:r w:rsidR="00B31E9C">
        <w:rPr>
          <w:rFonts w:ascii="Times New Roman" w:eastAsia="Calibri" w:hAnsi="Times New Roman" w:cs="Times New Roman"/>
          <w:sz w:val="24"/>
          <w:szCs w:val="24"/>
        </w:rPr>
        <w:t>m</w:t>
      </w:r>
      <w:r w:rsidR="00B2043D">
        <w:rPr>
          <w:rFonts w:ascii="Times New Roman" w:eastAsia="Calibri" w:hAnsi="Times New Roman" w:cs="Times New Roman"/>
          <w:sz w:val="24"/>
          <w:szCs w:val="24"/>
        </w:rPr>
        <w:t xml:space="preserve">pugnable si se toma en cuenta </w:t>
      </w:r>
      <w:r w:rsidRPr="00521CA9">
        <w:rPr>
          <w:rFonts w:ascii="Times New Roman" w:eastAsia="Calibri" w:hAnsi="Times New Roman" w:cs="Times New Roman"/>
          <w:sz w:val="24"/>
          <w:szCs w:val="24"/>
        </w:rPr>
        <w:t xml:space="preserve">su contribución a la elevación de la calidad académica, </w:t>
      </w:r>
      <w:r w:rsidR="00B2043D">
        <w:rPr>
          <w:rFonts w:ascii="Times New Roman" w:eastAsia="Calibri" w:hAnsi="Times New Roman" w:cs="Times New Roman"/>
          <w:sz w:val="24"/>
          <w:szCs w:val="24"/>
        </w:rPr>
        <w:t xml:space="preserve">a la </w:t>
      </w:r>
      <w:r w:rsidRPr="00521CA9">
        <w:rPr>
          <w:rFonts w:ascii="Times New Roman" w:eastAsia="Calibri" w:hAnsi="Times New Roman" w:cs="Times New Roman"/>
          <w:sz w:val="24"/>
          <w:szCs w:val="24"/>
        </w:rPr>
        <w:t>disminución de la deserción y reprobación, así como</w:t>
      </w:r>
      <w:r w:rsidR="00B2043D">
        <w:rPr>
          <w:rFonts w:ascii="Times New Roman" w:eastAsia="Calibri" w:hAnsi="Times New Roman" w:cs="Times New Roman"/>
          <w:sz w:val="24"/>
          <w:szCs w:val="24"/>
        </w:rPr>
        <w:t xml:space="preserve"> a</w:t>
      </w:r>
      <w:r w:rsidRPr="00521CA9">
        <w:rPr>
          <w:rFonts w:ascii="Times New Roman" w:eastAsia="Calibri" w:hAnsi="Times New Roman" w:cs="Times New Roman"/>
          <w:sz w:val="24"/>
          <w:szCs w:val="24"/>
        </w:rPr>
        <w:t xml:space="preserve"> la mejora de la eficiencia terminal </w:t>
      </w:r>
      <w:r w:rsidR="007B3F64" w:rsidRPr="00521CA9">
        <w:rPr>
          <w:rFonts w:ascii="Times New Roman" w:eastAsia="Calibri" w:hAnsi="Times New Roman" w:cs="Times New Roman"/>
          <w:sz w:val="24"/>
          <w:szCs w:val="24"/>
        </w:rPr>
        <w:t>en la</w:t>
      </w:r>
      <w:r w:rsidRPr="00521CA9">
        <w:rPr>
          <w:rFonts w:ascii="Times New Roman" w:eastAsia="Calibri" w:hAnsi="Times New Roman" w:cs="Times New Roman"/>
          <w:sz w:val="24"/>
          <w:szCs w:val="24"/>
        </w:rPr>
        <w:t xml:space="preserve"> </w:t>
      </w:r>
      <w:r w:rsidR="00507A0B">
        <w:rPr>
          <w:rFonts w:ascii="Times New Roman" w:eastAsia="Calibri" w:hAnsi="Times New Roman" w:cs="Times New Roman"/>
          <w:sz w:val="24"/>
          <w:szCs w:val="24"/>
        </w:rPr>
        <w:t>i</w:t>
      </w:r>
      <w:r w:rsidR="00B2043D" w:rsidRPr="00521CA9">
        <w:rPr>
          <w:rFonts w:ascii="Times New Roman" w:eastAsia="Calibri" w:hAnsi="Times New Roman" w:cs="Times New Roman"/>
          <w:sz w:val="24"/>
          <w:szCs w:val="24"/>
        </w:rPr>
        <w:t>nstitución</w:t>
      </w:r>
      <w:r w:rsidR="00DA26EA">
        <w:rPr>
          <w:rFonts w:ascii="Times New Roman" w:eastAsia="Calibri" w:hAnsi="Times New Roman" w:cs="Times New Roman"/>
          <w:sz w:val="24"/>
          <w:szCs w:val="24"/>
        </w:rPr>
        <w:t xml:space="preserve"> y, por último, si se toma en cuenta su contribución a</w:t>
      </w:r>
      <w:r w:rsidRPr="00521CA9">
        <w:rPr>
          <w:rFonts w:ascii="Times New Roman" w:eastAsia="Calibri" w:hAnsi="Times New Roman" w:cs="Times New Roman"/>
          <w:sz w:val="24"/>
          <w:szCs w:val="24"/>
        </w:rPr>
        <w:t xml:space="preserve"> la movilidad social de los egresados y sus familias.</w:t>
      </w:r>
    </w:p>
    <w:p w14:paraId="3A525691" w14:textId="6F65AD0E" w:rsidR="009E736B" w:rsidRPr="00521CA9" w:rsidRDefault="003F52E5" w:rsidP="00521CA9">
      <w:pPr>
        <w:spacing w:after="0" w:line="360" w:lineRule="auto"/>
        <w:ind w:firstLine="709"/>
        <w:jc w:val="both"/>
        <w:rPr>
          <w:rFonts w:ascii="Times New Roman" w:eastAsia="Calibri" w:hAnsi="Times New Roman" w:cs="Times New Roman"/>
          <w:sz w:val="24"/>
          <w:szCs w:val="24"/>
        </w:rPr>
      </w:pPr>
      <w:r w:rsidRPr="00521CA9">
        <w:rPr>
          <w:rFonts w:ascii="Times New Roman" w:eastAsia="Calibri" w:hAnsi="Times New Roman" w:cs="Times New Roman"/>
          <w:sz w:val="24"/>
          <w:szCs w:val="24"/>
        </w:rPr>
        <w:t xml:space="preserve">Ahora bien, desde la perspectiva de </w:t>
      </w:r>
      <w:r w:rsidR="007B3F64" w:rsidRPr="00521CA9">
        <w:rPr>
          <w:rFonts w:ascii="Times New Roman" w:eastAsia="Calibri" w:hAnsi="Times New Roman" w:cs="Times New Roman"/>
          <w:sz w:val="24"/>
          <w:szCs w:val="24"/>
        </w:rPr>
        <w:t>determinar cuántos</w:t>
      </w:r>
      <w:r w:rsidRPr="00521CA9">
        <w:rPr>
          <w:rFonts w:ascii="Times New Roman" w:eastAsia="Calibri" w:hAnsi="Times New Roman" w:cs="Times New Roman"/>
          <w:sz w:val="24"/>
          <w:szCs w:val="24"/>
        </w:rPr>
        <w:t xml:space="preserve"> estudiantes se debe evitar que causen deserción para que sea rentable</w:t>
      </w:r>
      <w:r w:rsidR="003E4A63">
        <w:rPr>
          <w:rFonts w:ascii="Times New Roman" w:eastAsia="Calibri" w:hAnsi="Times New Roman" w:cs="Times New Roman"/>
          <w:sz w:val="24"/>
          <w:szCs w:val="24"/>
        </w:rPr>
        <w:t xml:space="preserve"> lo que aquí se propone</w:t>
      </w:r>
      <w:r w:rsidRPr="00521CA9">
        <w:rPr>
          <w:rFonts w:ascii="Times New Roman" w:eastAsia="Calibri" w:hAnsi="Times New Roman" w:cs="Times New Roman"/>
          <w:sz w:val="24"/>
          <w:szCs w:val="24"/>
        </w:rPr>
        <w:t xml:space="preserve">, se estipula </w:t>
      </w:r>
      <w:r w:rsidR="007B3F64" w:rsidRPr="00521CA9">
        <w:rPr>
          <w:rFonts w:ascii="Times New Roman" w:eastAsia="Calibri" w:hAnsi="Times New Roman" w:cs="Times New Roman"/>
          <w:sz w:val="24"/>
          <w:szCs w:val="24"/>
        </w:rPr>
        <w:t>que,</w:t>
      </w:r>
      <w:r w:rsidRPr="00521CA9">
        <w:rPr>
          <w:rFonts w:ascii="Times New Roman" w:eastAsia="Calibri" w:hAnsi="Times New Roman" w:cs="Times New Roman"/>
          <w:sz w:val="24"/>
          <w:szCs w:val="24"/>
        </w:rPr>
        <w:t xml:space="preserve"> </w:t>
      </w:r>
      <w:r w:rsidR="007B3F64" w:rsidRPr="00521CA9">
        <w:rPr>
          <w:rFonts w:ascii="Times New Roman" w:eastAsia="Calibri" w:hAnsi="Times New Roman" w:cs="Times New Roman"/>
          <w:sz w:val="24"/>
          <w:szCs w:val="24"/>
        </w:rPr>
        <w:t>considerando el</w:t>
      </w:r>
      <w:r w:rsidRPr="00521CA9">
        <w:rPr>
          <w:rFonts w:ascii="Times New Roman" w:eastAsia="Calibri" w:hAnsi="Times New Roman" w:cs="Times New Roman"/>
          <w:sz w:val="24"/>
          <w:szCs w:val="24"/>
        </w:rPr>
        <w:t xml:space="preserve"> costo por alumno de 24 891 </w:t>
      </w:r>
      <w:r w:rsidR="007B3F64" w:rsidRPr="00521CA9">
        <w:rPr>
          <w:rFonts w:ascii="Times New Roman" w:eastAsia="Calibri" w:hAnsi="Times New Roman" w:cs="Times New Roman"/>
          <w:sz w:val="24"/>
          <w:szCs w:val="24"/>
        </w:rPr>
        <w:t>pesos, se</w:t>
      </w:r>
      <w:r w:rsidRPr="00521CA9">
        <w:rPr>
          <w:rFonts w:ascii="Times New Roman" w:eastAsia="Calibri" w:hAnsi="Times New Roman" w:cs="Times New Roman"/>
          <w:sz w:val="24"/>
          <w:szCs w:val="24"/>
        </w:rPr>
        <w:t xml:space="preserve"> requiere que </w:t>
      </w:r>
      <w:r w:rsidR="007B3F64" w:rsidRPr="00521CA9">
        <w:rPr>
          <w:rFonts w:ascii="Times New Roman" w:eastAsia="Calibri" w:hAnsi="Times New Roman" w:cs="Times New Roman"/>
          <w:sz w:val="24"/>
          <w:szCs w:val="24"/>
        </w:rPr>
        <w:t>solamente 66</w:t>
      </w:r>
      <w:r w:rsidRPr="00521CA9">
        <w:rPr>
          <w:rFonts w:ascii="Times New Roman" w:eastAsia="Calibri" w:hAnsi="Times New Roman" w:cs="Times New Roman"/>
          <w:sz w:val="24"/>
          <w:szCs w:val="24"/>
        </w:rPr>
        <w:t xml:space="preserve"> estudiantes al </w:t>
      </w:r>
      <w:r w:rsidR="007B3F64" w:rsidRPr="00521CA9">
        <w:rPr>
          <w:rFonts w:ascii="Times New Roman" w:eastAsia="Calibri" w:hAnsi="Times New Roman" w:cs="Times New Roman"/>
          <w:sz w:val="24"/>
          <w:szCs w:val="24"/>
        </w:rPr>
        <w:t>año no</w:t>
      </w:r>
      <w:r w:rsidRPr="00521CA9">
        <w:rPr>
          <w:rFonts w:ascii="Times New Roman" w:eastAsia="Calibri" w:hAnsi="Times New Roman" w:cs="Times New Roman"/>
          <w:sz w:val="24"/>
          <w:szCs w:val="24"/>
        </w:rPr>
        <w:t xml:space="preserve"> abandonen sus estudios. Si </w:t>
      </w:r>
      <w:r w:rsidR="003B1DBC">
        <w:rPr>
          <w:rFonts w:ascii="Times New Roman" w:eastAsia="Calibri" w:hAnsi="Times New Roman" w:cs="Times New Roman"/>
          <w:sz w:val="24"/>
          <w:szCs w:val="24"/>
        </w:rPr>
        <w:t xml:space="preserve">a </w:t>
      </w:r>
      <w:r w:rsidRPr="00521CA9">
        <w:rPr>
          <w:rFonts w:ascii="Times New Roman" w:eastAsia="Calibri" w:hAnsi="Times New Roman" w:cs="Times New Roman"/>
          <w:sz w:val="24"/>
          <w:szCs w:val="24"/>
        </w:rPr>
        <w:t xml:space="preserve">estos los repartimos entre los 20 </w:t>
      </w:r>
      <w:r w:rsidR="003B1DBC" w:rsidRPr="00521CA9">
        <w:rPr>
          <w:rFonts w:ascii="Times New Roman" w:eastAsia="Calibri" w:hAnsi="Times New Roman" w:cs="Times New Roman"/>
          <w:sz w:val="24"/>
          <w:szCs w:val="24"/>
        </w:rPr>
        <w:t>supervisores académicos</w:t>
      </w:r>
      <w:r w:rsidRPr="00521CA9">
        <w:rPr>
          <w:rFonts w:ascii="Times New Roman" w:eastAsia="Calibri" w:hAnsi="Times New Roman" w:cs="Times New Roman"/>
          <w:sz w:val="24"/>
          <w:szCs w:val="24"/>
        </w:rPr>
        <w:t xml:space="preserve">, y tomamos en cuenta que son tres cuatrimestres al año, significa que cada </w:t>
      </w:r>
      <w:r w:rsidR="003B1DBC" w:rsidRPr="00521CA9">
        <w:rPr>
          <w:rFonts w:ascii="Times New Roman" w:eastAsia="Calibri" w:hAnsi="Times New Roman" w:cs="Times New Roman"/>
          <w:sz w:val="24"/>
          <w:szCs w:val="24"/>
        </w:rPr>
        <w:t>supervisor acadé</w:t>
      </w:r>
      <w:r w:rsidRPr="00521CA9">
        <w:rPr>
          <w:rFonts w:ascii="Times New Roman" w:eastAsia="Calibri" w:hAnsi="Times New Roman" w:cs="Times New Roman"/>
          <w:sz w:val="24"/>
          <w:szCs w:val="24"/>
        </w:rPr>
        <w:t xml:space="preserve">mico debe evitar la deserción de al menos uno o dos alumnos al cuatrimestre, lo cual se </w:t>
      </w:r>
      <w:r w:rsidR="003B1DBC">
        <w:rPr>
          <w:rFonts w:ascii="Times New Roman" w:eastAsia="Calibri" w:hAnsi="Times New Roman" w:cs="Times New Roman"/>
          <w:sz w:val="24"/>
          <w:szCs w:val="24"/>
        </w:rPr>
        <w:t>considera</w:t>
      </w:r>
      <w:r w:rsidR="003B1DBC" w:rsidRPr="00521CA9">
        <w:rPr>
          <w:rFonts w:ascii="Times New Roman" w:eastAsia="Calibri" w:hAnsi="Times New Roman" w:cs="Times New Roman"/>
          <w:sz w:val="24"/>
          <w:szCs w:val="24"/>
        </w:rPr>
        <w:t xml:space="preserve"> </w:t>
      </w:r>
      <w:r w:rsidRPr="00521CA9">
        <w:rPr>
          <w:rFonts w:ascii="Times New Roman" w:eastAsia="Calibri" w:hAnsi="Times New Roman" w:cs="Times New Roman"/>
          <w:sz w:val="24"/>
          <w:szCs w:val="24"/>
        </w:rPr>
        <w:t xml:space="preserve">factible. Esto conjuntamente con los demás beneficios que aporta esta figura en la </w:t>
      </w:r>
      <w:r w:rsidR="003B1DBC">
        <w:rPr>
          <w:rFonts w:ascii="Times New Roman" w:eastAsia="Calibri" w:hAnsi="Times New Roman" w:cs="Times New Roman"/>
          <w:sz w:val="24"/>
          <w:szCs w:val="24"/>
        </w:rPr>
        <w:t>i</w:t>
      </w:r>
      <w:r w:rsidR="003B1DBC" w:rsidRPr="00521CA9">
        <w:rPr>
          <w:rFonts w:ascii="Times New Roman" w:eastAsia="Calibri" w:hAnsi="Times New Roman" w:cs="Times New Roman"/>
          <w:sz w:val="24"/>
          <w:szCs w:val="24"/>
        </w:rPr>
        <w:t>nstitución</w:t>
      </w:r>
      <w:r w:rsidRPr="00521CA9">
        <w:rPr>
          <w:rFonts w:ascii="Times New Roman" w:eastAsia="Calibri" w:hAnsi="Times New Roman" w:cs="Times New Roman"/>
          <w:sz w:val="24"/>
          <w:szCs w:val="24"/>
        </w:rPr>
        <w:t xml:space="preserve">, </w:t>
      </w:r>
      <w:r w:rsidR="003B1DBC">
        <w:rPr>
          <w:rFonts w:ascii="Times New Roman" w:eastAsia="Calibri" w:hAnsi="Times New Roman" w:cs="Times New Roman"/>
          <w:sz w:val="24"/>
          <w:szCs w:val="24"/>
        </w:rPr>
        <w:t>quien hará de</w:t>
      </w:r>
      <w:r w:rsidRPr="00521CA9">
        <w:rPr>
          <w:rFonts w:ascii="Times New Roman" w:eastAsia="Calibri" w:hAnsi="Times New Roman" w:cs="Times New Roman"/>
          <w:sz w:val="24"/>
          <w:szCs w:val="24"/>
        </w:rPr>
        <w:t xml:space="preserve"> puente entre la Secretaría Académica y de Desarrollo, y el personal docente y directivo de cada </w:t>
      </w:r>
      <w:r w:rsidR="003B1DBC" w:rsidRPr="00521CA9">
        <w:rPr>
          <w:rFonts w:ascii="Times New Roman" w:eastAsia="Calibri" w:hAnsi="Times New Roman" w:cs="Times New Roman"/>
          <w:sz w:val="24"/>
          <w:szCs w:val="24"/>
        </w:rPr>
        <w:t>dirección de carrera</w:t>
      </w:r>
      <w:r w:rsidRPr="00521CA9">
        <w:rPr>
          <w:rFonts w:ascii="Times New Roman" w:eastAsia="Calibri" w:hAnsi="Times New Roman" w:cs="Times New Roman"/>
          <w:sz w:val="24"/>
          <w:szCs w:val="24"/>
        </w:rPr>
        <w:t xml:space="preserve">, </w:t>
      </w:r>
      <w:r w:rsidR="00A42E16">
        <w:rPr>
          <w:rFonts w:ascii="Times New Roman" w:eastAsia="Calibri" w:hAnsi="Times New Roman" w:cs="Times New Roman"/>
          <w:sz w:val="24"/>
          <w:szCs w:val="24"/>
        </w:rPr>
        <w:t>un elemento más para</w:t>
      </w:r>
      <w:r w:rsidRPr="00521CA9">
        <w:rPr>
          <w:rFonts w:ascii="Times New Roman" w:eastAsia="Calibri" w:hAnsi="Times New Roman" w:cs="Times New Roman"/>
          <w:sz w:val="24"/>
          <w:szCs w:val="24"/>
        </w:rPr>
        <w:t xml:space="preserve"> asegurar el cumplimiento de la normativa del proceso académico de la Universidad Tecnológica Gral. Mariano Escobedo, que a su vez se deriva de </w:t>
      </w:r>
      <w:r w:rsidR="007B3F64" w:rsidRPr="00521CA9">
        <w:rPr>
          <w:rFonts w:ascii="Times New Roman" w:eastAsia="Calibri" w:hAnsi="Times New Roman" w:cs="Times New Roman"/>
          <w:sz w:val="24"/>
          <w:szCs w:val="24"/>
        </w:rPr>
        <w:t xml:space="preserve">los </w:t>
      </w:r>
      <w:r w:rsidR="00A42E16" w:rsidRPr="00521CA9">
        <w:rPr>
          <w:rFonts w:ascii="Times New Roman" w:eastAsia="Calibri" w:hAnsi="Times New Roman" w:cs="Times New Roman"/>
          <w:sz w:val="24"/>
          <w:szCs w:val="24"/>
        </w:rPr>
        <w:t>gobiernos estatal y federal</w:t>
      </w:r>
      <w:r w:rsidRPr="00521CA9">
        <w:rPr>
          <w:rFonts w:ascii="Times New Roman" w:eastAsia="Calibri" w:hAnsi="Times New Roman" w:cs="Times New Roman"/>
          <w:sz w:val="24"/>
          <w:szCs w:val="24"/>
        </w:rPr>
        <w:t>.</w:t>
      </w:r>
      <w:bookmarkStart w:id="21" w:name="_Toc32160095"/>
    </w:p>
    <w:p w14:paraId="5641E9D5" w14:textId="712547A0" w:rsidR="009E736B" w:rsidRDefault="009E736B" w:rsidP="00521CA9">
      <w:pPr>
        <w:pStyle w:val="Ttulo1"/>
        <w:spacing w:after="0" w:line="360" w:lineRule="auto"/>
        <w:jc w:val="center"/>
        <w:rPr>
          <w:rFonts w:eastAsia="Calibri"/>
        </w:rPr>
      </w:pPr>
    </w:p>
    <w:p w14:paraId="3E39BD76" w14:textId="482626EB" w:rsidR="00DA1643" w:rsidRDefault="00DA1643" w:rsidP="00DA1643"/>
    <w:p w14:paraId="7AAFD10C" w14:textId="45F3A4BB" w:rsidR="00DA1643" w:rsidRDefault="00DA1643" w:rsidP="00DA1643"/>
    <w:p w14:paraId="2F037F03" w14:textId="342C7134" w:rsidR="00DA1643" w:rsidRDefault="00DA1643" w:rsidP="00DA1643"/>
    <w:p w14:paraId="27FFACF0" w14:textId="169A2CE3" w:rsidR="00DA1643" w:rsidRDefault="00DA1643" w:rsidP="00DA1643"/>
    <w:p w14:paraId="33B8AEB2" w14:textId="77777777" w:rsidR="00DA1643" w:rsidRPr="00DA1643" w:rsidRDefault="00DA1643" w:rsidP="00DA1643"/>
    <w:p w14:paraId="1D40CDC1" w14:textId="77777777" w:rsidR="00DA1643" w:rsidRDefault="00DA1643" w:rsidP="008B471C">
      <w:pPr>
        <w:pStyle w:val="Ttulo1"/>
        <w:spacing w:after="0" w:line="360" w:lineRule="auto"/>
        <w:jc w:val="center"/>
        <w:rPr>
          <w:rFonts w:eastAsia="Calibri"/>
        </w:rPr>
      </w:pPr>
    </w:p>
    <w:p w14:paraId="264FD301" w14:textId="4F12BF46" w:rsidR="003F52E5" w:rsidRPr="007B3F64" w:rsidRDefault="003F52E5" w:rsidP="008B471C">
      <w:pPr>
        <w:pStyle w:val="Ttulo1"/>
        <w:spacing w:after="0" w:line="360" w:lineRule="auto"/>
        <w:jc w:val="center"/>
        <w:rPr>
          <w:rFonts w:eastAsia="Calibri"/>
        </w:rPr>
      </w:pPr>
      <w:r w:rsidRPr="007B3F64">
        <w:rPr>
          <w:rFonts w:eastAsia="Calibri"/>
        </w:rPr>
        <w:lastRenderedPageBreak/>
        <w:t>Conclusiones</w:t>
      </w:r>
      <w:bookmarkEnd w:id="21"/>
    </w:p>
    <w:p w14:paraId="4BDCD799" w14:textId="228EE955" w:rsidR="003F52E5" w:rsidRPr="00521CA9" w:rsidRDefault="00AD759D" w:rsidP="00521CA9">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La d</w:t>
      </w:r>
      <w:r w:rsidR="003F52E5" w:rsidRPr="00521CA9">
        <w:rPr>
          <w:rFonts w:ascii="Times New Roman" w:eastAsia="Calibri" w:hAnsi="Times New Roman" w:cs="Times New Roman"/>
          <w:sz w:val="24"/>
          <w:szCs w:val="24"/>
        </w:rPr>
        <w:t xml:space="preserve">eserción en la Universidad Tecnológica Gral. Mariano Escobedo </w:t>
      </w:r>
      <w:r>
        <w:rPr>
          <w:rFonts w:ascii="Times New Roman" w:eastAsia="Calibri" w:hAnsi="Times New Roman" w:cs="Times New Roman"/>
          <w:sz w:val="24"/>
          <w:szCs w:val="24"/>
        </w:rPr>
        <w:t>causa un alto</w:t>
      </w:r>
      <w:r w:rsidR="003F52E5" w:rsidRPr="00521CA9">
        <w:rPr>
          <w:rFonts w:ascii="Times New Roman" w:eastAsia="Calibri" w:hAnsi="Times New Roman" w:cs="Times New Roman"/>
          <w:sz w:val="24"/>
          <w:szCs w:val="24"/>
        </w:rPr>
        <w:t xml:space="preserve"> costo porque tanto el Gobierno </w:t>
      </w:r>
      <w:r>
        <w:rPr>
          <w:rFonts w:ascii="Times New Roman" w:eastAsia="Calibri" w:hAnsi="Times New Roman" w:cs="Times New Roman"/>
          <w:sz w:val="24"/>
          <w:szCs w:val="24"/>
        </w:rPr>
        <w:t>f</w:t>
      </w:r>
      <w:r w:rsidRPr="00521CA9">
        <w:rPr>
          <w:rFonts w:ascii="Times New Roman" w:eastAsia="Calibri" w:hAnsi="Times New Roman" w:cs="Times New Roman"/>
          <w:sz w:val="24"/>
          <w:szCs w:val="24"/>
        </w:rPr>
        <w:t>ederal</w:t>
      </w:r>
      <w:r w:rsidR="003F52E5" w:rsidRPr="00521CA9">
        <w:rPr>
          <w:rFonts w:ascii="Times New Roman" w:eastAsia="Calibri" w:hAnsi="Times New Roman" w:cs="Times New Roman"/>
          <w:sz w:val="24"/>
          <w:szCs w:val="24"/>
        </w:rPr>
        <w:t xml:space="preserve"> como el </w:t>
      </w:r>
      <w:r>
        <w:rPr>
          <w:rFonts w:ascii="Times New Roman" w:eastAsia="Calibri" w:hAnsi="Times New Roman" w:cs="Times New Roman"/>
          <w:sz w:val="24"/>
          <w:szCs w:val="24"/>
        </w:rPr>
        <w:t>e</w:t>
      </w:r>
      <w:r w:rsidR="003F52E5" w:rsidRPr="00521CA9">
        <w:rPr>
          <w:rFonts w:ascii="Times New Roman" w:eastAsia="Calibri" w:hAnsi="Times New Roman" w:cs="Times New Roman"/>
          <w:sz w:val="24"/>
          <w:szCs w:val="24"/>
        </w:rPr>
        <w:t xml:space="preserve">statal, la propia </w:t>
      </w:r>
      <w:r>
        <w:rPr>
          <w:rFonts w:ascii="Times New Roman" w:eastAsia="Calibri" w:hAnsi="Times New Roman" w:cs="Times New Roman"/>
          <w:sz w:val="24"/>
          <w:szCs w:val="24"/>
        </w:rPr>
        <w:t>i</w:t>
      </w:r>
      <w:r w:rsidR="003F52E5" w:rsidRPr="00521CA9">
        <w:rPr>
          <w:rFonts w:ascii="Times New Roman" w:eastAsia="Calibri" w:hAnsi="Times New Roman" w:cs="Times New Roman"/>
          <w:sz w:val="24"/>
          <w:szCs w:val="24"/>
        </w:rPr>
        <w:t xml:space="preserve">nstitución y </w:t>
      </w:r>
      <w:r w:rsidR="00213865">
        <w:rPr>
          <w:rFonts w:ascii="Times New Roman" w:eastAsia="Calibri" w:hAnsi="Times New Roman" w:cs="Times New Roman"/>
          <w:sz w:val="24"/>
          <w:szCs w:val="24"/>
        </w:rPr>
        <w:t>la</w:t>
      </w:r>
      <w:r w:rsidR="00213865" w:rsidRPr="00521CA9">
        <w:rPr>
          <w:rFonts w:ascii="Times New Roman" w:eastAsia="Calibri" w:hAnsi="Times New Roman" w:cs="Times New Roman"/>
          <w:sz w:val="24"/>
          <w:szCs w:val="24"/>
        </w:rPr>
        <w:t xml:space="preserve"> </w:t>
      </w:r>
      <w:r w:rsidR="007B3F64" w:rsidRPr="00521CA9">
        <w:rPr>
          <w:rFonts w:ascii="Times New Roman" w:eastAsia="Calibri" w:hAnsi="Times New Roman" w:cs="Times New Roman"/>
          <w:sz w:val="24"/>
          <w:szCs w:val="24"/>
        </w:rPr>
        <w:t>familia invierten</w:t>
      </w:r>
      <w:r w:rsidR="003F52E5" w:rsidRPr="00521CA9">
        <w:rPr>
          <w:rFonts w:ascii="Times New Roman" w:eastAsia="Calibri" w:hAnsi="Times New Roman" w:cs="Times New Roman"/>
          <w:sz w:val="24"/>
          <w:szCs w:val="24"/>
        </w:rPr>
        <w:t xml:space="preserve"> para que</w:t>
      </w:r>
      <w:r w:rsidR="00213865">
        <w:rPr>
          <w:rFonts w:ascii="Times New Roman" w:eastAsia="Calibri" w:hAnsi="Times New Roman" w:cs="Times New Roman"/>
          <w:sz w:val="24"/>
          <w:szCs w:val="24"/>
        </w:rPr>
        <w:t xml:space="preserve"> todos los alumnos y alumnas</w:t>
      </w:r>
      <w:r w:rsidR="003F52E5" w:rsidRPr="00521CA9">
        <w:rPr>
          <w:rFonts w:ascii="Times New Roman" w:eastAsia="Calibri" w:hAnsi="Times New Roman" w:cs="Times New Roman"/>
          <w:sz w:val="24"/>
          <w:szCs w:val="24"/>
        </w:rPr>
        <w:t xml:space="preserve"> adquiera</w:t>
      </w:r>
      <w:r w:rsidR="00213865">
        <w:rPr>
          <w:rFonts w:ascii="Times New Roman" w:eastAsia="Calibri" w:hAnsi="Times New Roman" w:cs="Times New Roman"/>
          <w:sz w:val="24"/>
          <w:szCs w:val="24"/>
        </w:rPr>
        <w:t>n</w:t>
      </w:r>
      <w:r w:rsidR="003F52E5" w:rsidRPr="00521CA9">
        <w:rPr>
          <w:rFonts w:ascii="Times New Roman" w:eastAsia="Calibri" w:hAnsi="Times New Roman" w:cs="Times New Roman"/>
          <w:sz w:val="24"/>
          <w:szCs w:val="24"/>
        </w:rPr>
        <w:t xml:space="preserve"> las competencias profesionales del programa educativo que elija. Esto con fines de </w:t>
      </w:r>
      <w:r w:rsidR="007B3F64" w:rsidRPr="00521CA9">
        <w:rPr>
          <w:rFonts w:ascii="Times New Roman" w:eastAsia="Calibri" w:hAnsi="Times New Roman" w:cs="Times New Roman"/>
          <w:sz w:val="24"/>
          <w:szCs w:val="24"/>
        </w:rPr>
        <w:t>obtener su</w:t>
      </w:r>
      <w:r w:rsidR="003F52E5" w:rsidRPr="00521CA9">
        <w:rPr>
          <w:rFonts w:ascii="Times New Roman" w:eastAsia="Calibri" w:hAnsi="Times New Roman" w:cs="Times New Roman"/>
          <w:sz w:val="24"/>
          <w:szCs w:val="24"/>
        </w:rPr>
        <w:t xml:space="preserve"> título del nivel </w:t>
      </w:r>
      <w:r w:rsidR="007B3F64" w:rsidRPr="00521CA9">
        <w:rPr>
          <w:rFonts w:ascii="Times New Roman" w:eastAsia="Calibri" w:hAnsi="Times New Roman" w:cs="Times New Roman"/>
          <w:sz w:val="24"/>
          <w:szCs w:val="24"/>
        </w:rPr>
        <w:t xml:space="preserve">de </w:t>
      </w:r>
      <w:r w:rsidR="00213865" w:rsidRPr="00521CA9">
        <w:rPr>
          <w:rFonts w:ascii="Times New Roman" w:eastAsia="Calibri" w:hAnsi="Times New Roman" w:cs="Times New Roman"/>
          <w:sz w:val="24"/>
          <w:szCs w:val="24"/>
        </w:rPr>
        <w:t>técnico superior universitario o</w:t>
      </w:r>
      <w:r w:rsidR="00213865">
        <w:rPr>
          <w:rFonts w:ascii="Times New Roman" w:eastAsia="Calibri" w:hAnsi="Times New Roman" w:cs="Times New Roman"/>
          <w:sz w:val="24"/>
          <w:szCs w:val="24"/>
        </w:rPr>
        <w:t xml:space="preserve"> de</w:t>
      </w:r>
      <w:r w:rsidR="00213865" w:rsidRPr="00521CA9">
        <w:rPr>
          <w:rFonts w:ascii="Times New Roman" w:eastAsia="Calibri" w:hAnsi="Times New Roman" w:cs="Times New Roman"/>
          <w:sz w:val="24"/>
          <w:szCs w:val="24"/>
        </w:rPr>
        <w:t xml:space="preserve"> licenci</w:t>
      </w:r>
      <w:r w:rsidR="003F52E5" w:rsidRPr="00521CA9">
        <w:rPr>
          <w:rFonts w:ascii="Times New Roman" w:eastAsia="Calibri" w:hAnsi="Times New Roman" w:cs="Times New Roman"/>
          <w:sz w:val="24"/>
          <w:szCs w:val="24"/>
        </w:rPr>
        <w:t>atura, y lograr su inserción en el sector productiv</w:t>
      </w:r>
      <w:r w:rsidR="00213865">
        <w:rPr>
          <w:rFonts w:ascii="Times New Roman" w:eastAsia="Calibri" w:hAnsi="Times New Roman" w:cs="Times New Roman"/>
          <w:sz w:val="24"/>
          <w:szCs w:val="24"/>
        </w:rPr>
        <w:t xml:space="preserve">o; así, escalar </w:t>
      </w:r>
      <w:r w:rsidR="003F52E5" w:rsidRPr="00521CA9">
        <w:rPr>
          <w:rFonts w:ascii="Times New Roman" w:eastAsia="Calibri" w:hAnsi="Times New Roman" w:cs="Times New Roman"/>
          <w:sz w:val="24"/>
          <w:szCs w:val="24"/>
        </w:rPr>
        <w:t>socialmente a un nivel económico que le permita una mejor calidad de vida</w:t>
      </w:r>
      <w:r w:rsidR="00213865">
        <w:rPr>
          <w:rFonts w:ascii="Times New Roman" w:eastAsia="Calibri" w:hAnsi="Times New Roman" w:cs="Times New Roman"/>
          <w:sz w:val="24"/>
          <w:szCs w:val="24"/>
        </w:rPr>
        <w:t>;</w:t>
      </w:r>
      <w:r w:rsidR="003F52E5" w:rsidRPr="00521CA9">
        <w:rPr>
          <w:rFonts w:ascii="Times New Roman" w:eastAsia="Calibri" w:hAnsi="Times New Roman" w:cs="Times New Roman"/>
          <w:sz w:val="24"/>
          <w:szCs w:val="24"/>
        </w:rPr>
        <w:t xml:space="preserve"> al no cumplirse con </w:t>
      </w:r>
      <w:r w:rsidR="00213865">
        <w:rPr>
          <w:rFonts w:ascii="Times New Roman" w:eastAsia="Calibri" w:hAnsi="Times New Roman" w:cs="Times New Roman"/>
          <w:sz w:val="24"/>
          <w:szCs w:val="24"/>
        </w:rPr>
        <w:t>e</w:t>
      </w:r>
      <w:r w:rsidR="00213865" w:rsidRPr="00521CA9">
        <w:rPr>
          <w:rFonts w:ascii="Times New Roman" w:eastAsia="Calibri" w:hAnsi="Times New Roman" w:cs="Times New Roman"/>
          <w:sz w:val="24"/>
          <w:szCs w:val="24"/>
        </w:rPr>
        <w:t xml:space="preserve">ste </w:t>
      </w:r>
      <w:r w:rsidR="003F52E5" w:rsidRPr="00521CA9">
        <w:rPr>
          <w:rFonts w:ascii="Times New Roman" w:eastAsia="Calibri" w:hAnsi="Times New Roman" w:cs="Times New Roman"/>
          <w:sz w:val="24"/>
          <w:szCs w:val="24"/>
        </w:rPr>
        <w:t xml:space="preserve">propósito, </w:t>
      </w:r>
      <w:r w:rsidR="00213865">
        <w:rPr>
          <w:rFonts w:ascii="Times New Roman" w:eastAsia="Calibri" w:hAnsi="Times New Roman" w:cs="Times New Roman"/>
          <w:sz w:val="24"/>
          <w:szCs w:val="24"/>
        </w:rPr>
        <w:t>lo que hay es</w:t>
      </w:r>
      <w:r w:rsidR="003F52E5" w:rsidRPr="00521CA9">
        <w:rPr>
          <w:rFonts w:ascii="Times New Roman" w:eastAsia="Calibri" w:hAnsi="Times New Roman" w:cs="Times New Roman"/>
          <w:sz w:val="24"/>
          <w:szCs w:val="24"/>
        </w:rPr>
        <w:t xml:space="preserve"> una inversión que se pierde, sin beneficio para ninguno de los actores educativos.</w:t>
      </w:r>
    </w:p>
    <w:p w14:paraId="7247EE42" w14:textId="4232D65D" w:rsidR="003F52E5" w:rsidRPr="00521CA9" w:rsidRDefault="003F52E5"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Es debido a esto que se debe trabajar en estrategias que permitan disminuir los índices de deserción y reprobación</w:t>
      </w:r>
      <w:r w:rsidR="00213865">
        <w:rPr>
          <w:rFonts w:ascii="Times New Roman" w:hAnsi="Times New Roman" w:cs="Times New Roman"/>
          <w:color w:val="000000"/>
          <w:sz w:val="24"/>
          <w:szCs w:val="24"/>
          <w:lang w:val="es-ES"/>
        </w:rPr>
        <w:t>.</w:t>
      </w:r>
      <w:r w:rsidR="00213865" w:rsidRPr="00521CA9">
        <w:rPr>
          <w:rFonts w:ascii="Times New Roman" w:hAnsi="Times New Roman" w:cs="Times New Roman"/>
          <w:color w:val="000000"/>
          <w:sz w:val="24"/>
          <w:szCs w:val="24"/>
          <w:lang w:val="es-ES"/>
        </w:rPr>
        <w:t xml:space="preserve"> </w:t>
      </w:r>
      <w:r w:rsidR="00213865">
        <w:rPr>
          <w:rFonts w:ascii="Times New Roman" w:hAnsi="Times New Roman" w:cs="Times New Roman"/>
          <w:color w:val="000000"/>
          <w:sz w:val="24"/>
          <w:szCs w:val="24"/>
          <w:lang w:val="es-ES"/>
        </w:rPr>
        <w:t>Aquí, como parte de estas, se propone la</w:t>
      </w:r>
      <w:r w:rsidRPr="00521CA9">
        <w:rPr>
          <w:rFonts w:ascii="Times New Roman" w:hAnsi="Times New Roman" w:cs="Times New Roman"/>
          <w:color w:val="000000"/>
          <w:sz w:val="24"/>
          <w:szCs w:val="24"/>
          <w:lang w:val="es-ES"/>
        </w:rPr>
        <w:t xml:space="preserve"> implementación de la figura del </w:t>
      </w:r>
      <w:r w:rsidR="00213865" w:rsidRPr="00521CA9">
        <w:rPr>
          <w:rFonts w:ascii="Times New Roman" w:hAnsi="Times New Roman" w:cs="Times New Roman"/>
          <w:color w:val="000000"/>
          <w:sz w:val="24"/>
          <w:szCs w:val="24"/>
          <w:lang w:val="es-ES"/>
        </w:rPr>
        <w:t>supervisor académico</w:t>
      </w:r>
      <w:r w:rsidRPr="00521CA9">
        <w:rPr>
          <w:rFonts w:ascii="Times New Roman" w:hAnsi="Times New Roman" w:cs="Times New Roman"/>
          <w:color w:val="000000"/>
          <w:sz w:val="24"/>
          <w:szCs w:val="24"/>
          <w:lang w:val="es-ES"/>
        </w:rPr>
        <w:t xml:space="preserve">, </w:t>
      </w:r>
      <w:r w:rsidR="00213865">
        <w:rPr>
          <w:rFonts w:ascii="Times New Roman" w:hAnsi="Times New Roman" w:cs="Times New Roman"/>
          <w:color w:val="000000"/>
          <w:sz w:val="24"/>
          <w:szCs w:val="24"/>
          <w:lang w:val="es-ES"/>
        </w:rPr>
        <w:t>cuyas</w:t>
      </w:r>
      <w:r w:rsidRPr="00521CA9">
        <w:rPr>
          <w:rFonts w:ascii="Times New Roman" w:hAnsi="Times New Roman" w:cs="Times New Roman"/>
          <w:color w:val="000000"/>
          <w:sz w:val="24"/>
          <w:szCs w:val="24"/>
          <w:lang w:val="es-ES"/>
        </w:rPr>
        <w:t xml:space="preserve"> funciones de control, evaluación y asesoramiento podrán asegurar que el proceso educativo se cumpla con los objetivos mínimos para los estudiantes, </w:t>
      </w:r>
      <w:r w:rsidR="007A5806">
        <w:rPr>
          <w:rFonts w:ascii="Times New Roman" w:hAnsi="Times New Roman" w:cs="Times New Roman"/>
          <w:color w:val="000000"/>
          <w:sz w:val="24"/>
          <w:szCs w:val="24"/>
          <w:lang w:val="es-ES"/>
        </w:rPr>
        <w:t>y proteger</w:t>
      </w:r>
      <w:r w:rsidR="007A5806" w:rsidRPr="00521CA9">
        <w:rPr>
          <w:rFonts w:ascii="Times New Roman" w:hAnsi="Times New Roman" w:cs="Times New Roman"/>
          <w:color w:val="000000"/>
          <w:sz w:val="24"/>
          <w:szCs w:val="24"/>
          <w:lang w:val="es-ES"/>
        </w:rPr>
        <w:t xml:space="preserve"> </w:t>
      </w:r>
      <w:r w:rsidRPr="00521CA9">
        <w:rPr>
          <w:rFonts w:ascii="Times New Roman" w:hAnsi="Times New Roman" w:cs="Times New Roman"/>
          <w:color w:val="000000"/>
          <w:sz w:val="24"/>
          <w:szCs w:val="24"/>
          <w:lang w:val="es-ES"/>
        </w:rPr>
        <w:t xml:space="preserve">a la educación que se ofrece como un bien público. </w:t>
      </w:r>
    </w:p>
    <w:p w14:paraId="4C8C4679" w14:textId="72A15108" w:rsidR="003F52E5" w:rsidRPr="00521CA9" w:rsidRDefault="00766A76" w:rsidP="00521CA9">
      <w:pPr>
        <w:spacing w:after="0" w:line="360" w:lineRule="auto"/>
        <w:ind w:firstLine="709"/>
        <w:jc w:val="both"/>
        <w:rPr>
          <w:rFonts w:ascii="Times New Roman" w:hAnsi="Times New Roman" w:cs="Times New Roman"/>
          <w:color w:val="000000"/>
          <w:sz w:val="24"/>
          <w:szCs w:val="24"/>
          <w:lang w:val="es-ES"/>
        </w:rPr>
      </w:pPr>
      <w:r w:rsidRPr="00521CA9">
        <w:rPr>
          <w:rFonts w:ascii="Times New Roman" w:hAnsi="Times New Roman" w:cs="Times New Roman"/>
          <w:color w:val="000000"/>
          <w:sz w:val="24"/>
          <w:szCs w:val="24"/>
          <w:lang w:val="es-ES"/>
        </w:rPr>
        <w:t>Además,</w:t>
      </w:r>
      <w:r w:rsidR="003F52E5" w:rsidRPr="00521CA9">
        <w:rPr>
          <w:rFonts w:ascii="Times New Roman" w:hAnsi="Times New Roman" w:cs="Times New Roman"/>
          <w:color w:val="000000"/>
          <w:sz w:val="24"/>
          <w:szCs w:val="24"/>
          <w:lang w:val="es-ES"/>
        </w:rPr>
        <w:t xml:space="preserve"> se podrá impactar de manera positiva en la mejora de </w:t>
      </w:r>
      <w:r w:rsidR="007B3F64" w:rsidRPr="00521CA9">
        <w:rPr>
          <w:rFonts w:ascii="Times New Roman" w:hAnsi="Times New Roman" w:cs="Times New Roman"/>
          <w:color w:val="000000"/>
          <w:sz w:val="24"/>
          <w:szCs w:val="24"/>
          <w:lang w:val="es-ES"/>
        </w:rPr>
        <w:t>la eficiencia</w:t>
      </w:r>
      <w:r w:rsidR="003F52E5" w:rsidRPr="00521CA9">
        <w:rPr>
          <w:rFonts w:ascii="Times New Roman" w:hAnsi="Times New Roman" w:cs="Times New Roman"/>
          <w:color w:val="000000"/>
          <w:sz w:val="24"/>
          <w:szCs w:val="24"/>
          <w:lang w:val="es-ES"/>
        </w:rPr>
        <w:t xml:space="preserve"> terminal, </w:t>
      </w:r>
      <w:r w:rsidR="007A5806">
        <w:rPr>
          <w:rFonts w:ascii="Times New Roman" w:hAnsi="Times New Roman" w:cs="Times New Roman"/>
          <w:color w:val="000000"/>
          <w:sz w:val="24"/>
          <w:szCs w:val="24"/>
          <w:lang w:val="es-ES"/>
        </w:rPr>
        <w:t>la cual,</w:t>
      </w:r>
      <w:r w:rsidR="003F52E5" w:rsidRPr="00521CA9">
        <w:rPr>
          <w:rFonts w:ascii="Times New Roman" w:hAnsi="Times New Roman" w:cs="Times New Roman"/>
          <w:color w:val="000000"/>
          <w:sz w:val="24"/>
          <w:szCs w:val="24"/>
          <w:lang w:val="es-ES"/>
        </w:rPr>
        <w:t xml:space="preserve"> a su vez</w:t>
      </w:r>
      <w:r w:rsidR="007A5806">
        <w:rPr>
          <w:rFonts w:ascii="Times New Roman" w:hAnsi="Times New Roman" w:cs="Times New Roman"/>
          <w:color w:val="000000"/>
          <w:sz w:val="24"/>
          <w:szCs w:val="24"/>
          <w:lang w:val="es-ES"/>
        </w:rPr>
        <w:t xml:space="preserve">, </w:t>
      </w:r>
      <w:r w:rsidR="003F52E5" w:rsidRPr="00521CA9">
        <w:rPr>
          <w:rFonts w:ascii="Times New Roman" w:hAnsi="Times New Roman" w:cs="Times New Roman"/>
          <w:color w:val="000000"/>
          <w:sz w:val="24"/>
          <w:szCs w:val="24"/>
          <w:lang w:val="es-ES"/>
        </w:rPr>
        <w:t xml:space="preserve">es considerada un indicador de la calidad educativa si se le relaciona con los costos de producción de la educación. </w:t>
      </w:r>
    </w:p>
    <w:p w14:paraId="13E2892D" w14:textId="42B98BB4" w:rsidR="003F52E5" w:rsidRPr="00521CA9" w:rsidRDefault="003F52E5" w:rsidP="00156955">
      <w:pPr>
        <w:spacing w:after="0" w:line="360" w:lineRule="auto"/>
        <w:ind w:firstLine="709"/>
        <w:jc w:val="both"/>
        <w:rPr>
          <w:rFonts w:ascii="Times New Roman" w:hAnsi="Times New Roman" w:cs="Times New Roman"/>
          <w:sz w:val="24"/>
          <w:szCs w:val="24"/>
        </w:rPr>
      </w:pPr>
      <w:r w:rsidRPr="00521CA9">
        <w:rPr>
          <w:rFonts w:ascii="Times New Roman" w:eastAsia="Calibri" w:hAnsi="Times New Roman" w:cs="Times New Roman"/>
          <w:sz w:val="24"/>
          <w:szCs w:val="24"/>
        </w:rPr>
        <w:t xml:space="preserve">Por tanto, con base en los resultados obtenidos en la presente investigación, se comprueba la </w:t>
      </w:r>
      <w:r w:rsidR="007B3F64" w:rsidRPr="00521CA9">
        <w:rPr>
          <w:rFonts w:ascii="Times New Roman" w:eastAsia="Calibri" w:hAnsi="Times New Roman" w:cs="Times New Roman"/>
          <w:sz w:val="24"/>
          <w:szCs w:val="24"/>
        </w:rPr>
        <w:t>hipótesis</w:t>
      </w:r>
      <w:r w:rsidR="007A5806">
        <w:rPr>
          <w:rFonts w:ascii="Times New Roman" w:eastAsia="Calibri" w:hAnsi="Times New Roman" w:cs="Times New Roman"/>
          <w:sz w:val="24"/>
          <w:szCs w:val="24"/>
        </w:rPr>
        <w:t xml:space="preserve"> que</w:t>
      </w:r>
      <w:r w:rsidRPr="00521CA9">
        <w:rPr>
          <w:rFonts w:ascii="Times New Roman" w:eastAsia="Calibri" w:hAnsi="Times New Roman" w:cs="Times New Roman"/>
          <w:sz w:val="24"/>
          <w:szCs w:val="24"/>
        </w:rPr>
        <w:t xml:space="preserve"> </w:t>
      </w:r>
      <w:r w:rsidR="007A5806">
        <w:rPr>
          <w:rFonts w:ascii="Times New Roman" w:eastAsia="Calibri" w:hAnsi="Times New Roman" w:cs="Times New Roman"/>
          <w:sz w:val="24"/>
          <w:szCs w:val="24"/>
        </w:rPr>
        <w:t>afirma</w:t>
      </w:r>
      <w:r w:rsidR="007A5806" w:rsidRPr="00521CA9">
        <w:rPr>
          <w:rFonts w:ascii="Times New Roman" w:eastAsia="Calibri" w:hAnsi="Times New Roman" w:cs="Times New Roman"/>
          <w:sz w:val="24"/>
          <w:szCs w:val="24"/>
        </w:rPr>
        <w:t xml:space="preserve"> </w:t>
      </w:r>
      <w:r w:rsidRPr="00521CA9">
        <w:rPr>
          <w:rFonts w:ascii="Times New Roman" w:eastAsia="Calibri" w:hAnsi="Times New Roman" w:cs="Times New Roman"/>
          <w:sz w:val="24"/>
          <w:szCs w:val="24"/>
        </w:rPr>
        <w:t>que l</w:t>
      </w:r>
      <w:r w:rsidRPr="00521CA9">
        <w:rPr>
          <w:rFonts w:ascii="Times New Roman" w:hAnsi="Times New Roman" w:cs="Times New Roman"/>
          <w:sz w:val="24"/>
          <w:szCs w:val="24"/>
          <w:lang w:eastAsia="es-MX"/>
        </w:rPr>
        <w:t xml:space="preserve">a implementación de la figura del </w:t>
      </w:r>
      <w:r w:rsidR="007A5806" w:rsidRPr="00521CA9">
        <w:rPr>
          <w:rFonts w:ascii="Times New Roman" w:hAnsi="Times New Roman" w:cs="Times New Roman"/>
          <w:sz w:val="24"/>
          <w:szCs w:val="24"/>
          <w:lang w:eastAsia="es-MX"/>
        </w:rPr>
        <w:t>supervisor académico</w:t>
      </w:r>
      <w:r w:rsidR="007B3F64" w:rsidRPr="00521CA9">
        <w:rPr>
          <w:rFonts w:ascii="Times New Roman" w:hAnsi="Times New Roman" w:cs="Times New Roman"/>
          <w:sz w:val="24"/>
          <w:szCs w:val="24"/>
          <w:lang w:eastAsia="es-MX"/>
        </w:rPr>
        <w:t xml:space="preserve"> es</w:t>
      </w:r>
      <w:r w:rsidRPr="00521CA9">
        <w:rPr>
          <w:rFonts w:ascii="Times New Roman" w:hAnsi="Times New Roman" w:cs="Times New Roman"/>
          <w:sz w:val="24"/>
          <w:szCs w:val="24"/>
          <w:lang w:eastAsia="es-MX"/>
        </w:rPr>
        <w:t xml:space="preserve"> necesaria y </w:t>
      </w:r>
      <w:r w:rsidR="007B3F64" w:rsidRPr="00521CA9">
        <w:rPr>
          <w:rFonts w:ascii="Times New Roman" w:hAnsi="Times New Roman" w:cs="Times New Roman"/>
          <w:sz w:val="24"/>
          <w:szCs w:val="24"/>
          <w:lang w:eastAsia="es-MX"/>
        </w:rPr>
        <w:t>rentable para</w:t>
      </w:r>
      <w:r w:rsidRPr="00521CA9">
        <w:rPr>
          <w:rFonts w:ascii="Times New Roman" w:hAnsi="Times New Roman" w:cs="Times New Roman"/>
          <w:sz w:val="24"/>
          <w:szCs w:val="24"/>
          <w:lang w:eastAsia="es-MX"/>
        </w:rPr>
        <w:t xml:space="preserve"> disminuir los índices de deserción y reprobación en la Universidad Tecnológica Gral. Mariano Escobedo.</w:t>
      </w:r>
      <w:r w:rsidR="008A2798">
        <w:rPr>
          <w:rFonts w:ascii="Times New Roman" w:hAnsi="Times New Roman" w:cs="Times New Roman"/>
          <w:color w:val="000000"/>
          <w:sz w:val="24"/>
          <w:szCs w:val="24"/>
          <w:lang w:val="es-ES"/>
        </w:rPr>
        <w:t xml:space="preserve"> </w:t>
      </w:r>
      <w:bookmarkStart w:id="22" w:name="_Toc32160097"/>
    </w:p>
    <w:p w14:paraId="7C166764" w14:textId="02896CB4" w:rsidR="00F470D9" w:rsidRDefault="00F470D9" w:rsidP="00521CA9">
      <w:pPr>
        <w:spacing w:after="0" w:line="360" w:lineRule="auto"/>
        <w:ind w:firstLine="709"/>
        <w:contextualSpacing/>
        <w:rPr>
          <w:rFonts w:ascii="Times New Roman" w:hAnsi="Times New Roman" w:cs="Times New Roman"/>
        </w:rPr>
      </w:pPr>
    </w:p>
    <w:p w14:paraId="45BF6109" w14:textId="63313EAC" w:rsidR="00F470D9" w:rsidRPr="00AC152C" w:rsidRDefault="00F470D9" w:rsidP="00156955">
      <w:pPr>
        <w:pStyle w:val="Ttulo1"/>
        <w:spacing w:after="0" w:line="360" w:lineRule="auto"/>
        <w:contextualSpacing/>
        <w:rPr>
          <w:rFonts w:eastAsia="Calibri"/>
          <w:sz w:val="24"/>
          <w:szCs w:val="24"/>
        </w:rPr>
      </w:pPr>
      <w:r w:rsidRPr="00AC152C">
        <w:rPr>
          <w:rFonts w:eastAsia="Calibri"/>
          <w:sz w:val="24"/>
          <w:szCs w:val="24"/>
        </w:rPr>
        <w:t>Agradecimientos</w:t>
      </w:r>
    </w:p>
    <w:p w14:paraId="28289C6D" w14:textId="7C3529D4" w:rsidR="00C31AB6" w:rsidRDefault="00F470D9" w:rsidP="00156955">
      <w:pPr>
        <w:spacing w:after="0" w:line="360" w:lineRule="auto"/>
        <w:ind w:firstLine="709"/>
        <w:jc w:val="both"/>
        <w:rPr>
          <w:rFonts w:ascii="Times New Roman" w:hAnsi="Times New Roman" w:cs="Times New Roman"/>
          <w:sz w:val="24"/>
          <w:szCs w:val="24"/>
        </w:rPr>
      </w:pPr>
      <w:r w:rsidRPr="00F470D9">
        <w:rPr>
          <w:rFonts w:ascii="Times New Roman" w:hAnsi="Times New Roman" w:cs="Times New Roman"/>
          <w:sz w:val="24"/>
          <w:szCs w:val="24"/>
        </w:rPr>
        <w:t xml:space="preserve">Al Lic. Pablo César López García, </w:t>
      </w:r>
      <w:r w:rsidR="007A5806">
        <w:rPr>
          <w:rFonts w:ascii="Times New Roman" w:hAnsi="Times New Roman" w:cs="Times New Roman"/>
          <w:sz w:val="24"/>
          <w:szCs w:val="24"/>
        </w:rPr>
        <w:t>e</w:t>
      </w:r>
      <w:r w:rsidRPr="00F470D9">
        <w:rPr>
          <w:rFonts w:ascii="Times New Roman" w:hAnsi="Times New Roman" w:cs="Times New Roman"/>
          <w:sz w:val="24"/>
          <w:szCs w:val="24"/>
        </w:rPr>
        <w:t xml:space="preserve">ncargado del </w:t>
      </w:r>
      <w:r w:rsidR="007A5806">
        <w:rPr>
          <w:rFonts w:ascii="Times New Roman" w:hAnsi="Times New Roman" w:cs="Times New Roman"/>
          <w:sz w:val="24"/>
          <w:szCs w:val="24"/>
        </w:rPr>
        <w:t>d</w:t>
      </w:r>
      <w:r w:rsidRPr="00F470D9">
        <w:rPr>
          <w:rFonts w:ascii="Times New Roman" w:hAnsi="Times New Roman" w:cs="Times New Roman"/>
          <w:sz w:val="24"/>
          <w:szCs w:val="24"/>
        </w:rPr>
        <w:t>espacho de la Rectoría de la Universidad Tecnológica Gral. Mariano Escobedo, por brindarme la oportunidad y el apoyo para el desarrollo de la presente investigación.</w:t>
      </w:r>
    </w:p>
    <w:p w14:paraId="5AFF916F" w14:textId="1E929A8F" w:rsidR="00C31AB6" w:rsidRDefault="00C31AB6">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A mi padre y a mi </w:t>
      </w:r>
      <w:r w:rsidR="000F3D50">
        <w:rPr>
          <w:rFonts w:ascii="Times New Roman" w:hAnsi="Times New Roman" w:cs="Times New Roman"/>
          <w:sz w:val="24"/>
          <w:szCs w:val="24"/>
        </w:rPr>
        <w:t>madre,</w:t>
      </w:r>
      <w:r>
        <w:rPr>
          <w:rFonts w:ascii="Times New Roman" w:hAnsi="Times New Roman" w:cs="Times New Roman"/>
          <w:sz w:val="24"/>
          <w:szCs w:val="24"/>
        </w:rPr>
        <w:t xml:space="preserve"> a quienes todo les debo.</w:t>
      </w:r>
    </w:p>
    <w:p w14:paraId="33AA3252" w14:textId="79403331" w:rsidR="001F26E9" w:rsidRDefault="00F470D9" w:rsidP="00521CA9">
      <w:pPr>
        <w:spacing w:after="0" w:line="360" w:lineRule="auto"/>
        <w:ind w:firstLine="709"/>
        <w:contextualSpacing/>
        <w:jc w:val="both"/>
        <w:rPr>
          <w:rFonts w:ascii="Times New Roman" w:hAnsi="Times New Roman" w:cs="Times New Roman"/>
          <w:sz w:val="24"/>
          <w:szCs w:val="24"/>
        </w:rPr>
      </w:pPr>
      <w:r w:rsidRPr="00F470D9">
        <w:rPr>
          <w:rFonts w:ascii="Times New Roman" w:hAnsi="Times New Roman" w:cs="Times New Roman"/>
          <w:sz w:val="24"/>
          <w:szCs w:val="24"/>
        </w:rPr>
        <w:t xml:space="preserve">A mis hijas, Lorena Castillo Espinosa y Susana Castillo Espinosa, </w:t>
      </w:r>
      <w:r w:rsidR="001F26E9">
        <w:rPr>
          <w:rFonts w:ascii="Times New Roman" w:hAnsi="Times New Roman" w:cs="Times New Roman"/>
          <w:sz w:val="24"/>
          <w:szCs w:val="24"/>
        </w:rPr>
        <w:t>quienes han estado conmigo incondicionalmente tanto en lo grande como en lo pequeño</w:t>
      </w:r>
      <w:r w:rsidR="00C31AB6">
        <w:rPr>
          <w:rFonts w:ascii="Times New Roman" w:hAnsi="Times New Roman" w:cs="Times New Roman"/>
          <w:sz w:val="24"/>
          <w:szCs w:val="24"/>
        </w:rPr>
        <w:t>. Ellas representan</w:t>
      </w:r>
      <w:r w:rsidR="001F26E9">
        <w:rPr>
          <w:rFonts w:ascii="Times New Roman" w:hAnsi="Times New Roman" w:cs="Times New Roman"/>
          <w:sz w:val="24"/>
          <w:szCs w:val="24"/>
        </w:rPr>
        <w:t xml:space="preserve"> mi mayor fuente de fortaleza, </w:t>
      </w:r>
      <w:r w:rsidR="000F3D50">
        <w:rPr>
          <w:rFonts w:ascii="Times New Roman" w:hAnsi="Times New Roman" w:cs="Times New Roman"/>
          <w:sz w:val="24"/>
          <w:szCs w:val="24"/>
        </w:rPr>
        <w:t xml:space="preserve">y </w:t>
      </w:r>
      <w:r w:rsidR="001F26E9">
        <w:rPr>
          <w:rFonts w:ascii="Times New Roman" w:hAnsi="Times New Roman" w:cs="Times New Roman"/>
          <w:sz w:val="24"/>
          <w:szCs w:val="24"/>
        </w:rPr>
        <w:t xml:space="preserve">su amor </w:t>
      </w:r>
      <w:r w:rsidR="000F3D50">
        <w:rPr>
          <w:rFonts w:ascii="Times New Roman" w:hAnsi="Times New Roman" w:cs="Times New Roman"/>
          <w:sz w:val="24"/>
          <w:szCs w:val="24"/>
        </w:rPr>
        <w:t xml:space="preserve">es </w:t>
      </w:r>
      <w:r w:rsidR="00C31AB6">
        <w:rPr>
          <w:rFonts w:ascii="Times New Roman" w:hAnsi="Times New Roman" w:cs="Times New Roman"/>
          <w:sz w:val="24"/>
          <w:szCs w:val="24"/>
        </w:rPr>
        <w:t>la plataforma perfecta</w:t>
      </w:r>
      <w:r w:rsidR="001F26E9">
        <w:rPr>
          <w:rFonts w:ascii="Times New Roman" w:hAnsi="Times New Roman" w:cs="Times New Roman"/>
          <w:sz w:val="24"/>
          <w:szCs w:val="24"/>
        </w:rPr>
        <w:t xml:space="preserve"> para desarrollarme</w:t>
      </w:r>
      <w:r w:rsidR="00C31AB6">
        <w:rPr>
          <w:rFonts w:ascii="Times New Roman" w:hAnsi="Times New Roman" w:cs="Times New Roman"/>
          <w:sz w:val="24"/>
          <w:szCs w:val="24"/>
        </w:rPr>
        <w:t>,</w:t>
      </w:r>
      <w:r w:rsidR="001F26E9">
        <w:rPr>
          <w:rFonts w:ascii="Times New Roman" w:hAnsi="Times New Roman" w:cs="Times New Roman"/>
          <w:sz w:val="24"/>
          <w:szCs w:val="24"/>
        </w:rPr>
        <w:t xml:space="preserve"> y ser feliz.</w:t>
      </w:r>
    </w:p>
    <w:p w14:paraId="310D0D4E" w14:textId="23E3824C" w:rsidR="001F26E9" w:rsidRDefault="001F26E9" w:rsidP="00521CA9">
      <w:pPr>
        <w:spacing w:after="0" w:line="360" w:lineRule="auto"/>
        <w:ind w:firstLine="709"/>
        <w:contextualSpacing/>
        <w:jc w:val="both"/>
        <w:rPr>
          <w:rFonts w:ascii="Times New Roman" w:hAnsi="Times New Roman" w:cs="Times New Roman"/>
          <w:sz w:val="24"/>
          <w:szCs w:val="24"/>
        </w:rPr>
      </w:pPr>
    </w:p>
    <w:p w14:paraId="6A0A690F" w14:textId="2C6D6148" w:rsidR="008B471C" w:rsidRDefault="008B471C" w:rsidP="00521CA9">
      <w:pPr>
        <w:spacing w:after="0" w:line="360" w:lineRule="auto"/>
        <w:ind w:firstLine="709"/>
        <w:contextualSpacing/>
        <w:jc w:val="both"/>
        <w:rPr>
          <w:rFonts w:ascii="Times New Roman" w:hAnsi="Times New Roman" w:cs="Times New Roman"/>
          <w:sz w:val="24"/>
          <w:szCs w:val="24"/>
        </w:rPr>
      </w:pPr>
    </w:p>
    <w:p w14:paraId="7B39D228" w14:textId="744041EA" w:rsidR="008B471C" w:rsidRDefault="008B471C" w:rsidP="00521CA9">
      <w:pPr>
        <w:spacing w:after="0" w:line="360" w:lineRule="auto"/>
        <w:ind w:firstLine="709"/>
        <w:contextualSpacing/>
        <w:jc w:val="both"/>
        <w:rPr>
          <w:rFonts w:ascii="Times New Roman" w:hAnsi="Times New Roman" w:cs="Times New Roman"/>
          <w:sz w:val="24"/>
          <w:szCs w:val="24"/>
        </w:rPr>
      </w:pPr>
    </w:p>
    <w:p w14:paraId="2CA83802" w14:textId="1445057A" w:rsidR="003F52E5" w:rsidRPr="00AC152C" w:rsidRDefault="003F52E5" w:rsidP="00156955">
      <w:pPr>
        <w:pStyle w:val="Ttulo1"/>
        <w:spacing w:after="0" w:line="360" w:lineRule="auto"/>
        <w:contextualSpacing/>
        <w:rPr>
          <w:rFonts w:ascii="Calibri" w:eastAsia="Calibri" w:hAnsi="Calibri" w:cs="Calibri"/>
          <w:sz w:val="28"/>
        </w:rPr>
      </w:pPr>
      <w:r w:rsidRPr="00AC152C">
        <w:rPr>
          <w:rFonts w:ascii="Calibri" w:eastAsia="Calibri" w:hAnsi="Calibri" w:cs="Calibri"/>
          <w:sz w:val="28"/>
        </w:rPr>
        <w:lastRenderedPageBreak/>
        <w:t xml:space="preserve">Referencias </w:t>
      </w:r>
      <w:bookmarkEnd w:id="22"/>
    </w:p>
    <w:p w14:paraId="60A5BB4D" w14:textId="2B032397" w:rsidR="00671FDC" w:rsidRDefault="00671FDC" w:rsidP="00156955">
      <w:pPr>
        <w:pStyle w:val="Prrafodelista"/>
        <w:tabs>
          <w:tab w:val="left" w:pos="2637"/>
        </w:tabs>
        <w:spacing w:after="0" w:line="36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Álvarez, N.</w:t>
      </w:r>
      <w:r w:rsidR="002272EA">
        <w:rPr>
          <w:rFonts w:ascii="Times New Roman" w:hAnsi="Times New Roman" w:cs="Times New Roman"/>
          <w:sz w:val="24"/>
          <w:szCs w:val="24"/>
        </w:rPr>
        <w:t xml:space="preserve"> </w:t>
      </w:r>
      <w:r>
        <w:rPr>
          <w:rFonts w:ascii="Times New Roman" w:hAnsi="Times New Roman" w:cs="Times New Roman"/>
          <w:sz w:val="24"/>
          <w:szCs w:val="24"/>
        </w:rPr>
        <w:t xml:space="preserve">L., Callejas, Z. y </w:t>
      </w:r>
      <w:proofErr w:type="spellStart"/>
      <w:r>
        <w:rPr>
          <w:rFonts w:ascii="Times New Roman" w:hAnsi="Times New Roman" w:cs="Times New Roman"/>
          <w:sz w:val="24"/>
          <w:szCs w:val="24"/>
        </w:rPr>
        <w:t>Griol</w:t>
      </w:r>
      <w:proofErr w:type="spellEnd"/>
      <w:r>
        <w:rPr>
          <w:rFonts w:ascii="Times New Roman" w:hAnsi="Times New Roman" w:cs="Times New Roman"/>
          <w:sz w:val="24"/>
          <w:szCs w:val="24"/>
        </w:rPr>
        <w:t xml:space="preserve">, D. </w:t>
      </w:r>
      <w:r w:rsidRPr="005659AF">
        <w:rPr>
          <w:rFonts w:ascii="Times New Roman" w:hAnsi="Times New Roman" w:cs="Times New Roman"/>
          <w:sz w:val="24"/>
          <w:szCs w:val="24"/>
        </w:rPr>
        <w:t xml:space="preserve">(2020). Factores que inciden en la deserción estudiantil en carreras de perfil Ingeniería Informática. </w:t>
      </w:r>
      <w:r w:rsidRPr="009D162C">
        <w:rPr>
          <w:rFonts w:ascii="Times New Roman" w:hAnsi="Times New Roman" w:cs="Times New Roman"/>
          <w:i/>
          <w:sz w:val="24"/>
          <w:szCs w:val="24"/>
        </w:rPr>
        <w:t>Revista Fuentes</w:t>
      </w:r>
      <w:r>
        <w:rPr>
          <w:rFonts w:ascii="Times New Roman" w:hAnsi="Times New Roman" w:cs="Times New Roman"/>
          <w:sz w:val="24"/>
          <w:szCs w:val="24"/>
        </w:rPr>
        <w:t>,</w:t>
      </w:r>
      <w:r w:rsidRPr="00474111">
        <w:rPr>
          <w:rFonts w:ascii="Times New Roman" w:hAnsi="Times New Roman" w:cs="Times New Roman"/>
          <w:i/>
          <w:sz w:val="24"/>
          <w:szCs w:val="24"/>
        </w:rPr>
        <w:t xml:space="preserve"> 22</w:t>
      </w:r>
      <w:r>
        <w:rPr>
          <w:rFonts w:ascii="Times New Roman" w:hAnsi="Times New Roman" w:cs="Times New Roman"/>
          <w:sz w:val="24"/>
          <w:szCs w:val="24"/>
        </w:rPr>
        <w:t>(1), 120-123.</w:t>
      </w:r>
      <w:r w:rsidR="002272EA">
        <w:rPr>
          <w:rFonts w:ascii="Times New Roman" w:hAnsi="Times New Roman" w:cs="Times New Roman"/>
          <w:sz w:val="24"/>
          <w:szCs w:val="24"/>
        </w:rPr>
        <w:t xml:space="preserve"> Recuperado de</w:t>
      </w:r>
      <w:r>
        <w:rPr>
          <w:rFonts w:ascii="Times New Roman" w:hAnsi="Times New Roman" w:cs="Times New Roman"/>
          <w:sz w:val="24"/>
          <w:szCs w:val="24"/>
        </w:rPr>
        <w:t xml:space="preserve"> </w:t>
      </w:r>
      <w:r w:rsidR="009B53CA" w:rsidRPr="009B53CA">
        <w:rPr>
          <w:rFonts w:ascii="Times New Roman" w:hAnsi="Times New Roman" w:cs="Times New Roman"/>
          <w:sz w:val="24"/>
          <w:szCs w:val="24"/>
        </w:rPr>
        <w:t>https://revistascientificas.us.es/index.php/fuentes/article/view/9262/10422</w:t>
      </w:r>
      <w:r w:rsidR="009B53CA">
        <w:rPr>
          <w:rFonts w:ascii="Times New Roman" w:hAnsi="Times New Roman" w:cs="Times New Roman"/>
          <w:sz w:val="24"/>
          <w:szCs w:val="24"/>
        </w:rPr>
        <w:t>.</w:t>
      </w:r>
    </w:p>
    <w:p w14:paraId="7710581F" w14:textId="28C0FCED" w:rsidR="00BE77A8" w:rsidRPr="00671FDC" w:rsidRDefault="00BE77A8" w:rsidP="00156955">
      <w:pPr>
        <w:pStyle w:val="Prrafodelista"/>
        <w:tabs>
          <w:tab w:val="left" w:pos="2637"/>
        </w:tabs>
        <w:spacing w:after="0" w:line="36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Benavides, M. y Jiménez, M.</w:t>
      </w:r>
      <w:r w:rsidR="007A5806">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5659AF">
        <w:rPr>
          <w:rFonts w:ascii="Times New Roman" w:hAnsi="Times New Roman" w:cs="Times New Roman"/>
          <w:sz w:val="24"/>
          <w:szCs w:val="24"/>
        </w:rPr>
        <w:t>(</w:t>
      </w:r>
      <w:r>
        <w:rPr>
          <w:rFonts w:ascii="Times New Roman" w:hAnsi="Times New Roman" w:cs="Times New Roman"/>
          <w:sz w:val="24"/>
          <w:szCs w:val="24"/>
        </w:rPr>
        <w:t xml:space="preserve">2017). </w:t>
      </w:r>
      <w:r w:rsidRPr="00156955">
        <w:rPr>
          <w:rFonts w:ascii="Times New Roman" w:hAnsi="Times New Roman" w:cs="Times New Roman"/>
          <w:iCs/>
          <w:sz w:val="24"/>
          <w:szCs w:val="24"/>
        </w:rPr>
        <w:t xml:space="preserve">Supervisión escolar en </w:t>
      </w:r>
      <w:r w:rsidR="006A7C7C">
        <w:rPr>
          <w:rFonts w:ascii="Times New Roman" w:hAnsi="Times New Roman" w:cs="Times New Roman"/>
          <w:iCs/>
          <w:sz w:val="24"/>
          <w:szCs w:val="24"/>
        </w:rPr>
        <w:t>i</w:t>
      </w:r>
      <w:r w:rsidRPr="00156955">
        <w:rPr>
          <w:rFonts w:ascii="Times New Roman" w:hAnsi="Times New Roman" w:cs="Times New Roman"/>
          <w:iCs/>
          <w:sz w:val="24"/>
          <w:szCs w:val="24"/>
        </w:rPr>
        <w:t xml:space="preserve">nstituciones de educación superior. Un estudio de trayectorias. </w:t>
      </w:r>
      <w:r w:rsidR="003957AF">
        <w:rPr>
          <w:rFonts w:ascii="Times New Roman" w:hAnsi="Times New Roman" w:cs="Times New Roman"/>
          <w:iCs/>
          <w:sz w:val="24"/>
          <w:szCs w:val="24"/>
        </w:rPr>
        <w:t xml:space="preserve">Ponencia presentada en los </w:t>
      </w:r>
      <w:r w:rsidRPr="00156955">
        <w:rPr>
          <w:rFonts w:ascii="Times New Roman" w:hAnsi="Times New Roman" w:cs="Times New Roman"/>
          <w:iCs/>
          <w:sz w:val="24"/>
          <w:szCs w:val="24"/>
        </w:rPr>
        <w:t>Debates en Evaluación y Curr</w:t>
      </w:r>
      <w:r w:rsidR="00507A0B">
        <w:rPr>
          <w:rFonts w:ascii="Times New Roman" w:hAnsi="Times New Roman" w:cs="Times New Roman"/>
          <w:iCs/>
          <w:sz w:val="24"/>
          <w:szCs w:val="24"/>
        </w:rPr>
        <w:t>í</w:t>
      </w:r>
      <w:r w:rsidRPr="00156955">
        <w:rPr>
          <w:rFonts w:ascii="Times New Roman" w:hAnsi="Times New Roman" w:cs="Times New Roman"/>
          <w:iCs/>
          <w:sz w:val="24"/>
          <w:szCs w:val="24"/>
        </w:rPr>
        <w:t>culum</w:t>
      </w:r>
      <w:r w:rsidR="008C1A59">
        <w:rPr>
          <w:rFonts w:ascii="Times New Roman" w:hAnsi="Times New Roman" w:cs="Times New Roman"/>
          <w:i/>
          <w:sz w:val="24"/>
          <w:szCs w:val="24"/>
        </w:rPr>
        <w:t xml:space="preserve"> </w:t>
      </w:r>
      <w:r w:rsidR="008C1A59">
        <w:rPr>
          <w:rFonts w:ascii="Times New Roman" w:hAnsi="Times New Roman" w:cs="Times New Roman"/>
          <w:iCs/>
          <w:sz w:val="24"/>
          <w:szCs w:val="24"/>
        </w:rPr>
        <w:t>d</w:t>
      </w:r>
      <w:r>
        <w:rPr>
          <w:rFonts w:ascii="Times New Roman" w:hAnsi="Times New Roman" w:cs="Times New Roman"/>
          <w:sz w:val="24"/>
          <w:szCs w:val="24"/>
        </w:rPr>
        <w:t xml:space="preserve">el Congreso Internacional de Educación Currículum 2017. </w:t>
      </w:r>
      <w:r w:rsidRPr="00671FDC">
        <w:rPr>
          <w:rFonts w:ascii="Times New Roman" w:hAnsi="Times New Roman" w:cs="Times New Roman"/>
          <w:sz w:val="24"/>
          <w:szCs w:val="24"/>
        </w:rPr>
        <w:t>Tlaxcala de Xicohténcatl,</w:t>
      </w:r>
      <w:r w:rsidR="008C1A59">
        <w:rPr>
          <w:rFonts w:ascii="Times New Roman" w:hAnsi="Times New Roman" w:cs="Times New Roman"/>
          <w:sz w:val="24"/>
          <w:szCs w:val="24"/>
        </w:rPr>
        <w:t xml:space="preserve"> septiembre de 2017</w:t>
      </w:r>
      <w:r>
        <w:rPr>
          <w:rFonts w:ascii="Times New Roman" w:hAnsi="Times New Roman" w:cs="Times New Roman"/>
          <w:sz w:val="24"/>
          <w:szCs w:val="24"/>
        </w:rPr>
        <w:t xml:space="preserve">. Recuperado de </w:t>
      </w:r>
      <w:r w:rsidRPr="008B471C">
        <w:rPr>
          <w:rFonts w:ascii="Times New Roman" w:hAnsi="Times New Roman" w:cs="Times New Roman"/>
          <w:sz w:val="24"/>
          <w:szCs w:val="24"/>
        </w:rPr>
        <w:t>https://posgradoeducacionuatx.org/pdf2017/E142.pdf</w:t>
      </w:r>
      <w:r w:rsidR="008C1A59">
        <w:rPr>
          <w:rStyle w:val="Hipervnculo"/>
          <w:rFonts w:ascii="Times New Roman" w:hAnsi="Times New Roman" w:cs="Times New Roman"/>
          <w:sz w:val="24"/>
          <w:szCs w:val="24"/>
        </w:rPr>
        <w:t>.</w:t>
      </w:r>
    </w:p>
    <w:p w14:paraId="4C796E9B" w14:textId="2747CC2E" w:rsidR="003F52E5" w:rsidRPr="007B3F64" w:rsidRDefault="003F52E5" w:rsidP="00156955">
      <w:pPr>
        <w:pStyle w:val="Prrafodelista"/>
        <w:tabs>
          <w:tab w:val="left" w:pos="2637"/>
        </w:tabs>
        <w:spacing w:after="0" w:line="360" w:lineRule="auto"/>
        <w:ind w:left="709" w:hanging="709"/>
        <w:contextualSpacing w:val="0"/>
        <w:jc w:val="both"/>
        <w:rPr>
          <w:rFonts w:ascii="Times New Roman" w:hAnsi="Times New Roman" w:cs="Times New Roman"/>
          <w:b/>
          <w:sz w:val="24"/>
          <w:szCs w:val="24"/>
        </w:rPr>
      </w:pPr>
      <w:r w:rsidRPr="007B3F64">
        <w:rPr>
          <w:rFonts w:ascii="Times New Roman" w:hAnsi="Times New Roman" w:cs="Times New Roman"/>
          <w:sz w:val="24"/>
          <w:szCs w:val="24"/>
        </w:rPr>
        <w:t>Casanova, M.</w:t>
      </w:r>
      <w:r w:rsidR="00A425EE">
        <w:rPr>
          <w:rFonts w:ascii="Times New Roman" w:hAnsi="Times New Roman" w:cs="Times New Roman"/>
          <w:sz w:val="24"/>
          <w:szCs w:val="24"/>
        </w:rPr>
        <w:t xml:space="preserve"> </w:t>
      </w:r>
      <w:r w:rsidRPr="007B3F64">
        <w:rPr>
          <w:rFonts w:ascii="Times New Roman" w:hAnsi="Times New Roman" w:cs="Times New Roman"/>
          <w:sz w:val="24"/>
          <w:szCs w:val="24"/>
        </w:rPr>
        <w:t xml:space="preserve">A. (2015). La </w:t>
      </w:r>
      <w:r w:rsidR="00A425EE">
        <w:rPr>
          <w:rFonts w:ascii="Times New Roman" w:hAnsi="Times New Roman" w:cs="Times New Roman"/>
          <w:sz w:val="24"/>
          <w:szCs w:val="24"/>
        </w:rPr>
        <w:t>s</w:t>
      </w:r>
      <w:r w:rsidR="00A425EE" w:rsidRPr="007B3F64">
        <w:rPr>
          <w:rFonts w:ascii="Times New Roman" w:hAnsi="Times New Roman" w:cs="Times New Roman"/>
          <w:sz w:val="24"/>
          <w:szCs w:val="24"/>
        </w:rPr>
        <w:t>upervisión</w:t>
      </w:r>
      <w:r w:rsidRPr="007B3F64">
        <w:rPr>
          <w:rFonts w:ascii="Times New Roman" w:hAnsi="Times New Roman" w:cs="Times New Roman"/>
          <w:sz w:val="24"/>
          <w:szCs w:val="24"/>
        </w:rPr>
        <w:t xml:space="preserve">, eje </w:t>
      </w:r>
      <w:r w:rsidR="007B3F64" w:rsidRPr="007B3F64">
        <w:rPr>
          <w:rFonts w:ascii="Times New Roman" w:hAnsi="Times New Roman" w:cs="Times New Roman"/>
          <w:sz w:val="24"/>
          <w:szCs w:val="24"/>
        </w:rPr>
        <w:t>del cambio</w:t>
      </w:r>
      <w:r w:rsidRPr="007B3F64">
        <w:rPr>
          <w:rFonts w:ascii="Times New Roman" w:hAnsi="Times New Roman" w:cs="Times New Roman"/>
          <w:sz w:val="24"/>
          <w:szCs w:val="24"/>
        </w:rPr>
        <w:t xml:space="preserve"> en los sistemas educativos. </w:t>
      </w:r>
      <w:r w:rsidRPr="007B3F64">
        <w:rPr>
          <w:rFonts w:ascii="Times New Roman" w:hAnsi="Times New Roman" w:cs="Times New Roman"/>
          <w:i/>
          <w:sz w:val="24"/>
          <w:szCs w:val="24"/>
        </w:rPr>
        <w:t>Revista Iberoamericana sobre Calidad, Eficacia y Cambio en Educación</w:t>
      </w:r>
      <w:r w:rsidRPr="007B3F64">
        <w:rPr>
          <w:rFonts w:ascii="Times New Roman" w:hAnsi="Times New Roman" w:cs="Times New Roman"/>
          <w:sz w:val="24"/>
          <w:szCs w:val="24"/>
        </w:rPr>
        <w:t xml:space="preserve">, </w:t>
      </w:r>
      <w:r w:rsidRPr="007B3F64">
        <w:rPr>
          <w:rFonts w:ascii="Times New Roman" w:hAnsi="Times New Roman" w:cs="Times New Roman"/>
          <w:i/>
          <w:sz w:val="24"/>
          <w:szCs w:val="24"/>
        </w:rPr>
        <w:t>13</w:t>
      </w:r>
      <w:r w:rsidRPr="007B3F64">
        <w:rPr>
          <w:rFonts w:ascii="Times New Roman" w:hAnsi="Times New Roman" w:cs="Times New Roman"/>
          <w:sz w:val="24"/>
          <w:szCs w:val="24"/>
        </w:rPr>
        <w:t xml:space="preserve">(4), 7-20. Recuperado de </w:t>
      </w:r>
      <w:r w:rsidRPr="008B471C">
        <w:rPr>
          <w:rFonts w:ascii="Times New Roman" w:hAnsi="Times New Roman" w:cs="Times New Roman"/>
          <w:sz w:val="24"/>
          <w:szCs w:val="24"/>
        </w:rPr>
        <w:t>https://revistas.uam.es/index.php/reice/article/view/2714</w:t>
      </w:r>
      <w:r w:rsidR="00A425EE">
        <w:rPr>
          <w:rStyle w:val="Hipervnculo"/>
          <w:rFonts w:ascii="Times New Roman" w:hAnsi="Times New Roman" w:cs="Times New Roman"/>
          <w:sz w:val="24"/>
          <w:szCs w:val="24"/>
        </w:rPr>
        <w:t>.</w:t>
      </w:r>
    </w:p>
    <w:p w14:paraId="1642DF03" w14:textId="6A245FEC" w:rsidR="003F52E5" w:rsidRPr="007B3F64" w:rsidRDefault="003F52E5" w:rsidP="00156955">
      <w:pPr>
        <w:pStyle w:val="NormalWeb"/>
        <w:spacing w:before="0" w:beforeAutospacing="0" w:after="0" w:afterAutospacing="0" w:line="360" w:lineRule="auto"/>
        <w:ind w:left="709" w:hanging="709"/>
        <w:jc w:val="both"/>
        <w:rPr>
          <w:rStyle w:val="Hipervnculo"/>
          <w:rFonts w:asciiTheme="minorHAnsi" w:eastAsiaTheme="minorHAnsi" w:hAnsiTheme="minorHAnsi" w:cstheme="minorBidi"/>
          <w:sz w:val="22"/>
          <w:szCs w:val="22"/>
          <w:lang w:eastAsia="en-US"/>
        </w:rPr>
      </w:pPr>
      <w:r w:rsidRPr="007B3F64">
        <w:t>Coordinación General de Universidades Tecnológicas y Politécnicas [</w:t>
      </w:r>
      <w:proofErr w:type="spellStart"/>
      <w:r w:rsidRPr="007B3F64">
        <w:t>Cgutyp</w:t>
      </w:r>
      <w:proofErr w:type="spellEnd"/>
      <w:r w:rsidRPr="007B3F64">
        <w:t xml:space="preserve">]. (2017). </w:t>
      </w:r>
      <w:r w:rsidRPr="007B3F64">
        <w:rPr>
          <w:i/>
        </w:rPr>
        <w:t>Guía Técnica del Modelo de Evaluación de la Calidad del Subsistema de Universidades Tecnológicas</w:t>
      </w:r>
      <w:r w:rsidRPr="007B3F64">
        <w:t>.</w:t>
      </w:r>
      <w:r w:rsidR="00A42865">
        <w:t xml:space="preserve"> </w:t>
      </w:r>
      <w:r w:rsidR="002B3F51">
        <w:t xml:space="preserve">México: </w:t>
      </w:r>
      <w:r w:rsidR="002B3F51" w:rsidRPr="007B3F64">
        <w:t>Coordinación General de Universidades Tecnológicas y Politécnicas</w:t>
      </w:r>
      <w:r w:rsidR="002B3F51">
        <w:t>.</w:t>
      </w:r>
      <w:r w:rsidRPr="007B3F64">
        <w:t xml:space="preserve"> Recuperado de </w:t>
      </w:r>
      <w:r w:rsidRPr="008B471C">
        <w:t>http://www.utzmg.edu.mx/transparencia/fraccion_IX/GUIA_TECNICA_MECASUT_2017.pdf</w:t>
      </w:r>
      <w:r w:rsidR="00A42865" w:rsidRPr="00156955">
        <w:rPr>
          <w:rStyle w:val="Hipervnculo"/>
          <w:color w:val="auto"/>
        </w:rPr>
        <w:t>.</w:t>
      </w:r>
    </w:p>
    <w:p w14:paraId="1E72413F" w14:textId="38092DFA" w:rsidR="003F52E5" w:rsidRPr="007B3F64" w:rsidRDefault="003F52E5" w:rsidP="00156955">
      <w:pPr>
        <w:pStyle w:val="NormalWeb"/>
        <w:spacing w:before="0" w:beforeAutospacing="0" w:after="0" w:afterAutospacing="0" w:line="360" w:lineRule="auto"/>
        <w:ind w:left="709" w:hanging="709"/>
        <w:jc w:val="both"/>
      </w:pPr>
      <w:r w:rsidRPr="007B3F64">
        <w:t>Coordinación General de Universidades Tecnológicas y Politécnicas [</w:t>
      </w:r>
      <w:proofErr w:type="spellStart"/>
      <w:r w:rsidRPr="007B3F64">
        <w:t>Cgutyp</w:t>
      </w:r>
      <w:proofErr w:type="spellEnd"/>
      <w:r w:rsidRPr="007B3F64">
        <w:t>]. (2018).</w:t>
      </w:r>
      <w:r w:rsidR="008A2798">
        <w:t xml:space="preserve"> </w:t>
      </w:r>
      <w:r w:rsidRPr="00156955">
        <w:rPr>
          <w:iCs/>
        </w:rPr>
        <w:t>Prontuario 2018</w:t>
      </w:r>
      <w:r w:rsidRPr="007B3F64">
        <w:t>.</w:t>
      </w:r>
      <w:r w:rsidR="0083149A">
        <w:t xml:space="preserve"> México: </w:t>
      </w:r>
      <w:r w:rsidR="0083149A" w:rsidRPr="007B3F64">
        <w:t>Coordinación General de Universidades Tecnológicas y Politécnicas</w:t>
      </w:r>
      <w:r w:rsidR="0083149A">
        <w:t>.</w:t>
      </w:r>
      <w:r w:rsidRPr="007B3F64">
        <w:t xml:space="preserve"> Recuperado </w:t>
      </w:r>
      <w:r w:rsidR="00FF4C32" w:rsidRPr="008B471C">
        <w:t>https://cgutyp.sep.gob.mx/Estructura/Areas/CoordPGA/DirPlaneaEvalInfo/SubEvaluacion/PRONTUARIO_MECASUT_2018.pdf</w:t>
      </w:r>
      <w:r w:rsidR="0083149A">
        <w:rPr>
          <w:rStyle w:val="Hipervnculo"/>
        </w:rPr>
        <w:t>.</w:t>
      </w:r>
    </w:p>
    <w:p w14:paraId="203DC87C" w14:textId="4BAF3618" w:rsidR="003F52E5" w:rsidRPr="007B3F64" w:rsidRDefault="003F52E5" w:rsidP="00156955">
      <w:pPr>
        <w:pStyle w:val="NormalWeb"/>
        <w:spacing w:before="0" w:beforeAutospacing="0" w:after="0" w:afterAutospacing="0" w:line="360" w:lineRule="auto"/>
        <w:ind w:left="709" w:hanging="709"/>
        <w:jc w:val="both"/>
      </w:pPr>
      <w:r w:rsidRPr="007B3F64">
        <w:t xml:space="preserve">Díaz, D. y Ruiz, A. (2018). Reprobación escolar en el nivel medio superior y su relación con el autoconcepto en la adolescencia. </w:t>
      </w:r>
      <w:r w:rsidRPr="00474111">
        <w:rPr>
          <w:i/>
        </w:rPr>
        <w:t>Revista Latinoa</w:t>
      </w:r>
      <w:r w:rsidR="00474111" w:rsidRPr="00474111">
        <w:rPr>
          <w:i/>
        </w:rPr>
        <w:t>mericana de Estudios Educativos,</w:t>
      </w:r>
      <w:r w:rsidRPr="00474111">
        <w:rPr>
          <w:i/>
        </w:rPr>
        <w:t xml:space="preserve"> 48</w:t>
      </w:r>
      <w:r w:rsidRPr="007B3F64">
        <w:t xml:space="preserve">(2). Recuperado de </w:t>
      </w:r>
      <w:r w:rsidRPr="008B471C">
        <w:t>https://www.redalyc.org/jatsRepo/270/27057946006/html/index.html</w:t>
      </w:r>
      <w:r w:rsidR="00F077DF">
        <w:rPr>
          <w:rStyle w:val="Hipervnculo"/>
        </w:rPr>
        <w:t>.</w:t>
      </w:r>
    </w:p>
    <w:p w14:paraId="3F975382" w14:textId="7257710A" w:rsidR="003F52E5" w:rsidRPr="007B3F64" w:rsidRDefault="003F52E5" w:rsidP="00156955">
      <w:pPr>
        <w:pStyle w:val="NormalWeb"/>
        <w:spacing w:before="0" w:beforeAutospacing="0" w:after="0" w:afterAutospacing="0" w:line="360" w:lineRule="auto"/>
        <w:ind w:left="709" w:hanging="709"/>
        <w:jc w:val="both"/>
      </w:pPr>
      <w:r w:rsidRPr="007B3F64">
        <w:t xml:space="preserve">Domínguez, D., Sandoval, M.C., Cruz, F. y Pulido, A.R (2013). Problemas relacionados con la eficiencia terminal desde la perspectiva de estudiantes universitarios. </w:t>
      </w:r>
      <w:r w:rsidRPr="007B3F64">
        <w:rPr>
          <w:i/>
        </w:rPr>
        <w:t>Revista Iberoamericana sobre Calidad</w:t>
      </w:r>
      <w:r w:rsidRPr="007B3F64">
        <w:t>, Eficacia y Cambio en Educación</w:t>
      </w:r>
      <w:r w:rsidR="00474111">
        <w:t>,</w:t>
      </w:r>
      <w:r w:rsidRPr="007B3F64">
        <w:t xml:space="preserve"> </w:t>
      </w:r>
      <w:r w:rsidRPr="007B3F64">
        <w:rPr>
          <w:i/>
        </w:rPr>
        <w:t>12</w:t>
      </w:r>
      <w:r w:rsidRPr="007B3F64">
        <w:t>(1), 25-34. Recuperado de:</w:t>
      </w:r>
      <w:r w:rsidR="00474111">
        <w:t xml:space="preserve"> </w:t>
      </w:r>
      <w:r w:rsidRPr="008B471C">
        <w:t>https://revistas.uam.es/index.php/reice/article/view/2862/3079</w:t>
      </w:r>
    </w:p>
    <w:p w14:paraId="7A283A3C" w14:textId="3B59D450" w:rsidR="00BE77A8" w:rsidRDefault="00BE77A8" w:rsidP="00156955">
      <w:pPr>
        <w:pStyle w:val="Prrafodelista"/>
        <w:tabs>
          <w:tab w:val="left" w:pos="2637"/>
        </w:tabs>
        <w:spacing w:after="0" w:line="36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Elías, J.</w:t>
      </w:r>
      <w:r w:rsidR="00A425EE">
        <w:rPr>
          <w:rFonts w:ascii="Times New Roman" w:hAnsi="Times New Roman" w:cs="Times New Roman"/>
          <w:sz w:val="24"/>
          <w:szCs w:val="24"/>
        </w:rPr>
        <w:t xml:space="preserve"> </w:t>
      </w:r>
      <w:r>
        <w:rPr>
          <w:rFonts w:ascii="Times New Roman" w:hAnsi="Times New Roman" w:cs="Times New Roman"/>
          <w:sz w:val="24"/>
          <w:szCs w:val="24"/>
        </w:rPr>
        <w:t>A., Ronquillo, C.</w:t>
      </w:r>
      <w:r w:rsidR="00A425EE">
        <w:rPr>
          <w:rFonts w:ascii="Times New Roman" w:hAnsi="Times New Roman" w:cs="Times New Roman"/>
          <w:sz w:val="24"/>
          <w:szCs w:val="24"/>
        </w:rPr>
        <w:t xml:space="preserve"> </w:t>
      </w:r>
      <w:r>
        <w:rPr>
          <w:rFonts w:ascii="Times New Roman" w:hAnsi="Times New Roman" w:cs="Times New Roman"/>
          <w:sz w:val="24"/>
          <w:szCs w:val="24"/>
        </w:rPr>
        <w:t>C. y Anguiano, B. (2017</w:t>
      </w:r>
      <w:r w:rsidRPr="007B3F64">
        <w:rPr>
          <w:rFonts w:ascii="Times New Roman" w:hAnsi="Times New Roman" w:cs="Times New Roman"/>
          <w:sz w:val="24"/>
          <w:szCs w:val="24"/>
        </w:rPr>
        <w:t xml:space="preserve">). </w:t>
      </w:r>
      <w:r w:rsidRPr="00156955">
        <w:rPr>
          <w:rFonts w:ascii="Times New Roman" w:hAnsi="Times New Roman" w:cs="Times New Roman"/>
          <w:iCs/>
          <w:sz w:val="24"/>
          <w:szCs w:val="24"/>
        </w:rPr>
        <w:t>Valoración del desempeño del supervisor escolar desde la perspectiva del docente de educación básica. Política y gestión de la educación y su evaluación, la ciencia y la tecnología</w:t>
      </w:r>
      <w:r>
        <w:rPr>
          <w:rFonts w:ascii="Times New Roman" w:hAnsi="Times New Roman" w:cs="Times New Roman"/>
          <w:sz w:val="24"/>
          <w:szCs w:val="24"/>
        </w:rPr>
        <w:t xml:space="preserve">. </w:t>
      </w:r>
      <w:r w:rsidR="00BD06EA">
        <w:rPr>
          <w:rFonts w:ascii="Times New Roman" w:hAnsi="Times New Roman" w:cs="Times New Roman"/>
          <w:sz w:val="24"/>
          <w:szCs w:val="24"/>
        </w:rPr>
        <w:t>Ponencia presentada en</w:t>
      </w:r>
      <w:r>
        <w:rPr>
          <w:rFonts w:ascii="Times New Roman" w:hAnsi="Times New Roman" w:cs="Times New Roman"/>
          <w:sz w:val="24"/>
          <w:szCs w:val="24"/>
        </w:rPr>
        <w:t xml:space="preserve"> el </w:t>
      </w:r>
      <w:r w:rsidR="00BD06EA">
        <w:rPr>
          <w:rFonts w:ascii="Times New Roman" w:hAnsi="Times New Roman" w:cs="Times New Roman"/>
          <w:sz w:val="24"/>
          <w:szCs w:val="24"/>
        </w:rPr>
        <w:t xml:space="preserve">XIV </w:t>
      </w:r>
      <w:r>
        <w:rPr>
          <w:rFonts w:ascii="Times New Roman" w:hAnsi="Times New Roman" w:cs="Times New Roman"/>
          <w:sz w:val="24"/>
          <w:szCs w:val="24"/>
        </w:rPr>
        <w:t xml:space="preserve">Congreso Nacional de Investigación Educativa </w:t>
      </w:r>
      <w:r w:rsidR="00FE6868">
        <w:rPr>
          <w:rFonts w:ascii="Times New Roman" w:hAnsi="Times New Roman" w:cs="Times New Roman"/>
          <w:sz w:val="24"/>
          <w:szCs w:val="24"/>
        </w:rPr>
        <w:t xml:space="preserve">- </w:t>
      </w:r>
      <w:r>
        <w:rPr>
          <w:rFonts w:ascii="Times New Roman" w:hAnsi="Times New Roman" w:cs="Times New Roman"/>
          <w:sz w:val="24"/>
          <w:szCs w:val="24"/>
        </w:rPr>
        <w:t>COMIE. San Luis Potosí,</w:t>
      </w:r>
      <w:r w:rsidR="007954FA">
        <w:rPr>
          <w:rFonts w:ascii="Times New Roman" w:hAnsi="Times New Roman" w:cs="Times New Roman"/>
          <w:sz w:val="24"/>
          <w:szCs w:val="24"/>
        </w:rPr>
        <w:t xml:space="preserve"> del 20 al 24 de noviembre de 2017</w:t>
      </w:r>
      <w:r>
        <w:rPr>
          <w:rFonts w:ascii="Times New Roman" w:hAnsi="Times New Roman" w:cs="Times New Roman"/>
          <w:sz w:val="24"/>
          <w:szCs w:val="24"/>
        </w:rPr>
        <w:t xml:space="preserve">. Recuperado de </w:t>
      </w:r>
      <w:r w:rsidRPr="008B471C">
        <w:rPr>
          <w:rFonts w:ascii="Times New Roman" w:hAnsi="Times New Roman" w:cs="Times New Roman"/>
          <w:sz w:val="24"/>
          <w:szCs w:val="24"/>
        </w:rPr>
        <w:t>http://www.comie.org.mx/congreso/memoriaelectronica/v14/doc/1271.pdf</w:t>
      </w:r>
      <w:r w:rsidR="007954FA">
        <w:rPr>
          <w:rStyle w:val="Hipervnculo"/>
          <w:rFonts w:ascii="Times New Roman" w:hAnsi="Times New Roman" w:cs="Times New Roman"/>
          <w:sz w:val="24"/>
          <w:szCs w:val="24"/>
        </w:rPr>
        <w:t>.</w:t>
      </w:r>
    </w:p>
    <w:p w14:paraId="7EBF8117" w14:textId="3A0D4134" w:rsidR="001B2010" w:rsidRDefault="001B2010" w:rsidP="00156955">
      <w:pPr>
        <w:pStyle w:val="NormalWeb"/>
        <w:spacing w:before="0" w:beforeAutospacing="0" w:after="0" w:afterAutospacing="0" w:line="360" w:lineRule="auto"/>
        <w:ind w:left="709" w:hanging="709"/>
        <w:jc w:val="both"/>
      </w:pPr>
      <w:r>
        <w:t xml:space="preserve">Gardner, L., </w:t>
      </w:r>
      <w:proofErr w:type="spellStart"/>
      <w:r>
        <w:t>Dussán</w:t>
      </w:r>
      <w:proofErr w:type="spellEnd"/>
      <w:r>
        <w:t>, C. y Montoya, D.</w:t>
      </w:r>
      <w:r w:rsidR="00D965D8">
        <w:t xml:space="preserve"> </w:t>
      </w:r>
      <w:r>
        <w:t>M. (2016</w:t>
      </w:r>
      <w:r w:rsidRPr="007B3F64">
        <w:t xml:space="preserve">). </w:t>
      </w:r>
      <w:r>
        <w:t xml:space="preserve">Aproximación causal al estudio de deserción en la Universidad de Caldas. Periodo 2012-2014. </w:t>
      </w:r>
      <w:r w:rsidRPr="001B2010">
        <w:rPr>
          <w:i/>
        </w:rPr>
        <w:t>Revista Colombiana de Educación, 70</w:t>
      </w:r>
      <w:r>
        <w:t xml:space="preserve">(1), 319-340. Recuperado de </w:t>
      </w:r>
      <w:r w:rsidRPr="008B471C">
        <w:t>http://www.scielo.org.co/pdf/rcde/n70/n70a15.pdf</w:t>
      </w:r>
      <w:r w:rsidR="00696C4B">
        <w:rPr>
          <w:rStyle w:val="Hipervnculo"/>
        </w:rPr>
        <w:t>.</w:t>
      </w:r>
    </w:p>
    <w:p w14:paraId="535B82AD" w14:textId="5C79F91B" w:rsidR="003F52E5" w:rsidRPr="007B3F64" w:rsidRDefault="003F52E5" w:rsidP="00156955">
      <w:pPr>
        <w:pStyle w:val="Prrafodelista"/>
        <w:spacing w:after="0" w:line="360" w:lineRule="auto"/>
        <w:ind w:left="709" w:hanging="709"/>
        <w:contextualSpacing w:val="0"/>
        <w:jc w:val="both"/>
        <w:rPr>
          <w:rFonts w:ascii="Times New Roman" w:hAnsi="Times New Roman" w:cs="Times New Roman"/>
          <w:sz w:val="24"/>
          <w:szCs w:val="24"/>
        </w:rPr>
      </w:pPr>
      <w:r w:rsidRPr="007B3F64">
        <w:rPr>
          <w:rFonts w:ascii="Times New Roman" w:hAnsi="Times New Roman" w:cs="Times New Roman"/>
          <w:sz w:val="24"/>
          <w:szCs w:val="24"/>
        </w:rPr>
        <w:t xml:space="preserve">Gobierno de la República. (2013). </w:t>
      </w:r>
      <w:r w:rsidRPr="007B3F64">
        <w:rPr>
          <w:rFonts w:ascii="Times New Roman" w:hAnsi="Times New Roman" w:cs="Times New Roman"/>
          <w:i/>
          <w:sz w:val="24"/>
          <w:szCs w:val="24"/>
        </w:rPr>
        <w:t>Plan Nacional de Desarrollo 2013-2018</w:t>
      </w:r>
      <w:r w:rsidRPr="007B3F64">
        <w:rPr>
          <w:rFonts w:ascii="Times New Roman" w:hAnsi="Times New Roman" w:cs="Times New Roman"/>
          <w:sz w:val="24"/>
          <w:szCs w:val="24"/>
        </w:rPr>
        <w:t>. México</w:t>
      </w:r>
      <w:r w:rsidR="00101692">
        <w:rPr>
          <w:rFonts w:ascii="Times New Roman" w:hAnsi="Times New Roman" w:cs="Times New Roman"/>
          <w:sz w:val="24"/>
          <w:szCs w:val="24"/>
        </w:rPr>
        <w:t xml:space="preserve">: </w:t>
      </w:r>
      <w:r w:rsidR="00101692" w:rsidRPr="007B3F64">
        <w:rPr>
          <w:rFonts w:ascii="Times New Roman" w:hAnsi="Times New Roman" w:cs="Times New Roman"/>
          <w:sz w:val="24"/>
          <w:szCs w:val="24"/>
        </w:rPr>
        <w:t>Gobierno de la República</w:t>
      </w:r>
      <w:r w:rsidRPr="007B3F64">
        <w:rPr>
          <w:rFonts w:ascii="Times New Roman" w:hAnsi="Times New Roman" w:cs="Times New Roman"/>
          <w:sz w:val="24"/>
          <w:szCs w:val="24"/>
        </w:rPr>
        <w:t>. Recuperado de https://</w:t>
      </w:r>
      <w:r w:rsidRPr="008B471C">
        <w:rPr>
          <w:rFonts w:ascii="Times New Roman" w:hAnsi="Times New Roman" w:cs="Times New Roman"/>
          <w:sz w:val="24"/>
          <w:szCs w:val="24"/>
        </w:rPr>
        <w:t>www.snieg.mx/contenidos/espanol/normatividad/MarcoJuridico/PND_2013-2018.pdf</w:t>
      </w:r>
      <w:r w:rsidR="00101692">
        <w:rPr>
          <w:rStyle w:val="Hipervnculo"/>
          <w:rFonts w:ascii="Times New Roman" w:hAnsi="Times New Roman" w:cs="Times New Roman"/>
          <w:sz w:val="24"/>
          <w:szCs w:val="24"/>
        </w:rPr>
        <w:t>.</w:t>
      </w:r>
    </w:p>
    <w:p w14:paraId="30FF2A90" w14:textId="63367496" w:rsidR="00671FDC" w:rsidRDefault="00671FDC" w:rsidP="00156955">
      <w:pPr>
        <w:pStyle w:val="Prrafodelista"/>
        <w:tabs>
          <w:tab w:val="left" w:pos="2637"/>
        </w:tabs>
        <w:spacing w:after="0" w:line="360" w:lineRule="auto"/>
        <w:ind w:left="709" w:hanging="709"/>
        <w:contextualSpacing w:val="0"/>
        <w:jc w:val="both"/>
        <w:rPr>
          <w:rFonts w:ascii="Times New Roman" w:hAnsi="Times New Roman" w:cs="Times New Roman"/>
          <w:sz w:val="24"/>
          <w:szCs w:val="24"/>
        </w:rPr>
      </w:pPr>
      <w:r>
        <w:rPr>
          <w:rFonts w:ascii="Times New Roman" w:hAnsi="Times New Roman" w:cs="Times New Roman"/>
          <w:sz w:val="24"/>
          <w:szCs w:val="24"/>
        </w:rPr>
        <w:t>Gómez, A. (2019</w:t>
      </w:r>
      <w:r w:rsidRPr="007B3F64">
        <w:rPr>
          <w:rFonts w:ascii="Times New Roman" w:hAnsi="Times New Roman" w:cs="Times New Roman"/>
          <w:sz w:val="24"/>
          <w:szCs w:val="24"/>
        </w:rPr>
        <w:t xml:space="preserve">). </w:t>
      </w:r>
      <w:r w:rsidRPr="00332E9B">
        <w:rPr>
          <w:rFonts w:ascii="Times New Roman" w:hAnsi="Times New Roman" w:cs="Times New Roman"/>
          <w:i/>
          <w:sz w:val="24"/>
          <w:szCs w:val="24"/>
        </w:rPr>
        <w:t xml:space="preserve">Deserción </w:t>
      </w:r>
      <w:r w:rsidR="00A974AB">
        <w:rPr>
          <w:rFonts w:ascii="Times New Roman" w:hAnsi="Times New Roman" w:cs="Times New Roman"/>
          <w:i/>
          <w:sz w:val="24"/>
          <w:szCs w:val="24"/>
        </w:rPr>
        <w:t>v</w:t>
      </w:r>
      <w:r w:rsidR="00A974AB" w:rsidRPr="00332E9B">
        <w:rPr>
          <w:rFonts w:ascii="Times New Roman" w:hAnsi="Times New Roman" w:cs="Times New Roman"/>
          <w:i/>
          <w:sz w:val="24"/>
          <w:szCs w:val="24"/>
        </w:rPr>
        <w:t>s</w:t>
      </w:r>
      <w:r w:rsidR="00A974AB">
        <w:rPr>
          <w:rFonts w:ascii="Times New Roman" w:hAnsi="Times New Roman" w:cs="Times New Roman"/>
          <w:i/>
          <w:sz w:val="24"/>
          <w:szCs w:val="24"/>
        </w:rPr>
        <w:t>.</w:t>
      </w:r>
      <w:r w:rsidR="00A974AB" w:rsidRPr="00332E9B">
        <w:rPr>
          <w:rFonts w:ascii="Times New Roman" w:hAnsi="Times New Roman" w:cs="Times New Roman"/>
          <w:i/>
          <w:sz w:val="24"/>
          <w:szCs w:val="24"/>
        </w:rPr>
        <w:t xml:space="preserve"> </w:t>
      </w:r>
      <w:r w:rsidR="00A974AB">
        <w:rPr>
          <w:rFonts w:ascii="Times New Roman" w:hAnsi="Times New Roman" w:cs="Times New Roman"/>
          <w:i/>
          <w:sz w:val="24"/>
          <w:szCs w:val="24"/>
        </w:rPr>
        <w:t>r</w:t>
      </w:r>
      <w:r w:rsidR="00A974AB" w:rsidRPr="00332E9B">
        <w:rPr>
          <w:rFonts w:ascii="Times New Roman" w:hAnsi="Times New Roman" w:cs="Times New Roman"/>
          <w:i/>
          <w:sz w:val="24"/>
          <w:szCs w:val="24"/>
        </w:rPr>
        <w:t>etención</w:t>
      </w:r>
      <w:r w:rsidR="00A974AB">
        <w:rPr>
          <w:rFonts w:ascii="Times New Roman" w:hAnsi="Times New Roman" w:cs="Times New Roman"/>
          <w:sz w:val="24"/>
          <w:szCs w:val="24"/>
        </w:rPr>
        <w:t xml:space="preserve"> </w:t>
      </w:r>
      <w:r w:rsidR="00A974AB">
        <w:rPr>
          <w:rFonts w:ascii="Times New Roman" w:hAnsi="Times New Roman" w:cs="Times New Roman"/>
          <w:i/>
          <w:iCs/>
          <w:sz w:val="24"/>
          <w:szCs w:val="24"/>
        </w:rPr>
        <w:t>en educación a distancia.</w:t>
      </w:r>
      <w:r>
        <w:rPr>
          <w:rFonts w:ascii="Times New Roman" w:hAnsi="Times New Roman" w:cs="Times New Roman"/>
          <w:sz w:val="24"/>
          <w:szCs w:val="24"/>
        </w:rPr>
        <w:t xml:space="preserve"> </w:t>
      </w:r>
      <w:r w:rsidR="00446686">
        <w:rPr>
          <w:rFonts w:ascii="Times New Roman" w:hAnsi="Times New Roman" w:cs="Times New Roman"/>
          <w:sz w:val="24"/>
          <w:szCs w:val="24"/>
        </w:rPr>
        <w:t xml:space="preserve">Editorial Académica Española. </w:t>
      </w:r>
      <w:r>
        <w:rPr>
          <w:rFonts w:ascii="Times New Roman" w:hAnsi="Times New Roman" w:cs="Times New Roman"/>
          <w:sz w:val="24"/>
          <w:szCs w:val="24"/>
        </w:rPr>
        <w:t>Recuperado de</w:t>
      </w:r>
      <w:r w:rsidRPr="00124A2B">
        <w:t xml:space="preserve"> </w:t>
      </w:r>
      <w:r w:rsidRPr="008B471C">
        <w:rPr>
          <w:rFonts w:ascii="Times New Roman" w:hAnsi="Times New Roman" w:cs="Times New Roman"/>
          <w:sz w:val="24"/>
          <w:szCs w:val="24"/>
        </w:rPr>
        <w:t>https://www.researchgate.net/publication/331745782_Libro_de_Desercion_Vs_Retencion</w:t>
      </w:r>
      <w:r w:rsidR="006711E0">
        <w:rPr>
          <w:rStyle w:val="Hipervnculo"/>
          <w:rFonts w:ascii="Times New Roman" w:hAnsi="Times New Roman" w:cs="Times New Roman"/>
          <w:sz w:val="24"/>
          <w:szCs w:val="24"/>
        </w:rPr>
        <w:t>.</w:t>
      </w:r>
    </w:p>
    <w:p w14:paraId="3CFAC900" w14:textId="3D643CC7" w:rsidR="003F52E5" w:rsidRDefault="003F52E5" w:rsidP="00156955">
      <w:pPr>
        <w:pStyle w:val="NormalWeb"/>
        <w:spacing w:before="0" w:beforeAutospacing="0" w:after="0" w:afterAutospacing="0" w:line="360" w:lineRule="auto"/>
        <w:ind w:left="709" w:hanging="709"/>
        <w:jc w:val="both"/>
        <w:rPr>
          <w:color w:val="000000"/>
        </w:rPr>
      </w:pPr>
      <w:r w:rsidRPr="007B3F64">
        <w:rPr>
          <w:color w:val="000000"/>
        </w:rPr>
        <w:t xml:space="preserve">Hernández, R., Fernández, C. y Baptista, P. (2014). </w:t>
      </w:r>
      <w:r w:rsidRPr="00156955">
        <w:rPr>
          <w:i/>
          <w:iCs/>
          <w:color w:val="000000"/>
        </w:rPr>
        <w:t>Metodología de la investigación</w:t>
      </w:r>
      <w:r w:rsidR="006711E0">
        <w:rPr>
          <w:color w:val="000000"/>
        </w:rPr>
        <w:t xml:space="preserve"> (6.</w:t>
      </w:r>
      <w:r w:rsidR="006711E0" w:rsidRPr="00156955">
        <w:rPr>
          <w:color w:val="000000"/>
          <w:vertAlign w:val="superscript"/>
        </w:rPr>
        <w:t>a</w:t>
      </w:r>
      <w:r w:rsidR="006711E0">
        <w:rPr>
          <w:color w:val="000000"/>
        </w:rPr>
        <w:t xml:space="preserve"> ed.).</w:t>
      </w:r>
      <w:r w:rsidRPr="007B3F64">
        <w:rPr>
          <w:color w:val="000000"/>
        </w:rPr>
        <w:t xml:space="preserve"> </w:t>
      </w:r>
      <w:r w:rsidR="006711E0">
        <w:rPr>
          <w:color w:val="000000"/>
        </w:rPr>
        <w:t>Ciudad de México</w:t>
      </w:r>
      <w:r w:rsidRPr="007B3F64">
        <w:rPr>
          <w:color w:val="000000"/>
        </w:rPr>
        <w:t>, México: McGraw-Hill.</w:t>
      </w:r>
    </w:p>
    <w:p w14:paraId="34D62475" w14:textId="497C62A1" w:rsidR="00BE77A8" w:rsidRPr="00474111" w:rsidRDefault="00BE77A8" w:rsidP="00156955">
      <w:pPr>
        <w:pStyle w:val="Prrafodelista"/>
        <w:tabs>
          <w:tab w:val="left" w:pos="2637"/>
        </w:tabs>
        <w:spacing w:after="0" w:line="360" w:lineRule="auto"/>
        <w:ind w:left="709" w:hanging="709"/>
        <w:contextualSpacing w:val="0"/>
        <w:jc w:val="both"/>
        <w:rPr>
          <w:rStyle w:val="Hipervnculo"/>
          <w:rFonts w:ascii="Times New Roman" w:eastAsiaTheme="minorEastAsia" w:hAnsi="Times New Roman" w:cs="Times New Roman"/>
          <w:sz w:val="24"/>
          <w:szCs w:val="24"/>
          <w:lang w:eastAsia="es-MX"/>
        </w:rPr>
      </w:pPr>
      <w:r w:rsidRPr="00474111">
        <w:rPr>
          <w:rFonts w:ascii="Times New Roman" w:hAnsi="Times New Roman" w:cs="Times New Roman"/>
          <w:sz w:val="24"/>
          <w:szCs w:val="24"/>
        </w:rPr>
        <w:t>Ramírez, F.</w:t>
      </w:r>
      <w:r w:rsidR="00A425EE">
        <w:rPr>
          <w:rFonts w:ascii="Times New Roman" w:hAnsi="Times New Roman" w:cs="Times New Roman"/>
          <w:sz w:val="24"/>
          <w:szCs w:val="24"/>
        </w:rPr>
        <w:t xml:space="preserve"> </w:t>
      </w:r>
      <w:r w:rsidRPr="00474111">
        <w:rPr>
          <w:rFonts w:ascii="Times New Roman" w:hAnsi="Times New Roman" w:cs="Times New Roman"/>
          <w:sz w:val="24"/>
          <w:szCs w:val="24"/>
        </w:rPr>
        <w:t>H. y Zweg, A.</w:t>
      </w:r>
      <w:r w:rsidR="00A425EE">
        <w:rPr>
          <w:rFonts w:ascii="Times New Roman" w:hAnsi="Times New Roman" w:cs="Times New Roman"/>
          <w:sz w:val="24"/>
          <w:szCs w:val="24"/>
        </w:rPr>
        <w:t xml:space="preserve"> </w:t>
      </w:r>
      <w:r w:rsidRPr="00474111">
        <w:rPr>
          <w:rFonts w:ascii="Times New Roman" w:hAnsi="Times New Roman" w:cs="Times New Roman"/>
          <w:sz w:val="24"/>
          <w:szCs w:val="24"/>
        </w:rPr>
        <w:t xml:space="preserve">M. (2012). Metodología de la investigación: más que una receta. </w:t>
      </w:r>
      <w:r w:rsidRPr="00474111">
        <w:rPr>
          <w:rFonts w:ascii="Times New Roman" w:hAnsi="Times New Roman" w:cs="Times New Roman"/>
          <w:i/>
          <w:sz w:val="24"/>
          <w:szCs w:val="24"/>
        </w:rPr>
        <w:t>AD-minister</w:t>
      </w:r>
      <w:r w:rsidRPr="00474111">
        <w:rPr>
          <w:rFonts w:ascii="Times New Roman" w:hAnsi="Times New Roman" w:cs="Times New Roman"/>
          <w:sz w:val="24"/>
          <w:szCs w:val="24"/>
        </w:rPr>
        <w:t xml:space="preserve">, (20), 91-111. Recuperado de </w:t>
      </w:r>
      <w:r w:rsidRPr="008B471C">
        <w:rPr>
          <w:rFonts w:ascii="Times New Roman" w:hAnsi="Times New Roman" w:cs="Times New Roman"/>
          <w:sz w:val="24"/>
          <w:szCs w:val="24"/>
        </w:rPr>
        <w:t>https://www.redalyc.org/articulo.oa?id=3223/322327350004</w:t>
      </w:r>
      <w:r w:rsidR="00A425EE">
        <w:rPr>
          <w:rStyle w:val="Hipervnculo"/>
          <w:rFonts w:ascii="Times New Roman" w:hAnsi="Times New Roman" w:cs="Times New Roman"/>
          <w:sz w:val="24"/>
          <w:szCs w:val="24"/>
        </w:rPr>
        <w:t>.</w:t>
      </w:r>
    </w:p>
    <w:p w14:paraId="310AE5FE" w14:textId="43E08724" w:rsidR="00BE77A8" w:rsidRDefault="00BE77A8" w:rsidP="00156955">
      <w:pPr>
        <w:pStyle w:val="Prrafodelista"/>
        <w:tabs>
          <w:tab w:val="left" w:pos="2637"/>
        </w:tabs>
        <w:spacing w:after="0" w:line="360" w:lineRule="auto"/>
        <w:ind w:left="709" w:hanging="709"/>
        <w:contextualSpacing w:val="0"/>
        <w:jc w:val="both"/>
        <w:rPr>
          <w:rFonts w:ascii="Times New Roman" w:hAnsi="Times New Roman" w:cs="Times New Roman"/>
          <w:sz w:val="24"/>
          <w:szCs w:val="24"/>
        </w:rPr>
      </w:pPr>
      <w:r w:rsidRPr="005A3751">
        <w:rPr>
          <w:rFonts w:ascii="Times New Roman" w:hAnsi="Times New Roman" w:cs="Times New Roman"/>
          <w:sz w:val="24"/>
          <w:szCs w:val="24"/>
        </w:rPr>
        <w:t>Reyzábal, M.</w:t>
      </w:r>
      <w:r w:rsidR="00A425EE">
        <w:rPr>
          <w:rFonts w:ascii="Times New Roman" w:hAnsi="Times New Roman" w:cs="Times New Roman"/>
          <w:sz w:val="24"/>
          <w:szCs w:val="24"/>
        </w:rPr>
        <w:t xml:space="preserve"> </w:t>
      </w:r>
      <w:r w:rsidRPr="005A3751">
        <w:rPr>
          <w:rFonts w:ascii="Times New Roman" w:hAnsi="Times New Roman" w:cs="Times New Roman"/>
          <w:sz w:val="24"/>
          <w:szCs w:val="24"/>
        </w:rPr>
        <w:t xml:space="preserve">V. (2015). La Supervisión Educativa: una Profesión Compleja, Ética e Imprescindible. </w:t>
      </w:r>
      <w:r w:rsidRPr="009970E0">
        <w:rPr>
          <w:rFonts w:ascii="Times New Roman" w:hAnsi="Times New Roman" w:cs="Times New Roman"/>
          <w:i/>
          <w:sz w:val="24"/>
          <w:szCs w:val="24"/>
        </w:rPr>
        <w:t>Revista Iberoamericana sobre Calidad, Eficacia y Cambio en Educación, 13</w:t>
      </w:r>
      <w:r w:rsidRPr="005A3751">
        <w:rPr>
          <w:rFonts w:ascii="Times New Roman" w:hAnsi="Times New Roman" w:cs="Times New Roman"/>
          <w:sz w:val="24"/>
          <w:szCs w:val="24"/>
        </w:rPr>
        <w:t>(4),</w:t>
      </w:r>
      <w:r w:rsidR="00A425EE">
        <w:rPr>
          <w:rFonts w:ascii="Times New Roman" w:hAnsi="Times New Roman" w:cs="Times New Roman"/>
          <w:sz w:val="24"/>
          <w:szCs w:val="24"/>
        </w:rPr>
        <w:t xml:space="preserve"> </w:t>
      </w:r>
      <w:r w:rsidRPr="005A3751">
        <w:rPr>
          <w:rFonts w:ascii="Times New Roman" w:hAnsi="Times New Roman" w:cs="Times New Roman"/>
          <w:sz w:val="24"/>
          <w:szCs w:val="24"/>
        </w:rPr>
        <w:t xml:space="preserve">21-33. Recuperado de </w:t>
      </w:r>
      <w:r w:rsidRPr="008B471C">
        <w:rPr>
          <w:rFonts w:ascii="Times New Roman" w:hAnsi="Times New Roman" w:cs="Times New Roman"/>
          <w:sz w:val="24"/>
          <w:szCs w:val="24"/>
        </w:rPr>
        <w:t>https://www.redalyc.org/articulo.oa?id=3223/322327350004</w:t>
      </w:r>
      <w:r w:rsidR="00A425EE">
        <w:rPr>
          <w:rStyle w:val="Hipervnculo"/>
          <w:rFonts w:ascii="Times New Roman" w:hAnsi="Times New Roman" w:cs="Times New Roman"/>
          <w:sz w:val="24"/>
          <w:szCs w:val="24"/>
        </w:rPr>
        <w:t>.</w:t>
      </w:r>
    </w:p>
    <w:p w14:paraId="7F8405D7" w14:textId="2B734BF8" w:rsidR="003F52E5" w:rsidRPr="007B3F64" w:rsidRDefault="003F52E5" w:rsidP="00156955">
      <w:pPr>
        <w:pStyle w:val="NormalWeb"/>
        <w:spacing w:before="0" w:beforeAutospacing="0" w:after="0" w:afterAutospacing="0" w:line="360" w:lineRule="auto"/>
        <w:ind w:left="709" w:hanging="709"/>
        <w:jc w:val="both"/>
      </w:pPr>
      <w:r w:rsidRPr="007B3F64">
        <w:t>Secretaría de Educación Pública [</w:t>
      </w:r>
      <w:r w:rsidR="004C14C0" w:rsidRPr="007B3F64">
        <w:t>S</w:t>
      </w:r>
      <w:r w:rsidR="004C14C0">
        <w:t>EP</w:t>
      </w:r>
      <w:r w:rsidRPr="007B3F64">
        <w:t>]. (</w:t>
      </w:r>
      <w:r w:rsidR="004C14C0">
        <w:t xml:space="preserve">13 de diciembre de </w:t>
      </w:r>
      <w:r w:rsidRPr="007B3F64">
        <w:t xml:space="preserve">2013). </w:t>
      </w:r>
      <w:r w:rsidRPr="007B3F64">
        <w:rPr>
          <w:i/>
        </w:rPr>
        <w:t>Programa Sectorial de Educación 2013-2018</w:t>
      </w:r>
      <w:r w:rsidRPr="007B3F64">
        <w:t xml:space="preserve">. </w:t>
      </w:r>
      <w:r w:rsidR="004C14C0">
        <w:rPr>
          <w:i/>
          <w:iCs/>
        </w:rPr>
        <w:t>Diario Oficial de la Federación.</w:t>
      </w:r>
      <w:r w:rsidRPr="007B3F64">
        <w:t xml:space="preserve"> Recuperado de http://</w:t>
      </w:r>
      <w:r w:rsidRPr="008B471C">
        <w:t>www.dof.gob.mx/nota_detalle.php?codigo=5326569&amp;fecha=13/12/2013</w:t>
      </w:r>
      <w:r w:rsidR="00396498">
        <w:rPr>
          <w:rStyle w:val="Hipervnculo"/>
        </w:rPr>
        <w:t>.</w:t>
      </w:r>
    </w:p>
    <w:p w14:paraId="46FD4578" w14:textId="194B2128" w:rsidR="003F52E5" w:rsidRDefault="003F52E5" w:rsidP="00156955">
      <w:pPr>
        <w:pStyle w:val="NormalWeb"/>
        <w:spacing w:before="0" w:beforeAutospacing="0" w:after="0" w:afterAutospacing="0" w:line="360" w:lineRule="auto"/>
        <w:ind w:left="709" w:hanging="709"/>
        <w:jc w:val="both"/>
        <w:rPr>
          <w:rStyle w:val="Hipervnculo"/>
        </w:rPr>
      </w:pPr>
      <w:r w:rsidRPr="007B3F64">
        <w:t>Universidad Tecnológica Gral. Mariano Escobedo.</w:t>
      </w:r>
      <w:r w:rsidR="008A2798">
        <w:t xml:space="preserve"> </w:t>
      </w:r>
      <w:r w:rsidRPr="007B3F64">
        <w:t xml:space="preserve">(2019). </w:t>
      </w:r>
      <w:r w:rsidRPr="007B3F64">
        <w:rPr>
          <w:i/>
        </w:rPr>
        <w:t xml:space="preserve">Programa Operativo </w:t>
      </w:r>
      <w:r w:rsidR="000C0613" w:rsidRPr="007B3F64">
        <w:rPr>
          <w:i/>
        </w:rPr>
        <w:t>Anual 2019</w:t>
      </w:r>
      <w:r w:rsidRPr="007B3F64">
        <w:t xml:space="preserve">. </w:t>
      </w:r>
      <w:r w:rsidR="00E34F04" w:rsidRPr="00E34F04">
        <w:t>General Escobedo</w:t>
      </w:r>
      <w:r w:rsidR="00E34F04">
        <w:t xml:space="preserve">, México: </w:t>
      </w:r>
      <w:r w:rsidR="00E34F04" w:rsidRPr="007B3F64">
        <w:t>Universidad Tecnológica Gral. Mariano Escobedo</w:t>
      </w:r>
      <w:r w:rsidR="00255C6D">
        <w:t>.</w:t>
      </w:r>
      <w:r w:rsidR="00E34F04" w:rsidRPr="007B3F64">
        <w:t xml:space="preserve"> </w:t>
      </w:r>
      <w:r w:rsidRPr="007B3F64">
        <w:lastRenderedPageBreak/>
        <w:t xml:space="preserve">Recuperado </w:t>
      </w:r>
      <w:r w:rsidR="00F40114">
        <w:t>de</w:t>
      </w:r>
      <w:r w:rsidRPr="007B3F64">
        <w:t xml:space="preserve"> </w:t>
      </w:r>
      <w:r w:rsidRPr="008B471C">
        <w:t>https://www.ute.edu.mx/wp-content/uploads/2019/03/Programa-Operativo-Anual-2019.pdf</w:t>
      </w:r>
      <w:r w:rsidR="00E34F04">
        <w:rPr>
          <w:rStyle w:val="Hipervnculo"/>
        </w:rPr>
        <w:t>.</w:t>
      </w:r>
    </w:p>
    <w:p w14:paraId="2D420B4A" w14:textId="28C90679" w:rsidR="00671FDC" w:rsidRPr="009970E0" w:rsidRDefault="00671FDC" w:rsidP="00156955">
      <w:pPr>
        <w:pStyle w:val="Prrafodelista"/>
        <w:tabs>
          <w:tab w:val="left" w:pos="2637"/>
        </w:tabs>
        <w:spacing w:after="0" w:line="360" w:lineRule="auto"/>
        <w:ind w:left="709" w:hanging="709"/>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rPr>
        <w:t>Useda, E.</w:t>
      </w:r>
      <w:r w:rsidR="00A425EE">
        <w:rPr>
          <w:rFonts w:ascii="Times New Roman" w:hAnsi="Times New Roman" w:cs="Times New Roman"/>
          <w:sz w:val="24"/>
          <w:szCs w:val="24"/>
        </w:rPr>
        <w:t xml:space="preserve"> </w:t>
      </w:r>
      <w:r>
        <w:rPr>
          <w:rFonts w:ascii="Times New Roman" w:hAnsi="Times New Roman" w:cs="Times New Roman"/>
          <w:sz w:val="24"/>
          <w:szCs w:val="24"/>
        </w:rPr>
        <w:t>Y. y Delgado, W.</w:t>
      </w:r>
      <w:r w:rsidR="00A425EE">
        <w:rPr>
          <w:rFonts w:ascii="Times New Roman" w:hAnsi="Times New Roman" w:cs="Times New Roman"/>
          <w:sz w:val="24"/>
          <w:szCs w:val="24"/>
        </w:rPr>
        <w:t xml:space="preserve"> </w:t>
      </w:r>
      <w:r>
        <w:rPr>
          <w:rFonts w:ascii="Times New Roman" w:hAnsi="Times New Roman" w:cs="Times New Roman"/>
          <w:sz w:val="24"/>
          <w:szCs w:val="24"/>
        </w:rPr>
        <w:t>G. (2019</w:t>
      </w:r>
      <w:r w:rsidRPr="007B3F64">
        <w:rPr>
          <w:rFonts w:ascii="Times New Roman" w:hAnsi="Times New Roman" w:cs="Times New Roman"/>
          <w:sz w:val="24"/>
          <w:szCs w:val="24"/>
        </w:rPr>
        <w:t xml:space="preserve">). </w:t>
      </w:r>
      <w:r>
        <w:rPr>
          <w:rFonts w:ascii="Times New Roman" w:hAnsi="Times New Roman" w:cs="Times New Roman"/>
          <w:sz w:val="24"/>
          <w:szCs w:val="24"/>
        </w:rPr>
        <w:t>Modelos de supervisión y p</w:t>
      </w:r>
      <w:r w:rsidRPr="00854E1A">
        <w:rPr>
          <w:rFonts w:ascii="Times New Roman" w:hAnsi="Times New Roman" w:cs="Times New Roman"/>
          <w:sz w:val="24"/>
          <w:szCs w:val="24"/>
        </w:rPr>
        <w:t>olíti</w:t>
      </w:r>
      <w:r>
        <w:rPr>
          <w:rFonts w:ascii="Times New Roman" w:hAnsi="Times New Roman" w:cs="Times New Roman"/>
          <w:sz w:val="24"/>
          <w:szCs w:val="24"/>
        </w:rPr>
        <w:t>ca de calidad en la e</w:t>
      </w:r>
      <w:r w:rsidRPr="00854E1A">
        <w:rPr>
          <w:rFonts w:ascii="Times New Roman" w:hAnsi="Times New Roman" w:cs="Times New Roman"/>
          <w:sz w:val="24"/>
          <w:szCs w:val="24"/>
        </w:rPr>
        <w:t xml:space="preserve">ducación. </w:t>
      </w:r>
      <w:r w:rsidRPr="00854E1A">
        <w:rPr>
          <w:rFonts w:ascii="Times New Roman" w:hAnsi="Times New Roman" w:cs="Times New Roman"/>
          <w:i/>
          <w:sz w:val="24"/>
          <w:szCs w:val="24"/>
        </w:rPr>
        <w:t xml:space="preserve">Revista </w:t>
      </w:r>
      <w:r>
        <w:rPr>
          <w:rFonts w:ascii="Times New Roman" w:hAnsi="Times New Roman" w:cs="Times New Roman"/>
          <w:i/>
          <w:sz w:val="24"/>
          <w:szCs w:val="24"/>
        </w:rPr>
        <w:t xml:space="preserve">Boletín </w:t>
      </w:r>
      <w:r w:rsidRPr="00854E1A">
        <w:rPr>
          <w:rFonts w:ascii="Times New Roman" w:hAnsi="Times New Roman" w:cs="Times New Roman"/>
          <w:i/>
          <w:sz w:val="24"/>
          <w:szCs w:val="24"/>
        </w:rPr>
        <w:t>Redipe,</w:t>
      </w:r>
      <w:r w:rsidR="00A425EE">
        <w:rPr>
          <w:rFonts w:ascii="Times New Roman" w:hAnsi="Times New Roman" w:cs="Times New Roman"/>
          <w:i/>
          <w:sz w:val="24"/>
          <w:szCs w:val="24"/>
        </w:rPr>
        <w:t xml:space="preserve"> </w:t>
      </w:r>
      <w:r w:rsidRPr="00854E1A">
        <w:rPr>
          <w:rFonts w:ascii="Times New Roman" w:hAnsi="Times New Roman" w:cs="Times New Roman"/>
          <w:i/>
          <w:sz w:val="24"/>
          <w:szCs w:val="24"/>
        </w:rPr>
        <w:t>8</w:t>
      </w:r>
      <w:r w:rsidRPr="00854E1A">
        <w:rPr>
          <w:rFonts w:ascii="Times New Roman" w:hAnsi="Times New Roman" w:cs="Times New Roman"/>
          <w:sz w:val="24"/>
          <w:szCs w:val="24"/>
        </w:rPr>
        <w:t>(3), 117-124</w:t>
      </w:r>
      <w:r>
        <w:rPr>
          <w:rFonts w:ascii="Times New Roman" w:hAnsi="Times New Roman" w:cs="Times New Roman"/>
          <w:sz w:val="24"/>
          <w:szCs w:val="24"/>
        </w:rPr>
        <w:t xml:space="preserve">. Recuperado de </w:t>
      </w:r>
      <w:r w:rsidRPr="008B471C">
        <w:rPr>
          <w:rFonts w:ascii="Times New Roman" w:hAnsi="Times New Roman" w:cs="Times New Roman"/>
          <w:sz w:val="24"/>
          <w:szCs w:val="24"/>
          <w:shd w:val="clear" w:color="auto" w:fill="FFFFFF"/>
        </w:rPr>
        <w:t>https://revista.redipe.org/index.php/1/article/view/704</w:t>
      </w:r>
      <w:r w:rsidR="00A425EE">
        <w:rPr>
          <w:rStyle w:val="Hipervnculo"/>
          <w:rFonts w:ascii="Times New Roman" w:hAnsi="Times New Roman" w:cs="Times New Roman"/>
          <w:sz w:val="24"/>
          <w:szCs w:val="24"/>
          <w:shd w:val="clear" w:color="auto" w:fill="FFFFFF"/>
        </w:rPr>
        <w:t>.</w:t>
      </w:r>
    </w:p>
    <w:p w14:paraId="44631652" w14:textId="4A3194B4" w:rsidR="00BE77A8" w:rsidRPr="009970E0" w:rsidRDefault="00BE77A8" w:rsidP="00156955">
      <w:pPr>
        <w:pStyle w:val="Prrafodelista"/>
        <w:tabs>
          <w:tab w:val="left" w:pos="2637"/>
        </w:tabs>
        <w:spacing w:after="0" w:line="360" w:lineRule="auto"/>
        <w:ind w:left="709" w:hanging="709"/>
        <w:contextualSpacing w:val="0"/>
        <w:jc w:val="both"/>
        <w:rPr>
          <w:rStyle w:val="Hipervnculo"/>
          <w:rFonts w:ascii="Times New Roman" w:hAnsi="Times New Roman" w:cs="Times New Roman"/>
          <w:sz w:val="24"/>
          <w:szCs w:val="24"/>
        </w:rPr>
      </w:pPr>
      <w:r>
        <w:rPr>
          <w:rFonts w:ascii="Times New Roman" w:hAnsi="Times New Roman" w:cs="Times New Roman"/>
          <w:sz w:val="24"/>
          <w:szCs w:val="24"/>
        </w:rPr>
        <w:t xml:space="preserve">Vargas, A. </w:t>
      </w:r>
      <w:r w:rsidRPr="005659AF">
        <w:rPr>
          <w:rFonts w:ascii="Times New Roman" w:hAnsi="Times New Roman" w:cs="Times New Roman"/>
          <w:sz w:val="24"/>
          <w:szCs w:val="24"/>
        </w:rPr>
        <w:t>(</w:t>
      </w:r>
      <w:r>
        <w:rPr>
          <w:rFonts w:ascii="Times New Roman" w:hAnsi="Times New Roman" w:cs="Times New Roman"/>
          <w:sz w:val="24"/>
          <w:szCs w:val="24"/>
        </w:rPr>
        <w:t xml:space="preserve">2017). </w:t>
      </w:r>
      <w:r w:rsidRPr="005E49EF">
        <w:rPr>
          <w:rFonts w:ascii="Times New Roman" w:hAnsi="Times New Roman" w:cs="Times New Roman"/>
          <w:i/>
          <w:sz w:val="24"/>
          <w:szCs w:val="24"/>
        </w:rPr>
        <w:t>La influencia del personal supervisor en la mejora de las capacidades de gestión de los centros educativos</w:t>
      </w:r>
      <w:r>
        <w:rPr>
          <w:rFonts w:ascii="Times New Roman" w:hAnsi="Times New Roman" w:cs="Times New Roman"/>
          <w:sz w:val="24"/>
          <w:szCs w:val="24"/>
        </w:rPr>
        <w:t xml:space="preserve">. </w:t>
      </w:r>
      <w:r w:rsidR="00876B1E">
        <w:rPr>
          <w:rFonts w:ascii="Times New Roman" w:hAnsi="Times New Roman" w:cs="Times New Roman"/>
          <w:sz w:val="24"/>
          <w:szCs w:val="24"/>
        </w:rPr>
        <w:t xml:space="preserve">San José, Costa Rica: </w:t>
      </w:r>
      <w:r w:rsidRPr="005E49EF">
        <w:rPr>
          <w:rFonts w:ascii="Times New Roman" w:hAnsi="Times New Roman" w:cs="Times New Roman"/>
          <w:sz w:val="24"/>
          <w:szCs w:val="24"/>
        </w:rPr>
        <w:t>Ministerio de Educación Pública</w:t>
      </w:r>
      <w:r w:rsidR="00464C10">
        <w:rPr>
          <w:rFonts w:ascii="Times New Roman" w:hAnsi="Times New Roman" w:cs="Times New Roman"/>
          <w:sz w:val="24"/>
          <w:szCs w:val="24"/>
        </w:rPr>
        <w:t>. Recuperado de</w:t>
      </w:r>
      <w:r w:rsidRPr="005E49EF">
        <w:rPr>
          <w:rFonts w:ascii="Times New Roman" w:hAnsi="Times New Roman" w:cs="Times New Roman"/>
          <w:sz w:val="24"/>
          <w:szCs w:val="24"/>
        </w:rPr>
        <w:t xml:space="preserve"> </w:t>
      </w:r>
      <w:r w:rsidRPr="008B471C">
        <w:rPr>
          <w:rFonts w:ascii="Times New Roman" w:hAnsi="Times New Roman" w:cs="Times New Roman"/>
          <w:sz w:val="24"/>
          <w:szCs w:val="24"/>
        </w:rPr>
        <w:t>https://www.mep.go.cr/sites/default/files/informe-final-estudio-supervisión-deie-2017.pdf</w:t>
      </w:r>
      <w:r w:rsidR="00464C10" w:rsidRPr="008B471C">
        <w:t>.</w:t>
      </w:r>
    </w:p>
    <w:p w14:paraId="7D5EF617" w14:textId="1C61ED51" w:rsidR="003F52E5" w:rsidRDefault="003F52E5" w:rsidP="00156955">
      <w:pPr>
        <w:pStyle w:val="Prrafodelista"/>
        <w:tabs>
          <w:tab w:val="left" w:pos="2637"/>
        </w:tabs>
        <w:spacing w:after="0" w:line="360" w:lineRule="auto"/>
        <w:ind w:left="709" w:hanging="709"/>
        <w:contextualSpacing w:val="0"/>
        <w:jc w:val="both"/>
        <w:rPr>
          <w:rStyle w:val="Hipervnculo"/>
          <w:rFonts w:ascii="Times New Roman" w:hAnsi="Times New Roman" w:cs="Times New Roman"/>
          <w:sz w:val="24"/>
          <w:szCs w:val="24"/>
        </w:rPr>
      </w:pPr>
      <w:r w:rsidRPr="007B3F64">
        <w:rPr>
          <w:rFonts w:ascii="Times New Roman" w:hAnsi="Times New Roman" w:cs="Times New Roman"/>
          <w:sz w:val="24"/>
          <w:szCs w:val="24"/>
        </w:rPr>
        <w:t xml:space="preserve">Velázquez, Y. y González, M.A. (2017). Factores asociados a la permanencia de estudiantes universitarios: caso UAMM-UAT. </w:t>
      </w:r>
      <w:r w:rsidRPr="00332E9B">
        <w:rPr>
          <w:rFonts w:ascii="Times New Roman" w:hAnsi="Times New Roman" w:cs="Times New Roman"/>
          <w:i/>
          <w:sz w:val="24"/>
          <w:szCs w:val="24"/>
        </w:rPr>
        <w:t>Revista de la Educación Superior</w:t>
      </w:r>
      <w:r w:rsidR="00474111">
        <w:rPr>
          <w:rFonts w:ascii="Times New Roman" w:hAnsi="Times New Roman" w:cs="Times New Roman"/>
          <w:sz w:val="24"/>
          <w:szCs w:val="24"/>
        </w:rPr>
        <w:t>,</w:t>
      </w:r>
      <w:r w:rsidRPr="007B3F64">
        <w:rPr>
          <w:rFonts w:ascii="Times New Roman" w:hAnsi="Times New Roman" w:cs="Times New Roman"/>
          <w:sz w:val="24"/>
          <w:szCs w:val="24"/>
        </w:rPr>
        <w:t xml:space="preserve"> </w:t>
      </w:r>
      <w:r w:rsidRPr="007B3F64">
        <w:rPr>
          <w:rFonts w:ascii="Times New Roman" w:hAnsi="Times New Roman" w:cs="Times New Roman"/>
          <w:i/>
          <w:sz w:val="24"/>
          <w:szCs w:val="24"/>
        </w:rPr>
        <w:t>46</w:t>
      </w:r>
      <w:r w:rsidRPr="007B3F64">
        <w:rPr>
          <w:rFonts w:ascii="Times New Roman" w:hAnsi="Times New Roman" w:cs="Times New Roman"/>
          <w:sz w:val="24"/>
          <w:szCs w:val="24"/>
        </w:rPr>
        <w:t xml:space="preserve">(184), 117-138. </w:t>
      </w:r>
      <w:r w:rsidRPr="008B471C">
        <w:rPr>
          <w:rFonts w:ascii="Times New Roman" w:hAnsi="Times New Roman" w:cs="Times New Roman"/>
          <w:sz w:val="24"/>
          <w:szCs w:val="24"/>
        </w:rPr>
        <w:t>doi.org/10.1016/j.resu.2017.11.003</w:t>
      </w:r>
    </w:p>
    <w:p w14:paraId="3F1829D2" w14:textId="1D093110" w:rsidR="00671FDC" w:rsidRDefault="00671FDC" w:rsidP="00156955">
      <w:pPr>
        <w:pStyle w:val="Prrafodelista"/>
        <w:tabs>
          <w:tab w:val="left" w:pos="2637"/>
        </w:tabs>
        <w:spacing w:after="0" w:line="360" w:lineRule="auto"/>
        <w:ind w:left="709" w:hanging="709"/>
        <w:contextualSpacing w:val="0"/>
        <w:jc w:val="both"/>
        <w:rPr>
          <w:rStyle w:val="Hipervnculo"/>
          <w:rFonts w:ascii="Times New Roman" w:hAnsi="Times New Roman" w:cs="Times New Roman"/>
          <w:sz w:val="24"/>
          <w:szCs w:val="24"/>
        </w:rPr>
      </w:pPr>
    </w:p>
    <w:p w14:paraId="04ABE924" w14:textId="77777777" w:rsidR="00671FDC" w:rsidRDefault="00671FDC" w:rsidP="00156955">
      <w:pPr>
        <w:pStyle w:val="Prrafodelista"/>
        <w:tabs>
          <w:tab w:val="left" w:pos="2637"/>
        </w:tabs>
        <w:spacing w:after="0" w:line="360" w:lineRule="auto"/>
        <w:ind w:left="709" w:hanging="709"/>
        <w:contextualSpacing w:val="0"/>
        <w:jc w:val="both"/>
        <w:rPr>
          <w:rStyle w:val="Hipervnculo"/>
          <w:rFonts w:ascii="Times New Roman" w:hAnsi="Times New Roman" w:cs="Times New Roman"/>
          <w:sz w:val="24"/>
          <w:szCs w:val="24"/>
        </w:rPr>
      </w:pPr>
    </w:p>
    <w:sectPr w:rsidR="00671FDC" w:rsidSect="00156955">
      <w:headerReference w:type="default" r:id="rId8"/>
      <w:footerReference w:type="default" r:id="rId9"/>
      <w:pgSz w:w="12240" w:h="15840"/>
      <w:pgMar w:top="1134" w:right="1701" w:bottom="993" w:left="1701" w:header="142"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BE709" w14:textId="77777777" w:rsidR="00E51AF4" w:rsidRDefault="00E51AF4" w:rsidP="00640CCA">
      <w:pPr>
        <w:spacing w:after="0" w:line="240" w:lineRule="auto"/>
      </w:pPr>
      <w:r>
        <w:separator/>
      </w:r>
    </w:p>
  </w:endnote>
  <w:endnote w:type="continuationSeparator" w:id="0">
    <w:p w14:paraId="6570E7A9" w14:textId="77777777" w:rsidR="00E51AF4" w:rsidRDefault="00E51AF4" w:rsidP="0064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E4AD" w14:textId="65C3CC8A" w:rsidR="00156955" w:rsidRDefault="00156955" w:rsidP="00156955">
    <w:pPr>
      <w:pStyle w:val="Piedepgina"/>
      <w:jc w:val="center"/>
    </w:pPr>
    <w:r w:rsidRPr="004C2733">
      <w:rPr>
        <w:rFonts w:cstheme="minorHAnsi"/>
        <w:b/>
        <w:bCs/>
        <w:szCs w:val="20"/>
      </w:rPr>
      <w:t>Vol. 7  Núm.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4F880" w14:textId="77777777" w:rsidR="00E51AF4" w:rsidRDefault="00E51AF4" w:rsidP="00640CCA">
      <w:pPr>
        <w:spacing w:after="0" w:line="240" w:lineRule="auto"/>
      </w:pPr>
      <w:r>
        <w:separator/>
      </w:r>
    </w:p>
  </w:footnote>
  <w:footnote w:type="continuationSeparator" w:id="0">
    <w:p w14:paraId="56F5ED32" w14:textId="77777777" w:rsidR="00E51AF4" w:rsidRDefault="00E51AF4" w:rsidP="00640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61839" w14:textId="439D884E" w:rsidR="00AD2E2C" w:rsidRDefault="00156955" w:rsidP="004A26DF">
    <w:pPr>
      <w:pStyle w:val="Encabezado"/>
      <w:jc w:val="center"/>
    </w:pPr>
    <w:r>
      <w:rPr>
        <w:noProof/>
        <w:lang w:eastAsia="es-MX"/>
      </w:rPr>
      <w:drawing>
        <wp:inline distT="0" distB="0" distL="0" distR="0" wp14:anchorId="0D830177" wp14:editId="010891C9">
          <wp:extent cx="5612130" cy="608430"/>
          <wp:effectExtent l="0" t="0" r="7620" b="127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E67"/>
    <w:multiLevelType w:val="hybridMultilevel"/>
    <w:tmpl w:val="57C231B2"/>
    <w:lvl w:ilvl="0" w:tplc="0234DD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6E3259"/>
    <w:multiLevelType w:val="hybridMultilevel"/>
    <w:tmpl w:val="3D4AA9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C6A9B"/>
    <w:multiLevelType w:val="hybridMultilevel"/>
    <w:tmpl w:val="BF686B20"/>
    <w:lvl w:ilvl="0" w:tplc="6172AF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9C16405"/>
    <w:multiLevelType w:val="hybridMultilevel"/>
    <w:tmpl w:val="AF7A5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606E0D"/>
    <w:multiLevelType w:val="hybridMultilevel"/>
    <w:tmpl w:val="4C469526"/>
    <w:lvl w:ilvl="0" w:tplc="13C2600E">
      <w:start w:val="1"/>
      <w:numFmt w:val="low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F52CB5"/>
    <w:multiLevelType w:val="hybridMultilevel"/>
    <w:tmpl w:val="49A49AF6"/>
    <w:lvl w:ilvl="0" w:tplc="A90E2C40">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8924CC"/>
    <w:multiLevelType w:val="hybridMultilevel"/>
    <w:tmpl w:val="AF7A5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EA4A59"/>
    <w:multiLevelType w:val="hybridMultilevel"/>
    <w:tmpl w:val="B36E13CC"/>
    <w:lvl w:ilvl="0" w:tplc="D220BE3E">
      <w:start w:val="1"/>
      <w:numFmt w:val="decimal"/>
      <w:pStyle w:val="Ttulo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295EA2"/>
    <w:multiLevelType w:val="hybridMultilevel"/>
    <w:tmpl w:val="920C3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9B067D"/>
    <w:multiLevelType w:val="hybridMultilevel"/>
    <w:tmpl w:val="F1FA90F2"/>
    <w:lvl w:ilvl="0" w:tplc="0778F0A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ED90F93"/>
    <w:multiLevelType w:val="hybridMultilevel"/>
    <w:tmpl w:val="440871A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15:restartNumberingAfterBreak="0">
    <w:nsid w:val="20C56227"/>
    <w:multiLevelType w:val="hybridMultilevel"/>
    <w:tmpl w:val="2850F5C2"/>
    <w:lvl w:ilvl="0" w:tplc="BA366272">
      <w:start w:val="1"/>
      <w:numFmt w:val="lowerLetter"/>
      <w:lvlText w:val="%1)"/>
      <w:lvlJc w:val="left"/>
      <w:pPr>
        <w:tabs>
          <w:tab w:val="num" w:pos="720"/>
        </w:tabs>
        <w:ind w:left="720" w:hanging="360"/>
      </w:pPr>
      <w:rPr>
        <w:rFonts w:ascii="Times New Roman" w:eastAsiaTheme="minorEastAsia" w:hAnsi="Times New Roman" w:cs="Times New Roman"/>
      </w:rPr>
    </w:lvl>
    <w:lvl w:ilvl="1" w:tplc="F7B8CED4" w:tentative="1">
      <w:start w:val="1"/>
      <w:numFmt w:val="decimal"/>
      <w:lvlText w:val="%2."/>
      <w:lvlJc w:val="left"/>
      <w:pPr>
        <w:tabs>
          <w:tab w:val="num" w:pos="1440"/>
        </w:tabs>
        <w:ind w:left="1440" w:hanging="360"/>
      </w:pPr>
    </w:lvl>
    <w:lvl w:ilvl="2" w:tplc="195E7064" w:tentative="1">
      <w:start w:val="1"/>
      <w:numFmt w:val="decimal"/>
      <w:lvlText w:val="%3."/>
      <w:lvlJc w:val="left"/>
      <w:pPr>
        <w:tabs>
          <w:tab w:val="num" w:pos="2160"/>
        </w:tabs>
        <w:ind w:left="2160" w:hanging="360"/>
      </w:pPr>
    </w:lvl>
    <w:lvl w:ilvl="3" w:tplc="43AA5910" w:tentative="1">
      <w:start w:val="1"/>
      <w:numFmt w:val="decimal"/>
      <w:lvlText w:val="%4."/>
      <w:lvlJc w:val="left"/>
      <w:pPr>
        <w:tabs>
          <w:tab w:val="num" w:pos="2880"/>
        </w:tabs>
        <w:ind w:left="2880" w:hanging="360"/>
      </w:pPr>
    </w:lvl>
    <w:lvl w:ilvl="4" w:tplc="2C70327E" w:tentative="1">
      <w:start w:val="1"/>
      <w:numFmt w:val="decimal"/>
      <w:lvlText w:val="%5."/>
      <w:lvlJc w:val="left"/>
      <w:pPr>
        <w:tabs>
          <w:tab w:val="num" w:pos="3600"/>
        </w:tabs>
        <w:ind w:left="3600" w:hanging="360"/>
      </w:pPr>
    </w:lvl>
    <w:lvl w:ilvl="5" w:tplc="68585668" w:tentative="1">
      <w:start w:val="1"/>
      <w:numFmt w:val="decimal"/>
      <w:lvlText w:val="%6."/>
      <w:lvlJc w:val="left"/>
      <w:pPr>
        <w:tabs>
          <w:tab w:val="num" w:pos="4320"/>
        </w:tabs>
        <w:ind w:left="4320" w:hanging="360"/>
      </w:pPr>
    </w:lvl>
    <w:lvl w:ilvl="6" w:tplc="6272402C" w:tentative="1">
      <w:start w:val="1"/>
      <w:numFmt w:val="decimal"/>
      <w:lvlText w:val="%7."/>
      <w:lvlJc w:val="left"/>
      <w:pPr>
        <w:tabs>
          <w:tab w:val="num" w:pos="5040"/>
        </w:tabs>
        <w:ind w:left="5040" w:hanging="360"/>
      </w:pPr>
    </w:lvl>
    <w:lvl w:ilvl="7" w:tplc="431020AC" w:tentative="1">
      <w:start w:val="1"/>
      <w:numFmt w:val="decimal"/>
      <w:lvlText w:val="%8."/>
      <w:lvlJc w:val="left"/>
      <w:pPr>
        <w:tabs>
          <w:tab w:val="num" w:pos="5760"/>
        </w:tabs>
        <w:ind w:left="5760" w:hanging="360"/>
      </w:pPr>
    </w:lvl>
    <w:lvl w:ilvl="8" w:tplc="B824D042" w:tentative="1">
      <w:start w:val="1"/>
      <w:numFmt w:val="decimal"/>
      <w:lvlText w:val="%9."/>
      <w:lvlJc w:val="left"/>
      <w:pPr>
        <w:tabs>
          <w:tab w:val="num" w:pos="6480"/>
        </w:tabs>
        <w:ind w:left="6480" w:hanging="360"/>
      </w:pPr>
    </w:lvl>
  </w:abstractNum>
  <w:abstractNum w:abstractNumId="12" w15:restartNumberingAfterBreak="0">
    <w:nsid w:val="265531F7"/>
    <w:multiLevelType w:val="hybridMultilevel"/>
    <w:tmpl w:val="DA5ED2F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C8643AF"/>
    <w:multiLevelType w:val="hybridMultilevel"/>
    <w:tmpl w:val="AF7A51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F0F7F01"/>
    <w:multiLevelType w:val="hybridMultilevel"/>
    <w:tmpl w:val="9550B34C"/>
    <w:lvl w:ilvl="0" w:tplc="A81A6B1C">
      <w:numFmt w:val="bullet"/>
      <w:lvlText w:val="-"/>
      <w:lvlJc w:val="left"/>
      <w:pPr>
        <w:ind w:left="720" w:hanging="360"/>
      </w:pPr>
      <w:rPr>
        <w:rFonts w:ascii="Times New Roman" w:eastAsia="MS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774745"/>
    <w:multiLevelType w:val="hybridMultilevel"/>
    <w:tmpl w:val="D6E6C690"/>
    <w:lvl w:ilvl="0" w:tplc="E01C3E8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A052264"/>
    <w:multiLevelType w:val="multilevel"/>
    <w:tmpl w:val="2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E3365E0"/>
    <w:multiLevelType w:val="hybridMultilevel"/>
    <w:tmpl w:val="5D109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B00198"/>
    <w:multiLevelType w:val="hybridMultilevel"/>
    <w:tmpl w:val="922661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566CC3"/>
    <w:multiLevelType w:val="hybridMultilevel"/>
    <w:tmpl w:val="8006FF44"/>
    <w:lvl w:ilvl="0" w:tplc="0234DD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71C2750"/>
    <w:multiLevelType w:val="hybridMultilevel"/>
    <w:tmpl w:val="A34E79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5A086A"/>
    <w:multiLevelType w:val="multilevel"/>
    <w:tmpl w:val="93689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es-ES_tradn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9B707E"/>
    <w:multiLevelType w:val="hybridMultilevel"/>
    <w:tmpl w:val="596ACE30"/>
    <w:lvl w:ilvl="0" w:tplc="A90E2C40">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E32960"/>
    <w:multiLevelType w:val="hybridMultilevel"/>
    <w:tmpl w:val="14044238"/>
    <w:lvl w:ilvl="0" w:tplc="2856D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EEB5CA1"/>
    <w:multiLevelType w:val="hybridMultilevel"/>
    <w:tmpl w:val="6F4C568E"/>
    <w:lvl w:ilvl="0" w:tplc="05E8FDE8">
      <w:start w:val="1"/>
      <w:numFmt w:val="lowerLetter"/>
      <w:lvlText w:val="%1)"/>
      <w:lvlJc w:val="left"/>
      <w:pPr>
        <w:ind w:left="720" w:hanging="360"/>
      </w:pPr>
      <w:rPr>
        <w:rFonts w:hint="default"/>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F564BE6"/>
    <w:multiLevelType w:val="hybridMultilevel"/>
    <w:tmpl w:val="831C72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0"/>
  </w:num>
  <w:num w:numId="3">
    <w:abstractNumId w:val="19"/>
  </w:num>
  <w:num w:numId="4">
    <w:abstractNumId w:val="17"/>
  </w:num>
  <w:num w:numId="5">
    <w:abstractNumId w:val="1"/>
  </w:num>
  <w:num w:numId="6">
    <w:abstractNumId w:val="6"/>
  </w:num>
  <w:num w:numId="7">
    <w:abstractNumId w:val="3"/>
  </w:num>
  <w:num w:numId="8">
    <w:abstractNumId w:val="13"/>
  </w:num>
  <w:num w:numId="9">
    <w:abstractNumId w:val="25"/>
  </w:num>
  <w:num w:numId="10">
    <w:abstractNumId w:val="0"/>
  </w:num>
  <w:num w:numId="11">
    <w:abstractNumId w:val="9"/>
  </w:num>
  <w:num w:numId="12">
    <w:abstractNumId w:val="15"/>
  </w:num>
  <w:num w:numId="13">
    <w:abstractNumId w:val="8"/>
  </w:num>
  <w:num w:numId="14">
    <w:abstractNumId w:val="23"/>
  </w:num>
  <w:num w:numId="15">
    <w:abstractNumId w:val="10"/>
  </w:num>
  <w:num w:numId="16">
    <w:abstractNumId w:val="11"/>
  </w:num>
  <w:num w:numId="17">
    <w:abstractNumId w:val="18"/>
  </w:num>
  <w:num w:numId="18">
    <w:abstractNumId w:val="4"/>
  </w:num>
  <w:num w:numId="19">
    <w:abstractNumId w:val="16"/>
  </w:num>
  <w:num w:numId="20">
    <w:abstractNumId w:val="21"/>
  </w:num>
  <w:num w:numId="21">
    <w:abstractNumId w:val="22"/>
  </w:num>
  <w:num w:numId="22">
    <w:abstractNumId w:val="5"/>
  </w:num>
  <w:num w:numId="23">
    <w:abstractNumId w:val="14"/>
  </w:num>
  <w:num w:numId="24">
    <w:abstractNumId w:val="2"/>
  </w:num>
  <w:num w:numId="25">
    <w:abstractNumId w:val="12"/>
  </w:num>
  <w:num w:numId="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3B"/>
    <w:rsid w:val="000005E8"/>
    <w:rsid w:val="00006049"/>
    <w:rsid w:val="00006CCC"/>
    <w:rsid w:val="00011581"/>
    <w:rsid w:val="00013F25"/>
    <w:rsid w:val="00014EE9"/>
    <w:rsid w:val="00014F2E"/>
    <w:rsid w:val="00022C6E"/>
    <w:rsid w:val="000236B8"/>
    <w:rsid w:val="0003189A"/>
    <w:rsid w:val="00041BD6"/>
    <w:rsid w:val="00041C3F"/>
    <w:rsid w:val="000461FF"/>
    <w:rsid w:val="000635D7"/>
    <w:rsid w:val="00071B5A"/>
    <w:rsid w:val="00072374"/>
    <w:rsid w:val="00075658"/>
    <w:rsid w:val="0007615B"/>
    <w:rsid w:val="00081834"/>
    <w:rsid w:val="0008234B"/>
    <w:rsid w:val="0008626B"/>
    <w:rsid w:val="0009025C"/>
    <w:rsid w:val="0009713B"/>
    <w:rsid w:val="0009764E"/>
    <w:rsid w:val="000A1C1C"/>
    <w:rsid w:val="000A40C7"/>
    <w:rsid w:val="000A5BA8"/>
    <w:rsid w:val="000B7C2E"/>
    <w:rsid w:val="000C0613"/>
    <w:rsid w:val="000C099F"/>
    <w:rsid w:val="000C0C2D"/>
    <w:rsid w:val="000C0FB0"/>
    <w:rsid w:val="000C173A"/>
    <w:rsid w:val="000D5BC4"/>
    <w:rsid w:val="000D6429"/>
    <w:rsid w:val="000E2EA7"/>
    <w:rsid w:val="000E5F2B"/>
    <w:rsid w:val="000E78AE"/>
    <w:rsid w:val="000F36D1"/>
    <w:rsid w:val="000F3D50"/>
    <w:rsid w:val="000F7FD6"/>
    <w:rsid w:val="00100FC9"/>
    <w:rsid w:val="00101692"/>
    <w:rsid w:val="0010240A"/>
    <w:rsid w:val="00103F57"/>
    <w:rsid w:val="00116E1E"/>
    <w:rsid w:val="00120758"/>
    <w:rsid w:val="00121A47"/>
    <w:rsid w:val="00124A2B"/>
    <w:rsid w:val="00126A2B"/>
    <w:rsid w:val="0012769E"/>
    <w:rsid w:val="00130DF7"/>
    <w:rsid w:val="001347F1"/>
    <w:rsid w:val="00134F67"/>
    <w:rsid w:val="0013662D"/>
    <w:rsid w:val="00145FAC"/>
    <w:rsid w:val="001468F9"/>
    <w:rsid w:val="001540EC"/>
    <w:rsid w:val="0015511A"/>
    <w:rsid w:val="00156955"/>
    <w:rsid w:val="00160B8A"/>
    <w:rsid w:val="00173C3F"/>
    <w:rsid w:val="00175150"/>
    <w:rsid w:val="00177D48"/>
    <w:rsid w:val="001815DD"/>
    <w:rsid w:val="001826AF"/>
    <w:rsid w:val="00183974"/>
    <w:rsid w:val="00187141"/>
    <w:rsid w:val="00190CBD"/>
    <w:rsid w:val="001966D6"/>
    <w:rsid w:val="001A0FE3"/>
    <w:rsid w:val="001A1FA0"/>
    <w:rsid w:val="001A7EB8"/>
    <w:rsid w:val="001B1F93"/>
    <w:rsid w:val="001B2010"/>
    <w:rsid w:val="001C668B"/>
    <w:rsid w:val="001C6F5D"/>
    <w:rsid w:val="001E68EB"/>
    <w:rsid w:val="001F166C"/>
    <w:rsid w:val="001F1ADC"/>
    <w:rsid w:val="001F26E9"/>
    <w:rsid w:val="00200398"/>
    <w:rsid w:val="0020577C"/>
    <w:rsid w:val="00211933"/>
    <w:rsid w:val="00213865"/>
    <w:rsid w:val="00217546"/>
    <w:rsid w:val="00222F04"/>
    <w:rsid w:val="00224147"/>
    <w:rsid w:val="00226EED"/>
    <w:rsid w:val="002272EA"/>
    <w:rsid w:val="00227757"/>
    <w:rsid w:val="002304BF"/>
    <w:rsid w:val="00231750"/>
    <w:rsid w:val="002342E4"/>
    <w:rsid w:val="00240223"/>
    <w:rsid w:val="002418D0"/>
    <w:rsid w:val="00246391"/>
    <w:rsid w:val="00255C6D"/>
    <w:rsid w:val="002571A0"/>
    <w:rsid w:val="0026673A"/>
    <w:rsid w:val="00267D2B"/>
    <w:rsid w:val="00270338"/>
    <w:rsid w:val="00270BA4"/>
    <w:rsid w:val="00270E3D"/>
    <w:rsid w:val="002716B0"/>
    <w:rsid w:val="00272D49"/>
    <w:rsid w:val="00274AB4"/>
    <w:rsid w:val="00275063"/>
    <w:rsid w:val="00280B0C"/>
    <w:rsid w:val="0029689D"/>
    <w:rsid w:val="00296E13"/>
    <w:rsid w:val="00297F09"/>
    <w:rsid w:val="00297F0E"/>
    <w:rsid w:val="002A0C94"/>
    <w:rsid w:val="002A4A84"/>
    <w:rsid w:val="002A5E99"/>
    <w:rsid w:val="002B3F51"/>
    <w:rsid w:val="002B3F69"/>
    <w:rsid w:val="002B68E5"/>
    <w:rsid w:val="002B6C8D"/>
    <w:rsid w:val="002B7C4B"/>
    <w:rsid w:val="002B7F82"/>
    <w:rsid w:val="002C390F"/>
    <w:rsid w:val="002C7855"/>
    <w:rsid w:val="002C7F3B"/>
    <w:rsid w:val="002D29DA"/>
    <w:rsid w:val="002D57F2"/>
    <w:rsid w:val="002E1CF9"/>
    <w:rsid w:val="002E37B4"/>
    <w:rsid w:val="002E45AE"/>
    <w:rsid w:val="002E6767"/>
    <w:rsid w:val="002E7AE6"/>
    <w:rsid w:val="002F386E"/>
    <w:rsid w:val="002F5142"/>
    <w:rsid w:val="002F53F0"/>
    <w:rsid w:val="002F765B"/>
    <w:rsid w:val="00303028"/>
    <w:rsid w:val="003032FD"/>
    <w:rsid w:val="0032762C"/>
    <w:rsid w:val="003278F1"/>
    <w:rsid w:val="00332E9B"/>
    <w:rsid w:val="00336BB4"/>
    <w:rsid w:val="00346B35"/>
    <w:rsid w:val="00352640"/>
    <w:rsid w:val="00363CE7"/>
    <w:rsid w:val="00371B43"/>
    <w:rsid w:val="003749BD"/>
    <w:rsid w:val="00376EDD"/>
    <w:rsid w:val="0038626D"/>
    <w:rsid w:val="003904C4"/>
    <w:rsid w:val="00390D86"/>
    <w:rsid w:val="003942CB"/>
    <w:rsid w:val="003955D8"/>
    <w:rsid w:val="003957AF"/>
    <w:rsid w:val="00396498"/>
    <w:rsid w:val="003A220A"/>
    <w:rsid w:val="003A6F03"/>
    <w:rsid w:val="003B1DBC"/>
    <w:rsid w:val="003B23EC"/>
    <w:rsid w:val="003B2F81"/>
    <w:rsid w:val="003B369E"/>
    <w:rsid w:val="003B70EE"/>
    <w:rsid w:val="003C3024"/>
    <w:rsid w:val="003D5037"/>
    <w:rsid w:val="003D57EF"/>
    <w:rsid w:val="003D62A1"/>
    <w:rsid w:val="003E4A63"/>
    <w:rsid w:val="003E7486"/>
    <w:rsid w:val="003F000B"/>
    <w:rsid w:val="003F07E5"/>
    <w:rsid w:val="003F1C83"/>
    <w:rsid w:val="003F52E5"/>
    <w:rsid w:val="003F5AB7"/>
    <w:rsid w:val="003F6C50"/>
    <w:rsid w:val="00404F2E"/>
    <w:rsid w:val="00411332"/>
    <w:rsid w:val="00414A03"/>
    <w:rsid w:val="00425D89"/>
    <w:rsid w:val="00434747"/>
    <w:rsid w:val="00441CAB"/>
    <w:rsid w:val="00442DB0"/>
    <w:rsid w:val="00446686"/>
    <w:rsid w:val="004522DC"/>
    <w:rsid w:val="00460D49"/>
    <w:rsid w:val="00461877"/>
    <w:rsid w:val="004636DD"/>
    <w:rsid w:val="00464261"/>
    <w:rsid w:val="00464C10"/>
    <w:rsid w:val="00470F80"/>
    <w:rsid w:val="00473288"/>
    <w:rsid w:val="00474111"/>
    <w:rsid w:val="00480CDD"/>
    <w:rsid w:val="0048231A"/>
    <w:rsid w:val="00482E18"/>
    <w:rsid w:val="00484F76"/>
    <w:rsid w:val="004863E9"/>
    <w:rsid w:val="00487969"/>
    <w:rsid w:val="00491C67"/>
    <w:rsid w:val="00492402"/>
    <w:rsid w:val="00492647"/>
    <w:rsid w:val="00493254"/>
    <w:rsid w:val="00494527"/>
    <w:rsid w:val="004A2448"/>
    <w:rsid w:val="004A26DF"/>
    <w:rsid w:val="004B0C56"/>
    <w:rsid w:val="004B2F9E"/>
    <w:rsid w:val="004B7933"/>
    <w:rsid w:val="004C14C0"/>
    <w:rsid w:val="004C3CAA"/>
    <w:rsid w:val="004C3E77"/>
    <w:rsid w:val="004C4512"/>
    <w:rsid w:val="004C5CCC"/>
    <w:rsid w:val="004E09D8"/>
    <w:rsid w:val="004E3077"/>
    <w:rsid w:val="004E48B0"/>
    <w:rsid w:val="004E4EA1"/>
    <w:rsid w:val="004E6922"/>
    <w:rsid w:val="004E7D13"/>
    <w:rsid w:val="004F5C60"/>
    <w:rsid w:val="00506D8F"/>
    <w:rsid w:val="00507A0B"/>
    <w:rsid w:val="005112B2"/>
    <w:rsid w:val="005114BA"/>
    <w:rsid w:val="00511F32"/>
    <w:rsid w:val="005130C0"/>
    <w:rsid w:val="005141E5"/>
    <w:rsid w:val="00514D17"/>
    <w:rsid w:val="00517057"/>
    <w:rsid w:val="00520879"/>
    <w:rsid w:val="00521CA9"/>
    <w:rsid w:val="005222A9"/>
    <w:rsid w:val="00533304"/>
    <w:rsid w:val="00535F85"/>
    <w:rsid w:val="005431D5"/>
    <w:rsid w:val="00553369"/>
    <w:rsid w:val="005659AF"/>
    <w:rsid w:val="005664A0"/>
    <w:rsid w:val="00566B5E"/>
    <w:rsid w:val="0056742F"/>
    <w:rsid w:val="00576E6B"/>
    <w:rsid w:val="0058215F"/>
    <w:rsid w:val="00585245"/>
    <w:rsid w:val="005864FA"/>
    <w:rsid w:val="005876FE"/>
    <w:rsid w:val="0059017B"/>
    <w:rsid w:val="0059287F"/>
    <w:rsid w:val="005944E7"/>
    <w:rsid w:val="00596AD4"/>
    <w:rsid w:val="005A3751"/>
    <w:rsid w:val="005A64A4"/>
    <w:rsid w:val="005B25C4"/>
    <w:rsid w:val="005B7ABB"/>
    <w:rsid w:val="005C1322"/>
    <w:rsid w:val="005C37F7"/>
    <w:rsid w:val="005C5822"/>
    <w:rsid w:val="005C6016"/>
    <w:rsid w:val="005D5E16"/>
    <w:rsid w:val="005E0EEC"/>
    <w:rsid w:val="005E39CE"/>
    <w:rsid w:val="005E3C7A"/>
    <w:rsid w:val="005E49EF"/>
    <w:rsid w:val="005E7115"/>
    <w:rsid w:val="005F0030"/>
    <w:rsid w:val="005F18E7"/>
    <w:rsid w:val="005F1BB7"/>
    <w:rsid w:val="005F2CD4"/>
    <w:rsid w:val="005F613B"/>
    <w:rsid w:val="00604962"/>
    <w:rsid w:val="006070B8"/>
    <w:rsid w:val="00607E63"/>
    <w:rsid w:val="00610CC3"/>
    <w:rsid w:val="00632CCC"/>
    <w:rsid w:val="00633D01"/>
    <w:rsid w:val="00635B24"/>
    <w:rsid w:val="00637E81"/>
    <w:rsid w:val="00640CCA"/>
    <w:rsid w:val="006428A2"/>
    <w:rsid w:val="0064377D"/>
    <w:rsid w:val="006542F8"/>
    <w:rsid w:val="00656A2A"/>
    <w:rsid w:val="00664BC4"/>
    <w:rsid w:val="006667A2"/>
    <w:rsid w:val="006711E0"/>
    <w:rsid w:val="00671FDC"/>
    <w:rsid w:val="00680911"/>
    <w:rsid w:val="00683087"/>
    <w:rsid w:val="00686BFB"/>
    <w:rsid w:val="00691A0F"/>
    <w:rsid w:val="00696C4B"/>
    <w:rsid w:val="006A0D40"/>
    <w:rsid w:val="006A0EE3"/>
    <w:rsid w:val="006A2663"/>
    <w:rsid w:val="006A2E16"/>
    <w:rsid w:val="006A7C7C"/>
    <w:rsid w:val="006B0343"/>
    <w:rsid w:val="006B29B6"/>
    <w:rsid w:val="006B40AA"/>
    <w:rsid w:val="006C250A"/>
    <w:rsid w:val="006C58E1"/>
    <w:rsid w:val="006C5BAD"/>
    <w:rsid w:val="006D253F"/>
    <w:rsid w:val="006D29B1"/>
    <w:rsid w:val="006D4B30"/>
    <w:rsid w:val="006E2D92"/>
    <w:rsid w:val="006E301F"/>
    <w:rsid w:val="006E32AE"/>
    <w:rsid w:val="006E6D38"/>
    <w:rsid w:val="006F14B3"/>
    <w:rsid w:val="006F6616"/>
    <w:rsid w:val="0070444F"/>
    <w:rsid w:val="00707B49"/>
    <w:rsid w:val="00712F88"/>
    <w:rsid w:val="00715BB0"/>
    <w:rsid w:val="00721666"/>
    <w:rsid w:val="0072281A"/>
    <w:rsid w:val="00742E25"/>
    <w:rsid w:val="00743F18"/>
    <w:rsid w:val="0074623A"/>
    <w:rsid w:val="00746C49"/>
    <w:rsid w:val="00752F8F"/>
    <w:rsid w:val="00754F78"/>
    <w:rsid w:val="00766A76"/>
    <w:rsid w:val="007671DD"/>
    <w:rsid w:val="00772273"/>
    <w:rsid w:val="0077513B"/>
    <w:rsid w:val="007769CD"/>
    <w:rsid w:val="0078132D"/>
    <w:rsid w:val="00783980"/>
    <w:rsid w:val="00783E10"/>
    <w:rsid w:val="00786124"/>
    <w:rsid w:val="00791526"/>
    <w:rsid w:val="007954FA"/>
    <w:rsid w:val="0079793B"/>
    <w:rsid w:val="007A0E7F"/>
    <w:rsid w:val="007A526B"/>
    <w:rsid w:val="007A5806"/>
    <w:rsid w:val="007A63EA"/>
    <w:rsid w:val="007B2963"/>
    <w:rsid w:val="007B3F64"/>
    <w:rsid w:val="007B5896"/>
    <w:rsid w:val="007B6CFF"/>
    <w:rsid w:val="007B7B8E"/>
    <w:rsid w:val="007B7F78"/>
    <w:rsid w:val="007C2071"/>
    <w:rsid w:val="007C2F19"/>
    <w:rsid w:val="007C422C"/>
    <w:rsid w:val="007D46D2"/>
    <w:rsid w:val="007D5159"/>
    <w:rsid w:val="007D6ED9"/>
    <w:rsid w:val="007E5934"/>
    <w:rsid w:val="007F034B"/>
    <w:rsid w:val="007F0AAC"/>
    <w:rsid w:val="007F150D"/>
    <w:rsid w:val="007F5404"/>
    <w:rsid w:val="00802009"/>
    <w:rsid w:val="00804473"/>
    <w:rsid w:val="00811346"/>
    <w:rsid w:val="008124EE"/>
    <w:rsid w:val="00815AA0"/>
    <w:rsid w:val="00815FA5"/>
    <w:rsid w:val="00820CCD"/>
    <w:rsid w:val="008217C8"/>
    <w:rsid w:val="00823508"/>
    <w:rsid w:val="00830E82"/>
    <w:rsid w:val="0083149A"/>
    <w:rsid w:val="008316F0"/>
    <w:rsid w:val="00835C38"/>
    <w:rsid w:val="00840F55"/>
    <w:rsid w:val="008425D5"/>
    <w:rsid w:val="00842E78"/>
    <w:rsid w:val="00850157"/>
    <w:rsid w:val="00851FE4"/>
    <w:rsid w:val="0085478B"/>
    <w:rsid w:val="00854AF0"/>
    <w:rsid w:val="00854E1A"/>
    <w:rsid w:val="00873018"/>
    <w:rsid w:val="00875E81"/>
    <w:rsid w:val="00876B1E"/>
    <w:rsid w:val="00876E8E"/>
    <w:rsid w:val="00880DCB"/>
    <w:rsid w:val="00880F0F"/>
    <w:rsid w:val="00882B5F"/>
    <w:rsid w:val="00886578"/>
    <w:rsid w:val="00890EF2"/>
    <w:rsid w:val="008979EF"/>
    <w:rsid w:val="008A2798"/>
    <w:rsid w:val="008A3E4C"/>
    <w:rsid w:val="008A667F"/>
    <w:rsid w:val="008A6949"/>
    <w:rsid w:val="008A7443"/>
    <w:rsid w:val="008B2F03"/>
    <w:rsid w:val="008B357E"/>
    <w:rsid w:val="008B471C"/>
    <w:rsid w:val="008B698D"/>
    <w:rsid w:val="008B796D"/>
    <w:rsid w:val="008B79E4"/>
    <w:rsid w:val="008B7C43"/>
    <w:rsid w:val="008C0C0E"/>
    <w:rsid w:val="008C1A59"/>
    <w:rsid w:val="008C3611"/>
    <w:rsid w:val="008C4AB1"/>
    <w:rsid w:val="008C5345"/>
    <w:rsid w:val="008C7F68"/>
    <w:rsid w:val="008D3E29"/>
    <w:rsid w:val="008D516B"/>
    <w:rsid w:val="008E36C1"/>
    <w:rsid w:val="008F7A6F"/>
    <w:rsid w:val="00911E2F"/>
    <w:rsid w:val="0091442A"/>
    <w:rsid w:val="00916905"/>
    <w:rsid w:val="00922086"/>
    <w:rsid w:val="00923701"/>
    <w:rsid w:val="00926327"/>
    <w:rsid w:val="00926951"/>
    <w:rsid w:val="00926DD7"/>
    <w:rsid w:val="00930E6D"/>
    <w:rsid w:val="00935394"/>
    <w:rsid w:val="009437BA"/>
    <w:rsid w:val="009438E4"/>
    <w:rsid w:val="00944465"/>
    <w:rsid w:val="0094604E"/>
    <w:rsid w:val="00951F01"/>
    <w:rsid w:val="009562BB"/>
    <w:rsid w:val="00957978"/>
    <w:rsid w:val="009604AD"/>
    <w:rsid w:val="00962BD3"/>
    <w:rsid w:val="00963DE0"/>
    <w:rsid w:val="00964FF6"/>
    <w:rsid w:val="0096570A"/>
    <w:rsid w:val="00973FA8"/>
    <w:rsid w:val="0098138C"/>
    <w:rsid w:val="00981D94"/>
    <w:rsid w:val="0098212C"/>
    <w:rsid w:val="00982ED6"/>
    <w:rsid w:val="00984012"/>
    <w:rsid w:val="009876F5"/>
    <w:rsid w:val="0099245E"/>
    <w:rsid w:val="00995B26"/>
    <w:rsid w:val="009970E0"/>
    <w:rsid w:val="009A4C2A"/>
    <w:rsid w:val="009B0249"/>
    <w:rsid w:val="009B1019"/>
    <w:rsid w:val="009B452E"/>
    <w:rsid w:val="009B53CA"/>
    <w:rsid w:val="009B6122"/>
    <w:rsid w:val="009B6C13"/>
    <w:rsid w:val="009D162C"/>
    <w:rsid w:val="009D5FFF"/>
    <w:rsid w:val="009D6D22"/>
    <w:rsid w:val="009E1350"/>
    <w:rsid w:val="009E1FED"/>
    <w:rsid w:val="009E38EE"/>
    <w:rsid w:val="009E442C"/>
    <w:rsid w:val="009E736B"/>
    <w:rsid w:val="009E74E7"/>
    <w:rsid w:val="009F0684"/>
    <w:rsid w:val="009F09A0"/>
    <w:rsid w:val="009F3056"/>
    <w:rsid w:val="009F470E"/>
    <w:rsid w:val="009F56BF"/>
    <w:rsid w:val="009F6073"/>
    <w:rsid w:val="009F73C2"/>
    <w:rsid w:val="009F7887"/>
    <w:rsid w:val="00A03999"/>
    <w:rsid w:val="00A04BAD"/>
    <w:rsid w:val="00A04C07"/>
    <w:rsid w:val="00A04FFD"/>
    <w:rsid w:val="00A05DCB"/>
    <w:rsid w:val="00A06317"/>
    <w:rsid w:val="00A17B9C"/>
    <w:rsid w:val="00A2416D"/>
    <w:rsid w:val="00A24A54"/>
    <w:rsid w:val="00A2557F"/>
    <w:rsid w:val="00A2763E"/>
    <w:rsid w:val="00A31292"/>
    <w:rsid w:val="00A32DEB"/>
    <w:rsid w:val="00A32F72"/>
    <w:rsid w:val="00A352ED"/>
    <w:rsid w:val="00A372BE"/>
    <w:rsid w:val="00A40082"/>
    <w:rsid w:val="00A425EE"/>
    <w:rsid w:val="00A42865"/>
    <w:rsid w:val="00A42E16"/>
    <w:rsid w:val="00A4349A"/>
    <w:rsid w:val="00A461E7"/>
    <w:rsid w:val="00A474AD"/>
    <w:rsid w:val="00A47656"/>
    <w:rsid w:val="00A50111"/>
    <w:rsid w:val="00A502FB"/>
    <w:rsid w:val="00A56ED0"/>
    <w:rsid w:val="00A57DF3"/>
    <w:rsid w:val="00A6412A"/>
    <w:rsid w:val="00A671B8"/>
    <w:rsid w:val="00A710CA"/>
    <w:rsid w:val="00A863C0"/>
    <w:rsid w:val="00A8721C"/>
    <w:rsid w:val="00A87BA7"/>
    <w:rsid w:val="00A92927"/>
    <w:rsid w:val="00A9584A"/>
    <w:rsid w:val="00A974AB"/>
    <w:rsid w:val="00AA2602"/>
    <w:rsid w:val="00AA6A10"/>
    <w:rsid w:val="00AB0CAB"/>
    <w:rsid w:val="00AB4A20"/>
    <w:rsid w:val="00AB52F3"/>
    <w:rsid w:val="00AB6740"/>
    <w:rsid w:val="00AB677D"/>
    <w:rsid w:val="00AC07F2"/>
    <w:rsid w:val="00AC152C"/>
    <w:rsid w:val="00AC785E"/>
    <w:rsid w:val="00AD1A60"/>
    <w:rsid w:val="00AD2E2C"/>
    <w:rsid w:val="00AD4A97"/>
    <w:rsid w:val="00AD759D"/>
    <w:rsid w:val="00AD7F25"/>
    <w:rsid w:val="00AE0D11"/>
    <w:rsid w:val="00AE6E97"/>
    <w:rsid w:val="00AE7B22"/>
    <w:rsid w:val="00AF1143"/>
    <w:rsid w:val="00AF15FE"/>
    <w:rsid w:val="00AF22BF"/>
    <w:rsid w:val="00AF3923"/>
    <w:rsid w:val="00AF6A01"/>
    <w:rsid w:val="00B00FD0"/>
    <w:rsid w:val="00B03280"/>
    <w:rsid w:val="00B03528"/>
    <w:rsid w:val="00B11524"/>
    <w:rsid w:val="00B1314E"/>
    <w:rsid w:val="00B14996"/>
    <w:rsid w:val="00B14A5D"/>
    <w:rsid w:val="00B2043D"/>
    <w:rsid w:val="00B30D8A"/>
    <w:rsid w:val="00B3123F"/>
    <w:rsid w:val="00B3169B"/>
    <w:rsid w:val="00B31E9C"/>
    <w:rsid w:val="00B40B50"/>
    <w:rsid w:val="00B430FD"/>
    <w:rsid w:val="00B4481F"/>
    <w:rsid w:val="00B45ED2"/>
    <w:rsid w:val="00B47F95"/>
    <w:rsid w:val="00B54742"/>
    <w:rsid w:val="00B564A5"/>
    <w:rsid w:val="00B615AD"/>
    <w:rsid w:val="00B667FC"/>
    <w:rsid w:val="00B70D5E"/>
    <w:rsid w:val="00B84349"/>
    <w:rsid w:val="00B85EEA"/>
    <w:rsid w:val="00B909C6"/>
    <w:rsid w:val="00B9568E"/>
    <w:rsid w:val="00BA0ABA"/>
    <w:rsid w:val="00BA12F5"/>
    <w:rsid w:val="00BA5D77"/>
    <w:rsid w:val="00BA5FEE"/>
    <w:rsid w:val="00BB6B05"/>
    <w:rsid w:val="00BB6EF3"/>
    <w:rsid w:val="00BC0CC4"/>
    <w:rsid w:val="00BD0637"/>
    <w:rsid w:val="00BD06EA"/>
    <w:rsid w:val="00BD0E73"/>
    <w:rsid w:val="00BD2282"/>
    <w:rsid w:val="00BD3031"/>
    <w:rsid w:val="00BE1FA8"/>
    <w:rsid w:val="00BE244B"/>
    <w:rsid w:val="00BE6BFC"/>
    <w:rsid w:val="00BE77A8"/>
    <w:rsid w:val="00BE7A56"/>
    <w:rsid w:val="00BF0791"/>
    <w:rsid w:val="00BF2009"/>
    <w:rsid w:val="00BF7BFE"/>
    <w:rsid w:val="00C00AD2"/>
    <w:rsid w:val="00C02153"/>
    <w:rsid w:val="00C1191E"/>
    <w:rsid w:val="00C1203B"/>
    <w:rsid w:val="00C157A0"/>
    <w:rsid w:val="00C206D1"/>
    <w:rsid w:val="00C20FE2"/>
    <w:rsid w:val="00C213EF"/>
    <w:rsid w:val="00C315A5"/>
    <w:rsid w:val="00C31AB6"/>
    <w:rsid w:val="00C354D2"/>
    <w:rsid w:val="00C40BFE"/>
    <w:rsid w:val="00C42E8E"/>
    <w:rsid w:val="00C43148"/>
    <w:rsid w:val="00C43B0F"/>
    <w:rsid w:val="00C43C4A"/>
    <w:rsid w:val="00C442B0"/>
    <w:rsid w:val="00C52387"/>
    <w:rsid w:val="00C525F3"/>
    <w:rsid w:val="00C530FE"/>
    <w:rsid w:val="00C53A81"/>
    <w:rsid w:val="00C655BB"/>
    <w:rsid w:val="00C70F38"/>
    <w:rsid w:val="00C83DA1"/>
    <w:rsid w:val="00C87194"/>
    <w:rsid w:val="00C935F9"/>
    <w:rsid w:val="00C94F14"/>
    <w:rsid w:val="00C9504A"/>
    <w:rsid w:val="00C96034"/>
    <w:rsid w:val="00CA0798"/>
    <w:rsid w:val="00CB222E"/>
    <w:rsid w:val="00CC1127"/>
    <w:rsid w:val="00CC215F"/>
    <w:rsid w:val="00CE4368"/>
    <w:rsid w:val="00CF23D5"/>
    <w:rsid w:val="00CF36C4"/>
    <w:rsid w:val="00CF4065"/>
    <w:rsid w:val="00CF64DB"/>
    <w:rsid w:val="00D02F15"/>
    <w:rsid w:val="00D0562F"/>
    <w:rsid w:val="00D06864"/>
    <w:rsid w:val="00D068EE"/>
    <w:rsid w:val="00D072E3"/>
    <w:rsid w:val="00D22D31"/>
    <w:rsid w:val="00D23A6B"/>
    <w:rsid w:val="00D2631E"/>
    <w:rsid w:val="00D354DE"/>
    <w:rsid w:val="00D402D0"/>
    <w:rsid w:val="00D41AF7"/>
    <w:rsid w:val="00D4255B"/>
    <w:rsid w:val="00D43AAB"/>
    <w:rsid w:val="00D515D8"/>
    <w:rsid w:val="00D620E3"/>
    <w:rsid w:val="00D62331"/>
    <w:rsid w:val="00D669DC"/>
    <w:rsid w:val="00D70435"/>
    <w:rsid w:val="00D720B2"/>
    <w:rsid w:val="00D72DC4"/>
    <w:rsid w:val="00D756CD"/>
    <w:rsid w:val="00D824A7"/>
    <w:rsid w:val="00D85610"/>
    <w:rsid w:val="00D85E18"/>
    <w:rsid w:val="00D86A9F"/>
    <w:rsid w:val="00D911C8"/>
    <w:rsid w:val="00D93B3D"/>
    <w:rsid w:val="00D96516"/>
    <w:rsid w:val="00D965D8"/>
    <w:rsid w:val="00D96CBB"/>
    <w:rsid w:val="00DA1643"/>
    <w:rsid w:val="00DA26EA"/>
    <w:rsid w:val="00DA3534"/>
    <w:rsid w:val="00DA6955"/>
    <w:rsid w:val="00DA7C32"/>
    <w:rsid w:val="00DB0189"/>
    <w:rsid w:val="00DC10CD"/>
    <w:rsid w:val="00DC1921"/>
    <w:rsid w:val="00DD72BA"/>
    <w:rsid w:val="00DE3A5B"/>
    <w:rsid w:val="00DE794E"/>
    <w:rsid w:val="00E007F1"/>
    <w:rsid w:val="00E01B92"/>
    <w:rsid w:val="00E0230D"/>
    <w:rsid w:val="00E04303"/>
    <w:rsid w:val="00E10C80"/>
    <w:rsid w:val="00E20FDF"/>
    <w:rsid w:val="00E22830"/>
    <w:rsid w:val="00E23056"/>
    <w:rsid w:val="00E24D59"/>
    <w:rsid w:val="00E26EA0"/>
    <w:rsid w:val="00E3368B"/>
    <w:rsid w:val="00E33BD4"/>
    <w:rsid w:val="00E33DB5"/>
    <w:rsid w:val="00E34F04"/>
    <w:rsid w:val="00E400FB"/>
    <w:rsid w:val="00E50887"/>
    <w:rsid w:val="00E51AF4"/>
    <w:rsid w:val="00E61FE1"/>
    <w:rsid w:val="00E73F84"/>
    <w:rsid w:val="00E747B7"/>
    <w:rsid w:val="00E8030F"/>
    <w:rsid w:val="00E86E08"/>
    <w:rsid w:val="00E87A65"/>
    <w:rsid w:val="00E91A8A"/>
    <w:rsid w:val="00E93EEE"/>
    <w:rsid w:val="00E978A5"/>
    <w:rsid w:val="00EA0B1E"/>
    <w:rsid w:val="00EA32FD"/>
    <w:rsid w:val="00EB03F6"/>
    <w:rsid w:val="00EB33F7"/>
    <w:rsid w:val="00EB4B5E"/>
    <w:rsid w:val="00EB7B68"/>
    <w:rsid w:val="00EC0D77"/>
    <w:rsid w:val="00EC29DB"/>
    <w:rsid w:val="00EC45A3"/>
    <w:rsid w:val="00EC4B0B"/>
    <w:rsid w:val="00EC7D8A"/>
    <w:rsid w:val="00EE3887"/>
    <w:rsid w:val="00EE7A7F"/>
    <w:rsid w:val="00EF1038"/>
    <w:rsid w:val="00EF229D"/>
    <w:rsid w:val="00EF2887"/>
    <w:rsid w:val="00EF74D1"/>
    <w:rsid w:val="00F01295"/>
    <w:rsid w:val="00F069E6"/>
    <w:rsid w:val="00F077DF"/>
    <w:rsid w:val="00F10FEB"/>
    <w:rsid w:val="00F13C4F"/>
    <w:rsid w:val="00F3090C"/>
    <w:rsid w:val="00F332C8"/>
    <w:rsid w:val="00F37305"/>
    <w:rsid w:val="00F37C8A"/>
    <w:rsid w:val="00F40114"/>
    <w:rsid w:val="00F422B1"/>
    <w:rsid w:val="00F42E16"/>
    <w:rsid w:val="00F46639"/>
    <w:rsid w:val="00F470D9"/>
    <w:rsid w:val="00F52240"/>
    <w:rsid w:val="00F56EDB"/>
    <w:rsid w:val="00F57036"/>
    <w:rsid w:val="00F627CD"/>
    <w:rsid w:val="00F64296"/>
    <w:rsid w:val="00F77348"/>
    <w:rsid w:val="00F808A3"/>
    <w:rsid w:val="00F84502"/>
    <w:rsid w:val="00F95784"/>
    <w:rsid w:val="00F96062"/>
    <w:rsid w:val="00FA3A83"/>
    <w:rsid w:val="00FA56EA"/>
    <w:rsid w:val="00FB741A"/>
    <w:rsid w:val="00FC3E89"/>
    <w:rsid w:val="00FD2582"/>
    <w:rsid w:val="00FD4905"/>
    <w:rsid w:val="00FD4B83"/>
    <w:rsid w:val="00FD5968"/>
    <w:rsid w:val="00FE6868"/>
    <w:rsid w:val="00FF01DD"/>
    <w:rsid w:val="00FF058E"/>
    <w:rsid w:val="00FF4C32"/>
    <w:rsid w:val="00FF54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DE54A"/>
  <w15:docId w15:val="{7923F21D-9EA0-4123-A49F-87DDBA1F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0C94"/>
    <w:pPr>
      <w:spacing w:line="276" w:lineRule="auto"/>
      <w:jc w:val="both"/>
      <w:outlineLvl w:val="0"/>
    </w:pPr>
    <w:rPr>
      <w:rFonts w:ascii="Times New Roman" w:hAnsi="Times New Roman" w:cs="Times New Roman"/>
      <w:b/>
      <w:sz w:val="32"/>
      <w:szCs w:val="28"/>
    </w:rPr>
  </w:style>
  <w:style w:type="paragraph" w:styleId="Ttulo2">
    <w:name w:val="heading 2"/>
    <w:basedOn w:val="Prrafodelista"/>
    <w:next w:val="Normal"/>
    <w:link w:val="Ttulo2Car"/>
    <w:uiPriority w:val="9"/>
    <w:unhideWhenUsed/>
    <w:qFormat/>
    <w:rsid w:val="000F36D1"/>
    <w:pPr>
      <w:numPr>
        <w:numId w:val="1"/>
      </w:numPr>
      <w:spacing w:line="360" w:lineRule="auto"/>
      <w:jc w:val="both"/>
      <w:outlineLvl w:val="1"/>
    </w:pPr>
    <w:rPr>
      <w:rFonts w:ascii="Times New Roman" w:hAnsi="Times New Roman" w:cs="Times New Roman"/>
      <w:b/>
      <w:sz w:val="28"/>
      <w:szCs w:val="28"/>
    </w:rPr>
  </w:style>
  <w:style w:type="paragraph" w:styleId="Ttulo3">
    <w:name w:val="heading 3"/>
    <w:basedOn w:val="Normal"/>
    <w:next w:val="Normal"/>
    <w:link w:val="Ttulo3Car"/>
    <w:uiPriority w:val="9"/>
    <w:unhideWhenUsed/>
    <w:qFormat/>
    <w:rsid w:val="004C3CAA"/>
    <w:pPr>
      <w:spacing w:line="480" w:lineRule="auto"/>
      <w:jc w:val="both"/>
      <w:outlineLvl w:val="2"/>
    </w:pPr>
    <w:rPr>
      <w:rFonts w:ascii="Times New Roman" w:eastAsiaTheme="minorEastAsia" w:hAnsi="Times New Roman" w:cs="Times New Roman"/>
      <w:b/>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465"/>
    <w:pPr>
      <w:ind w:left="720"/>
      <w:contextualSpacing/>
    </w:pPr>
  </w:style>
  <w:style w:type="table" w:styleId="Tablaconcuadrcula">
    <w:name w:val="Table Grid"/>
    <w:basedOn w:val="Tablanormal"/>
    <w:uiPriority w:val="39"/>
    <w:rsid w:val="00590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070B8"/>
    <w:rPr>
      <w:color w:val="0000FF"/>
      <w:u w:val="single"/>
    </w:rPr>
  </w:style>
  <w:style w:type="character" w:styleId="Textodelmarcadordeposicin">
    <w:name w:val="Placeholder Text"/>
    <w:basedOn w:val="Fuentedeprrafopredeter"/>
    <w:uiPriority w:val="99"/>
    <w:semiHidden/>
    <w:rsid w:val="00640CCA"/>
    <w:rPr>
      <w:color w:val="808080"/>
    </w:rPr>
  </w:style>
  <w:style w:type="paragraph" w:styleId="Encabezado">
    <w:name w:val="header"/>
    <w:basedOn w:val="Normal"/>
    <w:link w:val="EncabezadoCar"/>
    <w:uiPriority w:val="99"/>
    <w:unhideWhenUsed/>
    <w:rsid w:val="00640C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CCA"/>
  </w:style>
  <w:style w:type="paragraph" w:styleId="Piedepgina">
    <w:name w:val="footer"/>
    <w:basedOn w:val="Normal"/>
    <w:link w:val="PiedepginaCar"/>
    <w:uiPriority w:val="99"/>
    <w:unhideWhenUsed/>
    <w:rsid w:val="00640C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CCA"/>
  </w:style>
  <w:style w:type="character" w:customStyle="1" w:styleId="Mencinsinresolver1">
    <w:name w:val="Mención sin resolver1"/>
    <w:basedOn w:val="Fuentedeprrafopredeter"/>
    <w:uiPriority w:val="99"/>
    <w:semiHidden/>
    <w:unhideWhenUsed/>
    <w:rsid w:val="00640CCA"/>
    <w:rPr>
      <w:color w:val="808080"/>
      <w:shd w:val="clear" w:color="auto" w:fill="E6E6E6"/>
    </w:rPr>
  </w:style>
  <w:style w:type="paragraph" w:styleId="Sinespaciado">
    <w:name w:val="No Spacing"/>
    <w:uiPriority w:val="1"/>
    <w:qFormat/>
    <w:rsid w:val="00743F18"/>
    <w:pPr>
      <w:spacing w:after="0" w:line="240" w:lineRule="auto"/>
    </w:pPr>
    <w:rPr>
      <w:rFonts w:eastAsiaTheme="minorEastAsia"/>
      <w:lang w:eastAsia="es-MX"/>
    </w:rPr>
  </w:style>
  <w:style w:type="character" w:customStyle="1" w:styleId="apple-converted-space">
    <w:name w:val="apple-converted-space"/>
    <w:basedOn w:val="Fuentedeprrafopredeter"/>
    <w:rsid w:val="00743F18"/>
  </w:style>
  <w:style w:type="character" w:styleId="Textoennegrita">
    <w:name w:val="Strong"/>
    <w:basedOn w:val="Fuentedeprrafopredeter"/>
    <w:uiPriority w:val="22"/>
    <w:qFormat/>
    <w:rsid w:val="00743F18"/>
    <w:rPr>
      <w:b/>
      <w:bCs/>
    </w:rPr>
  </w:style>
  <w:style w:type="paragraph" w:styleId="NormalWeb">
    <w:name w:val="Normal (Web)"/>
    <w:basedOn w:val="Normal"/>
    <w:uiPriority w:val="99"/>
    <w:unhideWhenUsed/>
    <w:rsid w:val="0015511A"/>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decuadrcula4-nfasis11">
    <w:name w:val="Tabla de cuadrícula 4 - Énfasis 11"/>
    <w:basedOn w:val="Tablanormal"/>
    <w:uiPriority w:val="49"/>
    <w:rsid w:val="007F0AA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4-nfasis51">
    <w:name w:val="Tabla de cuadrícula 4 - Énfasis 51"/>
    <w:basedOn w:val="Tablanormal"/>
    <w:uiPriority w:val="49"/>
    <w:rsid w:val="007F0AA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TMLconformatoprevio">
    <w:name w:val="HTML Preformatted"/>
    <w:basedOn w:val="Normal"/>
    <w:link w:val="HTMLconformatoprevioCar"/>
    <w:uiPriority w:val="99"/>
    <w:unhideWhenUsed/>
    <w:rsid w:val="0023175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231750"/>
    <w:rPr>
      <w:rFonts w:ascii="Consolas" w:hAnsi="Consolas"/>
      <w:sz w:val="20"/>
      <w:szCs w:val="20"/>
    </w:rPr>
  </w:style>
  <w:style w:type="paragraph" w:styleId="Textodeglobo">
    <w:name w:val="Balloon Text"/>
    <w:basedOn w:val="Normal"/>
    <w:link w:val="TextodegloboCar"/>
    <w:uiPriority w:val="99"/>
    <w:semiHidden/>
    <w:unhideWhenUsed/>
    <w:rsid w:val="00F627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27CD"/>
    <w:rPr>
      <w:rFonts w:ascii="Segoe UI" w:hAnsi="Segoe UI" w:cs="Segoe UI"/>
      <w:sz w:val="18"/>
      <w:szCs w:val="18"/>
    </w:rPr>
  </w:style>
  <w:style w:type="character" w:customStyle="1" w:styleId="Ttulo1Car">
    <w:name w:val="Título 1 Car"/>
    <w:basedOn w:val="Fuentedeprrafopredeter"/>
    <w:link w:val="Ttulo1"/>
    <w:uiPriority w:val="9"/>
    <w:rsid w:val="002A0C94"/>
    <w:rPr>
      <w:rFonts w:ascii="Times New Roman" w:hAnsi="Times New Roman" w:cs="Times New Roman"/>
      <w:b/>
      <w:sz w:val="32"/>
      <w:szCs w:val="28"/>
    </w:rPr>
  </w:style>
  <w:style w:type="paragraph" w:styleId="Bibliografa">
    <w:name w:val="Bibliography"/>
    <w:basedOn w:val="Normal"/>
    <w:next w:val="Normal"/>
    <w:uiPriority w:val="37"/>
    <w:unhideWhenUsed/>
    <w:rsid w:val="00BC0CC4"/>
  </w:style>
  <w:style w:type="character" w:styleId="Refdecomentario">
    <w:name w:val="annotation reference"/>
    <w:basedOn w:val="Fuentedeprrafopredeter"/>
    <w:uiPriority w:val="99"/>
    <w:semiHidden/>
    <w:unhideWhenUsed/>
    <w:rsid w:val="00637E81"/>
    <w:rPr>
      <w:sz w:val="16"/>
      <w:szCs w:val="16"/>
    </w:rPr>
  </w:style>
  <w:style w:type="paragraph" w:styleId="Textocomentario">
    <w:name w:val="annotation text"/>
    <w:basedOn w:val="Normal"/>
    <w:link w:val="TextocomentarioCar"/>
    <w:uiPriority w:val="99"/>
    <w:unhideWhenUsed/>
    <w:rsid w:val="00637E81"/>
    <w:pPr>
      <w:spacing w:line="240" w:lineRule="auto"/>
    </w:pPr>
    <w:rPr>
      <w:sz w:val="20"/>
      <w:szCs w:val="20"/>
    </w:rPr>
  </w:style>
  <w:style w:type="character" w:customStyle="1" w:styleId="TextocomentarioCar">
    <w:name w:val="Texto comentario Car"/>
    <w:basedOn w:val="Fuentedeprrafopredeter"/>
    <w:link w:val="Textocomentario"/>
    <w:uiPriority w:val="99"/>
    <w:rsid w:val="00637E81"/>
    <w:rPr>
      <w:sz w:val="20"/>
      <w:szCs w:val="20"/>
    </w:rPr>
  </w:style>
  <w:style w:type="paragraph" w:styleId="Asuntodelcomentario">
    <w:name w:val="annotation subject"/>
    <w:basedOn w:val="Textocomentario"/>
    <w:next w:val="Textocomentario"/>
    <w:link w:val="AsuntodelcomentarioCar"/>
    <w:uiPriority w:val="99"/>
    <w:semiHidden/>
    <w:unhideWhenUsed/>
    <w:rsid w:val="00637E81"/>
    <w:rPr>
      <w:b/>
      <w:bCs/>
    </w:rPr>
  </w:style>
  <w:style w:type="character" w:customStyle="1" w:styleId="AsuntodelcomentarioCar">
    <w:name w:val="Asunto del comentario Car"/>
    <w:basedOn w:val="TextocomentarioCar"/>
    <w:link w:val="Asuntodelcomentario"/>
    <w:uiPriority w:val="99"/>
    <w:semiHidden/>
    <w:rsid w:val="00637E81"/>
    <w:rPr>
      <w:b/>
      <w:bCs/>
      <w:sz w:val="20"/>
      <w:szCs w:val="20"/>
    </w:rPr>
  </w:style>
  <w:style w:type="character" w:customStyle="1" w:styleId="Ttulo2Car">
    <w:name w:val="Título 2 Car"/>
    <w:basedOn w:val="Fuentedeprrafopredeter"/>
    <w:link w:val="Ttulo2"/>
    <w:uiPriority w:val="9"/>
    <w:rsid w:val="000F36D1"/>
    <w:rPr>
      <w:rFonts w:ascii="Times New Roman" w:hAnsi="Times New Roman" w:cs="Times New Roman"/>
      <w:b/>
      <w:sz w:val="28"/>
      <w:szCs w:val="28"/>
    </w:rPr>
  </w:style>
  <w:style w:type="character" w:customStyle="1" w:styleId="Ttulo3Car">
    <w:name w:val="Título 3 Car"/>
    <w:basedOn w:val="Fuentedeprrafopredeter"/>
    <w:link w:val="Ttulo3"/>
    <w:uiPriority w:val="9"/>
    <w:rsid w:val="004C3CAA"/>
    <w:rPr>
      <w:rFonts w:ascii="Times New Roman" w:eastAsiaTheme="minorEastAsia" w:hAnsi="Times New Roman" w:cs="Times New Roman"/>
      <w:b/>
      <w:i/>
      <w:sz w:val="24"/>
      <w:szCs w:val="24"/>
    </w:rPr>
  </w:style>
  <w:style w:type="character" w:styleId="Hipervnculovisitado">
    <w:name w:val="FollowedHyperlink"/>
    <w:basedOn w:val="Fuentedeprrafopredeter"/>
    <w:uiPriority w:val="99"/>
    <w:semiHidden/>
    <w:unhideWhenUsed/>
    <w:rsid w:val="007F5404"/>
    <w:rPr>
      <w:color w:val="954F72" w:themeColor="followedHyperlink"/>
      <w:u w:val="single"/>
    </w:rPr>
  </w:style>
  <w:style w:type="character" w:customStyle="1" w:styleId="orcid-id-https">
    <w:name w:val="orcid-id-https"/>
    <w:basedOn w:val="Fuentedeprrafopredeter"/>
    <w:rsid w:val="001966D6"/>
  </w:style>
  <w:style w:type="paragraph" w:customStyle="1" w:styleId="trt0xe">
    <w:name w:val="trt0xe"/>
    <w:basedOn w:val="Normal"/>
    <w:rsid w:val="00A2416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C213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13EF"/>
    <w:rPr>
      <w:sz w:val="20"/>
      <w:szCs w:val="20"/>
    </w:rPr>
  </w:style>
  <w:style w:type="character" w:styleId="Refdenotaalpie">
    <w:name w:val="footnote reference"/>
    <w:basedOn w:val="Fuentedeprrafopredeter"/>
    <w:uiPriority w:val="99"/>
    <w:semiHidden/>
    <w:unhideWhenUsed/>
    <w:rsid w:val="00C213EF"/>
    <w:rPr>
      <w:vertAlign w:val="superscript"/>
    </w:rPr>
  </w:style>
  <w:style w:type="character" w:customStyle="1" w:styleId="Mencinsinresolver2">
    <w:name w:val="Mención sin resolver2"/>
    <w:basedOn w:val="Fuentedeprrafopredeter"/>
    <w:uiPriority w:val="99"/>
    <w:semiHidden/>
    <w:unhideWhenUsed/>
    <w:rsid w:val="00FF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9660">
      <w:bodyDiv w:val="1"/>
      <w:marLeft w:val="0"/>
      <w:marRight w:val="0"/>
      <w:marTop w:val="0"/>
      <w:marBottom w:val="0"/>
      <w:divBdr>
        <w:top w:val="none" w:sz="0" w:space="0" w:color="auto"/>
        <w:left w:val="none" w:sz="0" w:space="0" w:color="auto"/>
        <w:bottom w:val="none" w:sz="0" w:space="0" w:color="auto"/>
        <w:right w:val="none" w:sz="0" w:space="0" w:color="auto"/>
      </w:divBdr>
    </w:div>
    <w:div w:id="40594782">
      <w:bodyDiv w:val="1"/>
      <w:marLeft w:val="0"/>
      <w:marRight w:val="0"/>
      <w:marTop w:val="0"/>
      <w:marBottom w:val="0"/>
      <w:divBdr>
        <w:top w:val="none" w:sz="0" w:space="0" w:color="auto"/>
        <w:left w:val="none" w:sz="0" w:space="0" w:color="auto"/>
        <w:bottom w:val="none" w:sz="0" w:space="0" w:color="auto"/>
        <w:right w:val="none" w:sz="0" w:space="0" w:color="auto"/>
      </w:divBdr>
    </w:div>
    <w:div w:id="48890010">
      <w:bodyDiv w:val="1"/>
      <w:marLeft w:val="0"/>
      <w:marRight w:val="0"/>
      <w:marTop w:val="0"/>
      <w:marBottom w:val="0"/>
      <w:divBdr>
        <w:top w:val="none" w:sz="0" w:space="0" w:color="auto"/>
        <w:left w:val="none" w:sz="0" w:space="0" w:color="auto"/>
        <w:bottom w:val="none" w:sz="0" w:space="0" w:color="auto"/>
        <w:right w:val="none" w:sz="0" w:space="0" w:color="auto"/>
      </w:divBdr>
    </w:div>
    <w:div w:id="87509816">
      <w:bodyDiv w:val="1"/>
      <w:marLeft w:val="0"/>
      <w:marRight w:val="0"/>
      <w:marTop w:val="0"/>
      <w:marBottom w:val="0"/>
      <w:divBdr>
        <w:top w:val="none" w:sz="0" w:space="0" w:color="auto"/>
        <w:left w:val="none" w:sz="0" w:space="0" w:color="auto"/>
        <w:bottom w:val="none" w:sz="0" w:space="0" w:color="auto"/>
        <w:right w:val="none" w:sz="0" w:space="0" w:color="auto"/>
      </w:divBdr>
    </w:div>
    <w:div w:id="111438418">
      <w:bodyDiv w:val="1"/>
      <w:marLeft w:val="0"/>
      <w:marRight w:val="0"/>
      <w:marTop w:val="0"/>
      <w:marBottom w:val="0"/>
      <w:divBdr>
        <w:top w:val="none" w:sz="0" w:space="0" w:color="auto"/>
        <w:left w:val="none" w:sz="0" w:space="0" w:color="auto"/>
        <w:bottom w:val="none" w:sz="0" w:space="0" w:color="auto"/>
        <w:right w:val="none" w:sz="0" w:space="0" w:color="auto"/>
      </w:divBdr>
    </w:div>
    <w:div w:id="146754401">
      <w:bodyDiv w:val="1"/>
      <w:marLeft w:val="0"/>
      <w:marRight w:val="0"/>
      <w:marTop w:val="0"/>
      <w:marBottom w:val="0"/>
      <w:divBdr>
        <w:top w:val="none" w:sz="0" w:space="0" w:color="auto"/>
        <w:left w:val="none" w:sz="0" w:space="0" w:color="auto"/>
        <w:bottom w:val="none" w:sz="0" w:space="0" w:color="auto"/>
        <w:right w:val="none" w:sz="0" w:space="0" w:color="auto"/>
      </w:divBdr>
    </w:div>
    <w:div w:id="155658134">
      <w:bodyDiv w:val="1"/>
      <w:marLeft w:val="0"/>
      <w:marRight w:val="0"/>
      <w:marTop w:val="0"/>
      <w:marBottom w:val="0"/>
      <w:divBdr>
        <w:top w:val="none" w:sz="0" w:space="0" w:color="auto"/>
        <w:left w:val="none" w:sz="0" w:space="0" w:color="auto"/>
        <w:bottom w:val="none" w:sz="0" w:space="0" w:color="auto"/>
        <w:right w:val="none" w:sz="0" w:space="0" w:color="auto"/>
      </w:divBdr>
    </w:div>
    <w:div w:id="184707877">
      <w:bodyDiv w:val="1"/>
      <w:marLeft w:val="0"/>
      <w:marRight w:val="0"/>
      <w:marTop w:val="0"/>
      <w:marBottom w:val="0"/>
      <w:divBdr>
        <w:top w:val="none" w:sz="0" w:space="0" w:color="auto"/>
        <w:left w:val="none" w:sz="0" w:space="0" w:color="auto"/>
        <w:bottom w:val="none" w:sz="0" w:space="0" w:color="auto"/>
        <w:right w:val="none" w:sz="0" w:space="0" w:color="auto"/>
      </w:divBdr>
    </w:div>
    <w:div w:id="204871322">
      <w:bodyDiv w:val="1"/>
      <w:marLeft w:val="0"/>
      <w:marRight w:val="0"/>
      <w:marTop w:val="0"/>
      <w:marBottom w:val="0"/>
      <w:divBdr>
        <w:top w:val="none" w:sz="0" w:space="0" w:color="auto"/>
        <w:left w:val="none" w:sz="0" w:space="0" w:color="auto"/>
        <w:bottom w:val="none" w:sz="0" w:space="0" w:color="auto"/>
        <w:right w:val="none" w:sz="0" w:space="0" w:color="auto"/>
      </w:divBdr>
    </w:div>
    <w:div w:id="263349697">
      <w:bodyDiv w:val="1"/>
      <w:marLeft w:val="0"/>
      <w:marRight w:val="0"/>
      <w:marTop w:val="0"/>
      <w:marBottom w:val="0"/>
      <w:divBdr>
        <w:top w:val="none" w:sz="0" w:space="0" w:color="auto"/>
        <w:left w:val="none" w:sz="0" w:space="0" w:color="auto"/>
        <w:bottom w:val="none" w:sz="0" w:space="0" w:color="auto"/>
        <w:right w:val="none" w:sz="0" w:space="0" w:color="auto"/>
      </w:divBdr>
    </w:div>
    <w:div w:id="356085830">
      <w:bodyDiv w:val="1"/>
      <w:marLeft w:val="0"/>
      <w:marRight w:val="0"/>
      <w:marTop w:val="0"/>
      <w:marBottom w:val="0"/>
      <w:divBdr>
        <w:top w:val="none" w:sz="0" w:space="0" w:color="auto"/>
        <w:left w:val="none" w:sz="0" w:space="0" w:color="auto"/>
        <w:bottom w:val="none" w:sz="0" w:space="0" w:color="auto"/>
        <w:right w:val="none" w:sz="0" w:space="0" w:color="auto"/>
      </w:divBdr>
    </w:div>
    <w:div w:id="371464858">
      <w:bodyDiv w:val="1"/>
      <w:marLeft w:val="0"/>
      <w:marRight w:val="0"/>
      <w:marTop w:val="0"/>
      <w:marBottom w:val="0"/>
      <w:divBdr>
        <w:top w:val="none" w:sz="0" w:space="0" w:color="auto"/>
        <w:left w:val="none" w:sz="0" w:space="0" w:color="auto"/>
        <w:bottom w:val="none" w:sz="0" w:space="0" w:color="auto"/>
        <w:right w:val="none" w:sz="0" w:space="0" w:color="auto"/>
      </w:divBdr>
    </w:div>
    <w:div w:id="373114881">
      <w:bodyDiv w:val="1"/>
      <w:marLeft w:val="0"/>
      <w:marRight w:val="0"/>
      <w:marTop w:val="0"/>
      <w:marBottom w:val="0"/>
      <w:divBdr>
        <w:top w:val="none" w:sz="0" w:space="0" w:color="auto"/>
        <w:left w:val="none" w:sz="0" w:space="0" w:color="auto"/>
        <w:bottom w:val="none" w:sz="0" w:space="0" w:color="auto"/>
        <w:right w:val="none" w:sz="0" w:space="0" w:color="auto"/>
      </w:divBdr>
    </w:div>
    <w:div w:id="393740724">
      <w:bodyDiv w:val="1"/>
      <w:marLeft w:val="0"/>
      <w:marRight w:val="0"/>
      <w:marTop w:val="0"/>
      <w:marBottom w:val="0"/>
      <w:divBdr>
        <w:top w:val="none" w:sz="0" w:space="0" w:color="auto"/>
        <w:left w:val="none" w:sz="0" w:space="0" w:color="auto"/>
        <w:bottom w:val="none" w:sz="0" w:space="0" w:color="auto"/>
        <w:right w:val="none" w:sz="0" w:space="0" w:color="auto"/>
      </w:divBdr>
    </w:div>
    <w:div w:id="393822076">
      <w:bodyDiv w:val="1"/>
      <w:marLeft w:val="0"/>
      <w:marRight w:val="0"/>
      <w:marTop w:val="0"/>
      <w:marBottom w:val="0"/>
      <w:divBdr>
        <w:top w:val="none" w:sz="0" w:space="0" w:color="auto"/>
        <w:left w:val="none" w:sz="0" w:space="0" w:color="auto"/>
        <w:bottom w:val="none" w:sz="0" w:space="0" w:color="auto"/>
        <w:right w:val="none" w:sz="0" w:space="0" w:color="auto"/>
      </w:divBdr>
    </w:div>
    <w:div w:id="438716295">
      <w:bodyDiv w:val="1"/>
      <w:marLeft w:val="0"/>
      <w:marRight w:val="0"/>
      <w:marTop w:val="0"/>
      <w:marBottom w:val="0"/>
      <w:divBdr>
        <w:top w:val="none" w:sz="0" w:space="0" w:color="auto"/>
        <w:left w:val="none" w:sz="0" w:space="0" w:color="auto"/>
        <w:bottom w:val="none" w:sz="0" w:space="0" w:color="auto"/>
        <w:right w:val="none" w:sz="0" w:space="0" w:color="auto"/>
      </w:divBdr>
    </w:div>
    <w:div w:id="458260263">
      <w:bodyDiv w:val="1"/>
      <w:marLeft w:val="0"/>
      <w:marRight w:val="0"/>
      <w:marTop w:val="0"/>
      <w:marBottom w:val="0"/>
      <w:divBdr>
        <w:top w:val="none" w:sz="0" w:space="0" w:color="auto"/>
        <w:left w:val="none" w:sz="0" w:space="0" w:color="auto"/>
        <w:bottom w:val="none" w:sz="0" w:space="0" w:color="auto"/>
        <w:right w:val="none" w:sz="0" w:space="0" w:color="auto"/>
      </w:divBdr>
    </w:div>
    <w:div w:id="490826566">
      <w:bodyDiv w:val="1"/>
      <w:marLeft w:val="0"/>
      <w:marRight w:val="0"/>
      <w:marTop w:val="0"/>
      <w:marBottom w:val="0"/>
      <w:divBdr>
        <w:top w:val="none" w:sz="0" w:space="0" w:color="auto"/>
        <w:left w:val="none" w:sz="0" w:space="0" w:color="auto"/>
        <w:bottom w:val="none" w:sz="0" w:space="0" w:color="auto"/>
        <w:right w:val="none" w:sz="0" w:space="0" w:color="auto"/>
      </w:divBdr>
    </w:div>
    <w:div w:id="511064349">
      <w:bodyDiv w:val="1"/>
      <w:marLeft w:val="0"/>
      <w:marRight w:val="0"/>
      <w:marTop w:val="0"/>
      <w:marBottom w:val="0"/>
      <w:divBdr>
        <w:top w:val="none" w:sz="0" w:space="0" w:color="auto"/>
        <w:left w:val="none" w:sz="0" w:space="0" w:color="auto"/>
        <w:bottom w:val="none" w:sz="0" w:space="0" w:color="auto"/>
        <w:right w:val="none" w:sz="0" w:space="0" w:color="auto"/>
      </w:divBdr>
      <w:divsChild>
        <w:div w:id="1060639502">
          <w:marLeft w:val="-240"/>
          <w:marRight w:val="-240"/>
          <w:marTop w:val="0"/>
          <w:marBottom w:val="0"/>
          <w:divBdr>
            <w:top w:val="none" w:sz="0" w:space="0" w:color="auto"/>
            <w:left w:val="none" w:sz="0" w:space="0" w:color="auto"/>
            <w:bottom w:val="none" w:sz="0" w:space="0" w:color="auto"/>
            <w:right w:val="none" w:sz="0" w:space="0" w:color="auto"/>
          </w:divBdr>
          <w:divsChild>
            <w:div w:id="326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1599">
      <w:bodyDiv w:val="1"/>
      <w:marLeft w:val="0"/>
      <w:marRight w:val="0"/>
      <w:marTop w:val="0"/>
      <w:marBottom w:val="0"/>
      <w:divBdr>
        <w:top w:val="none" w:sz="0" w:space="0" w:color="auto"/>
        <w:left w:val="none" w:sz="0" w:space="0" w:color="auto"/>
        <w:bottom w:val="none" w:sz="0" w:space="0" w:color="auto"/>
        <w:right w:val="none" w:sz="0" w:space="0" w:color="auto"/>
      </w:divBdr>
    </w:div>
    <w:div w:id="593442434">
      <w:bodyDiv w:val="1"/>
      <w:marLeft w:val="0"/>
      <w:marRight w:val="0"/>
      <w:marTop w:val="0"/>
      <w:marBottom w:val="0"/>
      <w:divBdr>
        <w:top w:val="none" w:sz="0" w:space="0" w:color="auto"/>
        <w:left w:val="none" w:sz="0" w:space="0" w:color="auto"/>
        <w:bottom w:val="none" w:sz="0" w:space="0" w:color="auto"/>
        <w:right w:val="none" w:sz="0" w:space="0" w:color="auto"/>
      </w:divBdr>
    </w:div>
    <w:div w:id="597635484">
      <w:bodyDiv w:val="1"/>
      <w:marLeft w:val="0"/>
      <w:marRight w:val="0"/>
      <w:marTop w:val="0"/>
      <w:marBottom w:val="0"/>
      <w:divBdr>
        <w:top w:val="none" w:sz="0" w:space="0" w:color="auto"/>
        <w:left w:val="none" w:sz="0" w:space="0" w:color="auto"/>
        <w:bottom w:val="none" w:sz="0" w:space="0" w:color="auto"/>
        <w:right w:val="none" w:sz="0" w:space="0" w:color="auto"/>
      </w:divBdr>
    </w:div>
    <w:div w:id="614093096">
      <w:bodyDiv w:val="1"/>
      <w:marLeft w:val="0"/>
      <w:marRight w:val="0"/>
      <w:marTop w:val="0"/>
      <w:marBottom w:val="0"/>
      <w:divBdr>
        <w:top w:val="none" w:sz="0" w:space="0" w:color="auto"/>
        <w:left w:val="none" w:sz="0" w:space="0" w:color="auto"/>
        <w:bottom w:val="none" w:sz="0" w:space="0" w:color="auto"/>
        <w:right w:val="none" w:sz="0" w:space="0" w:color="auto"/>
      </w:divBdr>
    </w:div>
    <w:div w:id="733045023">
      <w:bodyDiv w:val="1"/>
      <w:marLeft w:val="0"/>
      <w:marRight w:val="0"/>
      <w:marTop w:val="0"/>
      <w:marBottom w:val="0"/>
      <w:divBdr>
        <w:top w:val="none" w:sz="0" w:space="0" w:color="auto"/>
        <w:left w:val="none" w:sz="0" w:space="0" w:color="auto"/>
        <w:bottom w:val="none" w:sz="0" w:space="0" w:color="auto"/>
        <w:right w:val="none" w:sz="0" w:space="0" w:color="auto"/>
      </w:divBdr>
      <w:divsChild>
        <w:div w:id="509951076">
          <w:marLeft w:val="0"/>
          <w:marRight w:val="0"/>
          <w:marTop w:val="0"/>
          <w:marBottom w:val="0"/>
          <w:divBdr>
            <w:top w:val="none" w:sz="0" w:space="0" w:color="auto"/>
            <w:left w:val="none" w:sz="0" w:space="0" w:color="auto"/>
            <w:bottom w:val="none" w:sz="0" w:space="0" w:color="auto"/>
            <w:right w:val="none" w:sz="0" w:space="0" w:color="auto"/>
          </w:divBdr>
          <w:divsChild>
            <w:div w:id="670259153">
              <w:marLeft w:val="0"/>
              <w:marRight w:val="0"/>
              <w:marTop w:val="0"/>
              <w:marBottom w:val="0"/>
              <w:divBdr>
                <w:top w:val="none" w:sz="0" w:space="0" w:color="auto"/>
                <w:left w:val="none" w:sz="0" w:space="0" w:color="auto"/>
                <w:bottom w:val="none" w:sz="0" w:space="0" w:color="auto"/>
                <w:right w:val="none" w:sz="0" w:space="0" w:color="auto"/>
              </w:divBdr>
              <w:divsChild>
                <w:div w:id="1390955209">
                  <w:marLeft w:val="0"/>
                  <w:marRight w:val="0"/>
                  <w:marTop w:val="0"/>
                  <w:marBottom w:val="0"/>
                  <w:divBdr>
                    <w:top w:val="none" w:sz="0" w:space="0" w:color="auto"/>
                    <w:left w:val="none" w:sz="0" w:space="0" w:color="auto"/>
                    <w:bottom w:val="none" w:sz="0" w:space="0" w:color="auto"/>
                    <w:right w:val="none" w:sz="0" w:space="0" w:color="auto"/>
                  </w:divBdr>
                  <w:divsChild>
                    <w:div w:id="1436629488">
                      <w:marLeft w:val="0"/>
                      <w:marRight w:val="0"/>
                      <w:marTop w:val="0"/>
                      <w:marBottom w:val="0"/>
                      <w:divBdr>
                        <w:top w:val="none" w:sz="0" w:space="0" w:color="auto"/>
                        <w:left w:val="none" w:sz="0" w:space="0" w:color="auto"/>
                        <w:bottom w:val="none" w:sz="0" w:space="0" w:color="auto"/>
                        <w:right w:val="none" w:sz="0" w:space="0" w:color="auto"/>
                      </w:divBdr>
                      <w:divsChild>
                        <w:div w:id="1027027930">
                          <w:marLeft w:val="0"/>
                          <w:marRight w:val="0"/>
                          <w:marTop w:val="0"/>
                          <w:marBottom w:val="0"/>
                          <w:divBdr>
                            <w:top w:val="none" w:sz="0" w:space="0" w:color="auto"/>
                            <w:left w:val="none" w:sz="0" w:space="0" w:color="auto"/>
                            <w:bottom w:val="none" w:sz="0" w:space="0" w:color="auto"/>
                            <w:right w:val="none" w:sz="0" w:space="0" w:color="auto"/>
                          </w:divBdr>
                          <w:divsChild>
                            <w:div w:id="2131510845">
                              <w:marLeft w:val="0"/>
                              <w:marRight w:val="300"/>
                              <w:marTop w:val="180"/>
                              <w:marBottom w:val="0"/>
                              <w:divBdr>
                                <w:top w:val="none" w:sz="0" w:space="0" w:color="auto"/>
                                <w:left w:val="none" w:sz="0" w:space="0" w:color="auto"/>
                                <w:bottom w:val="none" w:sz="0" w:space="0" w:color="auto"/>
                                <w:right w:val="none" w:sz="0" w:space="0" w:color="auto"/>
                              </w:divBdr>
                              <w:divsChild>
                                <w:div w:id="10595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75025">
          <w:marLeft w:val="0"/>
          <w:marRight w:val="0"/>
          <w:marTop w:val="0"/>
          <w:marBottom w:val="0"/>
          <w:divBdr>
            <w:top w:val="none" w:sz="0" w:space="0" w:color="auto"/>
            <w:left w:val="none" w:sz="0" w:space="0" w:color="auto"/>
            <w:bottom w:val="none" w:sz="0" w:space="0" w:color="auto"/>
            <w:right w:val="none" w:sz="0" w:space="0" w:color="auto"/>
          </w:divBdr>
          <w:divsChild>
            <w:div w:id="2101178083">
              <w:marLeft w:val="0"/>
              <w:marRight w:val="0"/>
              <w:marTop w:val="0"/>
              <w:marBottom w:val="0"/>
              <w:divBdr>
                <w:top w:val="none" w:sz="0" w:space="0" w:color="auto"/>
                <w:left w:val="none" w:sz="0" w:space="0" w:color="auto"/>
                <w:bottom w:val="none" w:sz="0" w:space="0" w:color="auto"/>
                <w:right w:val="none" w:sz="0" w:space="0" w:color="auto"/>
              </w:divBdr>
              <w:divsChild>
                <w:div w:id="312637498">
                  <w:marLeft w:val="0"/>
                  <w:marRight w:val="0"/>
                  <w:marTop w:val="0"/>
                  <w:marBottom w:val="0"/>
                  <w:divBdr>
                    <w:top w:val="none" w:sz="0" w:space="0" w:color="auto"/>
                    <w:left w:val="none" w:sz="0" w:space="0" w:color="auto"/>
                    <w:bottom w:val="none" w:sz="0" w:space="0" w:color="auto"/>
                    <w:right w:val="none" w:sz="0" w:space="0" w:color="auto"/>
                  </w:divBdr>
                  <w:divsChild>
                    <w:div w:id="1790466952">
                      <w:marLeft w:val="0"/>
                      <w:marRight w:val="0"/>
                      <w:marTop w:val="0"/>
                      <w:marBottom w:val="0"/>
                      <w:divBdr>
                        <w:top w:val="none" w:sz="0" w:space="0" w:color="auto"/>
                        <w:left w:val="none" w:sz="0" w:space="0" w:color="auto"/>
                        <w:bottom w:val="none" w:sz="0" w:space="0" w:color="auto"/>
                        <w:right w:val="none" w:sz="0" w:space="0" w:color="auto"/>
                      </w:divBdr>
                      <w:divsChild>
                        <w:div w:id="183895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687675">
      <w:bodyDiv w:val="1"/>
      <w:marLeft w:val="0"/>
      <w:marRight w:val="0"/>
      <w:marTop w:val="0"/>
      <w:marBottom w:val="0"/>
      <w:divBdr>
        <w:top w:val="none" w:sz="0" w:space="0" w:color="auto"/>
        <w:left w:val="none" w:sz="0" w:space="0" w:color="auto"/>
        <w:bottom w:val="none" w:sz="0" w:space="0" w:color="auto"/>
        <w:right w:val="none" w:sz="0" w:space="0" w:color="auto"/>
      </w:divBdr>
    </w:div>
    <w:div w:id="868104256">
      <w:bodyDiv w:val="1"/>
      <w:marLeft w:val="0"/>
      <w:marRight w:val="0"/>
      <w:marTop w:val="0"/>
      <w:marBottom w:val="0"/>
      <w:divBdr>
        <w:top w:val="none" w:sz="0" w:space="0" w:color="auto"/>
        <w:left w:val="none" w:sz="0" w:space="0" w:color="auto"/>
        <w:bottom w:val="none" w:sz="0" w:space="0" w:color="auto"/>
        <w:right w:val="none" w:sz="0" w:space="0" w:color="auto"/>
      </w:divBdr>
    </w:div>
    <w:div w:id="879051223">
      <w:bodyDiv w:val="1"/>
      <w:marLeft w:val="0"/>
      <w:marRight w:val="0"/>
      <w:marTop w:val="0"/>
      <w:marBottom w:val="0"/>
      <w:divBdr>
        <w:top w:val="none" w:sz="0" w:space="0" w:color="auto"/>
        <w:left w:val="none" w:sz="0" w:space="0" w:color="auto"/>
        <w:bottom w:val="none" w:sz="0" w:space="0" w:color="auto"/>
        <w:right w:val="none" w:sz="0" w:space="0" w:color="auto"/>
      </w:divBdr>
    </w:div>
    <w:div w:id="923689672">
      <w:bodyDiv w:val="1"/>
      <w:marLeft w:val="0"/>
      <w:marRight w:val="0"/>
      <w:marTop w:val="0"/>
      <w:marBottom w:val="0"/>
      <w:divBdr>
        <w:top w:val="none" w:sz="0" w:space="0" w:color="auto"/>
        <w:left w:val="none" w:sz="0" w:space="0" w:color="auto"/>
        <w:bottom w:val="none" w:sz="0" w:space="0" w:color="auto"/>
        <w:right w:val="none" w:sz="0" w:space="0" w:color="auto"/>
      </w:divBdr>
    </w:div>
    <w:div w:id="947470314">
      <w:bodyDiv w:val="1"/>
      <w:marLeft w:val="0"/>
      <w:marRight w:val="0"/>
      <w:marTop w:val="0"/>
      <w:marBottom w:val="0"/>
      <w:divBdr>
        <w:top w:val="none" w:sz="0" w:space="0" w:color="auto"/>
        <w:left w:val="none" w:sz="0" w:space="0" w:color="auto"/>
        <w:bottom w:val="none" w:sz="0" w:space="0" w:color="auto"/>
        <w:right w:val="none" w:sz="0" w:space="0" w:color="auto"/>
      </w:divBdr>
    </w:div>
    <w:div w:id="954403615">
      <w:bodyDiv w:val="1"/>
      <w:marLeft w:val="0"/>
      <w:marRight w:val="0"/>
      <w:marTop w:val="0"/>
      <w:marBottom w:val="0"/>
      <w:divBdr>
        <w:top w:val="none" w:sz="0" w:space="0" w:color="auto"/>
        <w:left w:val="none" w:sz="0" w:space="0" w:color="auto"/>
        <w:bottom w:val="none" w:sz="0" w:space="0" w:color="auto"/>
        <w:right w:val="none" w:sz="0" w:space="0" w:color="auto"/>
      </w:divBdr>
    </w:div>
    <w:div w:id="960460003">
      <w:bodyDiv w:val="1"/>
      <w:marLeft w:val="0"/>
      <w:marRight w:val="0"/>
      <w:marTop w:val="0"/>
      <w:marBottom w:val="0"/>
      <w:divBdr>
        <w:top w:val="none" w:sz="0" w:space="0" w:color="auto"/>
        <w:left w:val="none" w:sz="0" w:space="0" w:color="auto"/>
        <w:bottom w:val="none" w:sz="0" w:space="0" w:color="auto"/>
        <w:right w:val="none" w:sz="0" w:space="0" w:color="auto"/>
      </w:divBdr>
    </w:div>
    <w:div w:id="964198142">
      <w:bodyDiv w:val="1"/>
      <w:marLeft w:val="0"/>
      <w:marRight w:val="0"/>
      <w:marTop w:val="0"/>
      <w:marBottom w:val="0"/>
      <w:divBdr>
        <w:top w:val="none" w:sz="0" w:space="0" w:color="auto"/>
        <w:left w:val="none" w:sz="0" w:space="0" w:color="auto"/>
        <w:bottom w:val="none" w:sz="0" w:space="0" w:color="auto"/>
        <w:right w:val="none" w:sz="0" w:space="0" w:color="auto"/>
      </w:divBdr>
    </w:div>
    <w:div w:id="1033841422">
      <w:bodyDiv w:val="1"/>
      <w:marLeft w:val="0"/>
      <w:marRight w:val="0"/>
      <w:marTop w:val="0"/>
      <w:marBottom w:val="0"/>
      <w:divBdr>
        <w:top w:val="none" w:sz="0" w:space="0" w:color="auto"/>
        <w:left w:val="none" w:sz="0" w:space="0" w:color="auto"/>
        <w:bottom w:val="none" w:sz="0" w:space="0" w:color="auto"/>
        <w:right w:val="none" w:sz="0" w:space="0" w:color="auto"/>
      </w:divBdr>
    </w:div>
    <w:div w:id="1063408128">
      <w:bodyDiv w:val="1"/>
      <w:marLeft w:val="0"/>
      <w:marRight w:val="0"/>
      <w:marTop w:val="0"/>
      <w:marBottom w:val="0"/>
      <w:divBdr>
        <w:top w:val="none" w:sz="0" w:space="0" w:color="auto"/>
        <w:left w:val="none" w:sz="0" w:space="0" w:color="auto"/>
        <w:bottom w:val="none" w:sz="0" w:space="0" w:color="auto"/>
        <w:right w:val="none" w:sz="0" w:space="0" w:color="auto"/>
      </w:divBdr>
    </w:div>
    <w:div w:id="1193304968">
      <w:bodyDiv w:val="1"/>
      <w:marLeft w:val="0"/>
      <w:marRight w:val="0"/>
      <w:marTop w:val="0"/>
      <w:marBottom w:val="0"/>
      <w:divBdr>
        <w:top w:val="none" w:sz="0" w:space="0" w:color="auto"/>
        <w:left w:val="none" w:sz="0" w:space="0" w:color="auto"/>
        <w:bottom w:val="none" w:sz="0" w:space="0" w:color="auto"/>
        <w:right w:val="none" w:sz="0" w:space="0" w:color="auto"/>
      </w:divBdr>
    </w:div>
    <w:div w:id="1225603180">
      <w:bodyDiv w:val="1"/>
      <w:marLeft w:val="0"/>
      <w:marRight w:val="0"/>
      <w:marTop w:val="0"/>
      <w:marBottom w:val="0"/>
      <w:divBdr>
        <w:top w:val="none" w:sz="0" w:space="0" w:color="auto"/>
        <w:left w:val="none" w:sz="0" w:space="0" w:color="auto"/>
        <w:bottom w:val="none" w:sz="0" w:space="0" w:color="auto"/>
        <w:right w:val="none" w:sz="0" w:space="0" w:color="auto"/>
      </w:divBdr>
    </w:div>
    <w:div w:id="1278877437">
      <w:bodyDiv w:val="1"/>
      <w:marLeft w:val="0"/>
      <w:marRight w:val="0"/>
      <w:marTop w:val="0"/>
      <w:marBottom w:val="0"/>
      <w:divBdr>
        <w:top w:val="none" w:sz="0" w:space="0" w:color="auto"/>
        <w:left w:val="none" w:sz="0" w:space="0" w:color="auto"/>
        <w:bottom w:val="none" w:sz="0" w:space="0" w:color="auto"/>
        <w:right w:val="none" w:sz="0" w:space="0" w:color="auto"/>
      </w:divBdr>
    </w:div>
    <w:div w:id="1288004078">
      <w:bodyDiv w:val="1"/>
      <w:marLeft w:val="0"/>
      <w:marRight w:val="0"/>
      <w:marTop w:val="0"/>
      <w:marBottom w:val="0"/>
      <w:divBdr>
        <w:top w:val="none" w:sz="0" w:space="0" w:color="auto"/>
        <w:left w:val="none" w:sz="0" w:space="0" w:color="auto"/>
        <w:bottom w:val="none" w:sz="0" w:space="0" w:color="auto"/>
        <w:right w:val="none" w:sz="0" w:space="0" w:color="auto"/>
      </w:divBdr>
    </w:div>
    <w:div w:id="1337921751">
      <w:bodyDiv w:val="1"/>
      <w:marLeft w:val="0"/>
      <w:marRight w:val="0"/>
      <w:marTop w:val="0"/>
      <w:marBottom w:val="0"/>
      <w:divBdr>
        <w:top w:val="none" w:sz="0" w:space="0" w:color="auto"/>
        <w:left w:val="none" w:sz="0" w:space="0" w:color="auto"/>
        <w:bottom w:val="none" w:sz="0" w:space="0" w:color="auto"/>
        <w:right w:val="none" w:sz="0" w:space="0" w:color="auto"/>
      </w:divBdr>
    </w:div>
    <w:div w:id="1359240185">
      <w:bodyDiv w:val="1"/>
      <w:marLeft w:val="0"/>
      <w:marRight w:val="0"/>
      <w:marTop w:val="0"/>
      <w:marBottom w:val="0"/>
      <w:divBdr>
        <w:top w:val="none" w:sz="0" w:space="0" w:color="auto"/>
        <w:left w:val="none" w:sz="0" w:space="0" w:color="auto"/>
        <w:bottom w:val="none" w:sz="0" w:space="0" w:color="auto"/>
        <w:right w:val="none" w:sz="0" w:space="0" w:color="auto"/>
      </w:divBdr>
    </w:div>
    <w:div w:id="1396127998">
      <w:bodyDiv w:val="1"/>
      <w:marLeft w:val="0"/>
      <w:marRight w:val="0"/>
      <w:marTop w:val="0"/>
      <w:marBottom w:val="0"/>
      <w:divBdr>
        <w:top w:val="none" w:sz="0" w:space="0" w:color="auto"/>
        <w:left w:val="none" w:sz="0" w:space="0" w:color="auto"/>
        <w:bottom w:val="none" w:sz="0" w:space="0" w:color="auto"/>
        <w:right w:val="none" w:sz="0" w:space="0" w:color="auto"/>
      </w:divBdr>
    </w:div>
    <w:div w:id="1552687462">
      <w:bodyDiv w:val="1"/>
      <w:marLeft w:val="0"/>
      <w:marRight w:val="0"/>
      <w:marTop w:val="0"/>
      <w:marBottom w:val="0"/>
      <w:divBdr>
        <w:top w:val="none" w:sz="0" w:space="0" w:color="auto"/>
        <w:left w:val="none" w:sz="0" w:space="0" w:color="auto"/>
        <w:bottom w:val="none" w:sz="0" w:space="0" w:color="auto"/>
        <w:right w:val="none" w:sz="0" w:space="0" w:color="auto"/>
      </w:divBdr>
    </w:div>
    <w:div w:id="1588920349">
      <w:bodyDiv w:val="1"/>
      <w:marLeft w:val="0"/>
      <w:marRight w:val="0"/>
      <w:marTop w:val="0"/>
      <w:marBottom w:val="0"/>
      <w:divBdr>
        <w:top w:val="none" w:sz="0" w:space="0" w:color="auto"/>
        <w:left w:val="none" w:sz="0" w:space="0" w:color="auto"/>
        <w:bottom w:val="none" w:sz="0" w:space="0" w:color="auto"/>
        <w:right w:val="none" w:sz="0" w:space="0" w:color="auto"/>
      </w:divBdr>
    </w:div>
    <w:div w:id="1621836625">
      <w:bodyDiv w:val="1"/>
      <w:marLeft w:val="0"/>
      <w:marRight w:val="0"/>
      <w:marTop w:val="0"/>
      <w:marBottom w:val="0"/>
      <w:divBdr>
        <w:top w:val="none" w:sz="0" w:space="0" w:color="auto"/>
        <w:left w:val="none" w:sz="0" w:space="0" w:color="auto"/>
        <w:bottom w:val="none" w:sz="0" w:space="0" w:color="auto"/>
        <w:right w:val="none" w:sz="0" w:space="0" w:color="auto"/>
      </w:divBdr>
    </w:div>
    <w:div w:id="1636255758">
      <w:bodyDiv w:val="1"/>
      <w:marLeft w:val="0"/>
      <w:marRight w:val="0"/>
      <w:marTop w:val="0"/>
      <w:marBottom w:val="0"/>
      <w:divBdr>
        <w:top w:val="none" w:sz="0" w:space="0" w:color="auto"/>
        <w:left w:val="none" w:sz="0" w:space="0" w:color="auto"/>
        <w:bottom w:val="none" w:sz="0" w:space="0" w:color="auto"/>
        <w:right w:val="none" w:sz="0" w:space="0" w:color="auto"/>
      </w:divBdr>
      <w:divsChild>
        <w:div w:id="517937574">
          <w:marLeft w:val="547"/>
          <w:marRight w:val="0"/>
          <w:marTop w:val="0"/>
          <w:marBottom w:val="0"/>
          <w:divBdr>
            <w:top w:val="none" w:sz="0" w:space="0" w:color="auto"/>
            <w:left w:val="none" w:sz="0" w:space="0" w:color="auto"/>
            <w:bottom w:val="none" w:sz="0" w:space="0" w:color="auto"/>
            <w:right w:val="none" w:sz="0" w:space="0" w:color="auto"/>
          </w:divBdr>
        </w:div>
        <w:div w:id="1216433621">
          <w:marLeft w:val="547"/>
          <w:marRight w:val="0"/>
          <w:marTop w:val="0"/>
          <w:marBottom w:val="0"/>
          <w:divBdr>
            <w:top w:val="none" w:sz="0" w:space="0" w:color="auto"/>
            <w:left w:val="none" w:sz="0" w:space="0" w:color="auto"/>
            <w:bottom w:val="none" w:sz="0" w:space="0" w:color="auto"/>
            <w:right w:val="none" w:sz="0" w:space="0" w:color="auto"/>
          </w:divBdr>
        </w:div>
        <w:div w:id="1773427868">
          <w:marLeft w:val="547"/>
          <w:marRight w:val="0"/>
          <w:marTop w:val="0"/>
          <w:marBottom w:val="0"/>
          <w:divBdr>
            <w:top w:val="none" w:sz="0" w:space="0" w:color="auto"/>
            <w:left w:val="none" w:sz="0" w:space="0" w:color="auto"/>
            <w:bottom w:val="none" w:sz="0" w:space="0" w:color="auto"/>
            <w:right w:val="none" w:sz="0" w:space="0" w:color="auto"/>
          </w:divBdr>
        </w:div>
        <w:div w:id="2117407411">
          <w:marLeft w:val="547"/>
          <w:marRight w:val="0"/>
          <w:marTop w:val="0"/>
          <w:marBottom w:val="0"/>
          <w:divBdr>
            <w:top w:val="none" w:sz="0" w:space="0" w:color="auto"/>
            <w:left w:val="none" w:sz="0" w:space="0" w:color="auto"/>
            <w:bottom w:val="none" w:sz="0" w:space="0" w:color="auto"/>
            <w:right w:val="none" w:sz="0" w:space="0" w:color="auto"/>
          </w:divBdr>
        </w:div>
      </w:divsChild>
    </w:div>
    <w:div w:id="1645308382">
      <w:bodyDiv w:val="1"/>
      <w:marLeft w:val="0"/>
      <w:marRight w:val="0"/>
      <w:marTop w:val="0"/>
      <w:marBottom w:val="0"/>
      <w:divBdr>
        <w:top w:val="none" w:sz="0" w:space="0" w:color="auto"/>
        <w:left w:val="none" w:sz="0" w:space="0" w:color="auto"/>
        <w:bottom w:val="none" w:sz="0" w:space="0" w:color="auto"/>
        <w:right w:val="none" w:sz="0" w:space="0" w:color="auto"/>
      </w:divBdr>
    </w:div>
    <w:div w:id="1689595137">
      <w:bodyDiv w:val="1"/>
      <w:marLeft w:val="0"/>
      <w:marRight w:val="0"/>
      <w:marTop w:val="0"/>
      <w:marBottom w:val="0"/>
      <w:divBdr>
        <w:top w:val="none" w:sz="0" w:space="0" w:color="auto"/>
        <w:left w:val="none" w:sz="0" w:space="0" w:color="auto"/>
        <w:bottom w:val="none" w:sz="0" w:space="0" w:color="auto"/>
        <w:right w:val="none" w:sz="0" w:space="0" w:color="auto"/>
      </w:divBdr>
    </w:div>
    <w:div w:id="1715622326">
      <w:bodyDiv w:val="1"/>
      <w:marLeft w:val="0"/>
      <w:marRight w:val="0"/>
      <w:marTop w:val="0"/>
      <w:marBottom w:val="0"/>
      <w:divBdr>
        <w:top w:val="none" w:sz="0" w:space="0" w:color="auto"/>
        <w:left w:val="none" w:sz="0" w:space="0" w:color="auto"/>
        <w:bottom w:val="none" w:sz="0" w:space="0" w:color="auto"/>
        <w:right w:val="none" w:sz="0" w:space="0" w:color="auto"/>
      </w:divBdr>
    </w:div>
    <w:div w:id="1745638661">
      <w:bodyDiv w:val="1"/>
      <w:marLeft w:val="0"/>
      <w:marRight w:val="0"/>
      <w:marTop w:val="0"/>
      <w:marBottom w:val="0"/>
      <w:divBdr>
        <w:top w:val="none" w:sz="0" w:space="0" w:color="auto"/>
        <w:left w:val="none" w:sz="0" w:space="0" w:color="auto"/>
        <w:bottom w:val="none" w:sz="0" w:space="0" w:color="auto"/>
        <w:right w:val="none" w:sz="0" w:space="0" w:color="auto"/>
      </w:divBdr>
    </w:div>
    <w:div w:id="1778678056">
      <w:bodyDiv w:val="1"/>
      <w:marLeft w:val="0"/>
      <w:marRight w:val="0"/>
      <w:marTop w:val="0"/>
      <w:marBottom w:val="0"/>
      <w:divBdr>
        <w:top w:val="none" w:sz="0" w:space="0" w:color="auto"/>
        <w:left w:val="none" w:sz="0" w:space="0" w:color="auto"/>
        <w:bottom w:val="none" w:sz="0" w:space="0" w:color="auto"/>
        <w:right w:val="none" w:sz="0" w:space="0" w:color="auto"/>
      </w:divBdr>
    </w:div>
    <w:div w:id="1809282849">
      <w:bodyDiv w:val="1"/>
      <w:marLeft w:val="0"/>
      <w:marRight w:val="0"/>
      <w:marTop w:val="0"/>
      <w:marBottom w:val="0"/>
      <w:divBdr>
        <w:top w:val="none" w:sz="0" w:space="0" w:color="auto"/>
        <w:left w:val="none" w:sz="0" w:space="0" w:color="auto"/>
        <w:bottom w:val="none" w:sz="0" w:space="0" w:color="auto"/>
        <w:right w:val="none" w:sz="0" w:space="0" w:color="auto"/>
      </w:divBdr>
    </w:div>
    <w:div w:id="1821968441">
      <w:bodyDiv w:val="1"/>
      <w:marLeft w:val="0"/>
      <w:marRight w:val="0"/>
      <w:marTop w:val="0"/>
      <w:marBottom w:val="0"/>
      <w:divBdr>
        <w:top w:val="none" w:sz="0" w:space="0" w:color="auto"/>
        <w:left w:val="none" w:sz="0" w:space="0" w:color="auto"/>
        <w:bottom w:val="none" w:sz="0" w:space="0" w:color="auto"/>
        <w:right w:val="none" w:sz="0" w:space="0" w:color="auto"/>
      </w:divBdr>
    </w:div>
    <w:div w:id="1853102601">
      <w:bodyDiv w:val="1"/>
      <w:marLeft w:val="0"/>
      <w:marRight w:val="0"/>
      <w:marTop w:val="0"/>
      <w:marBottom w:val="0"/>
      <w:divBdr>
        <w:top w:val="none" w:sz="0" w:space="0" w:color="auto"/>
        <w:left w:val="none" w:sz="0" w:space="0" w:color="auto"/>
        <w:bottom w:val="none" w:sz="0" w:space="0" w:color="auto"/>
        <w:right w:val="none" w:sz="0" w:space="0" w:color="auto"/>
      </w:divBdr>
    </w:div>
    <w:div w:id="1855800852">
      <w:bodyDiv w:val="1"/>
      <w:marLeft w:val="0"/>
      <w:marRight w:val="0"/>
      <w:marTop w:val="0"/>
      <w:marBottom w:val="0"/>
      <w:divBdr>
        <w:top w:val="none" w:sz="0" w:space="0" w:color="auto"/>
        <w:left w:val="none" w:sz="0" w:space="0" w:color="auto"/>
        <w:bottom w:val="none" w:sz="0" w:space="0" w:color="auto"/>
        <w:right w:val="none" w:sz="0" w:space="0" w:color="auto"/>
      </w:divBdr>
    </w:div>
    <w:div w:id="1861042664">
      <w:bodyDiv w:val="1"/>
      <w:marLeft w:val="0"/>
      <w:marRight w:val="0"/>
      <w:marTop w:val="0"/>
      <w:marBottom w:val="0"/>
      <w:divBdr>
        <w:top w:val="none" w:sz="0" w:space="0" w:color="auto"/>
        <w:left w:val="none" w:sz="0" w:space="0" w:color="auto"/>
        <w:bottom w:val="none" w:sz="0" w:space="0" w:color="auto"/>
        <w:right w:val="none" w:sz="0" w:space="0" w:color="auto"/>
      </w:divBdr>
    </w:div>
    <w:div w:id="1861508805">
      <w:bodyDiv w:val="1"/>
      <w:marLeft w:val="0"/>
      <w:marRight w:val="0"/>
      <w:marTop w:val="0"/>
      <w:marBottom w:val="0"/>
      <w:divBdr>
        <w:top w:val="none" w:sz="0" w:space="0" w:color="auto"/>
        <w:left w:val="none" w:sz="0" w:space="0" w:color="auto"/>
        <w:bottom w:val="none" w:sz="0" w:space="0" w:color="auto"/>
        <w:right w:val="none" w:sz="0" w:space="0" w:color="auto"/>
      </w:divBdr>
    </w:div>
    <w:div w:id="1945653365">
      <w:bodyDiv w:val="1"/>
      <w:marLeft w:val="0"/>
      <w:marRight w:val="0"/>
      <w:marTop w:val="0"/>
      <w:marBottom w:val="0"/>
      <w:divBdr>
        <w:top w:val="none" w:sz="0" w:space="0" w:color="auto"/>
        <w:left w:val="none" w:sz="0" w:space="0" w:color="auto"/>
        <w:bottom w:val="none" w:sz="0" w:space="0" w:color="auto"/>
        <w:right w:val="none" w:sz="0" w:space="0" w:color="auto"/>
      </w:divBdr>
    </w:div>
    <w:div w:id="1958482083">
      <w:bodyDiv w:val="1"/>
      <w:marLeft w:val="0"/>
      <w:marRight w:val="0"/>
      <w:marTop w:val="0"/>
      <w:marBottom w:val="0"/>
      <w:divBdr>
        <w:top w:val="none" w:sz="0" w:space="0" w:color="auto"/>
        <w:left w:val="none" w:sz="0" w:space="0" w:color="auto"/>
        <w:bottom w:val="none" w:sz="0" w:space="0" w:color="auto"/>
        <w:right w:val="none" w:sz="0" w:space="0" w:color="auto"/>
      </w:divBdr>
    </w:div>
    <w:div w:id="1992101016">
      <w:bodyDiv w:val="1"/>
      <w:marLeft w:val="0"/>
      <w:marRight w:val="0"/>
      <w:marTop w:val="0"/>
      <w:marBottom w:val="0"/>
      <w:divBdr>
        <w:top w:val="none" w:sz="0" w:space="0" w:color="auto"/>
        <w:left w:val="none" w:sz="0" w:space="0" w:color="auto"/>
        <w:bottom w:val="none" w:sz="0" w:space="0" w:color="auto"/>
        <w:right w:val="none" w:sz="0" w:space="0" w:color="auto"/>
      </w:divBdr>
    </w:div>
    <w:div w:id="2016960902">
      <w:bodyDiv w:val="1"/>
      <w:marLeft w:val="0"/>
      <w:marRight w:val="0"/>
      <w:marTop w:val="0"/>
      <w:marBottom w:val="0"/>
      <w:divBdr>
        <w:top w:val="none" w:sz="0" w:space="0" w:color="auto"/>
        <w:left w:val="none" w:sz="0" w:space="0" w:color="auto"/>
        <w:bottom w:val="none" w:sz="0" w:space="0" w:color="auto"/>
        <w:right w:val="none" w:sz="0" w:space="0" w:color="auto"/>
      </w:divBdr>
    </w:div>
    <w:div w:id="2037390474">
      <w:bodyDiv w:val="1"/>
      <w:marLeft w:val="0"/>
      <w:marRight w:val="0"/>
      <w:marTop w:val="0"/>
      <w:marBottom w:val="0"/>
      <w:divBdr>
        <w:top w:val="none" w:sz="0" w:space="0" w:color="auto"/>
        <w:left w:val="none" w:sz="0" w:space="0" w:color="auto"/>
        <w:bottom w:val="none" w:sz="0" w:space="0" w:color="auto"/>
        <w:right w:val="none" w:sz="0" w:space="0" w:color="auto"/>
      </w:divBdr>
    </w:div>
    <w:div w:id="209585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Bal04</b:Tag>
    <b:SourceType>Book</b:SourceType>
    <b:Guid>{D5ACBC26-2D24-4B09-A80F-8172A0969BD6}</b:Guid>
    <b:Author>
      <b:Author>
        <b:NameList>
          <b:Person>
            <b:Last>Baldor</b:Last>
            <b:First>Aurelio</b:First>
          </b:Person>
        </b:NameList>
      </b:Author>
    </b:Author>
    <b:Title>Geometría plana y del espacio. Con una introducción a la Geometría</b:Title>
    <b:Year>2004</b:Year>
    <b:City>México</b:City>
    <b:Publisher>Ediciones de Cultura Popular</b:Publisher>
    <b:RefOrder>1</b:RefOrder>
  </b:Source>
  <b:Source>
    <b:Tag>God04</b:Tag>
    <b:SourceType>Book</b:SourceType>
    <b:Guid>{1A7716D7-0943-4FEA-B33A-424F7B21D191}</b:Guid>
    <b:Author>
      <b:Author>
        <b:NameList>
          <b:Person>
            <b:Last>Godino</b:Last>
            <b:First>Juan</b:First>
          </b:Person>
        </b:NameList>
      </b:Author>
    </b:Author>
    <b:Title>Didáctica de las Matemáticas para Maestros </b:Title>
    <b:Year>2004</b:Year>
    <b:City>Granada, España</b:City>
    <b:Publisher>Edumat- Maestros</b:Publisher>
    <b:RefOrder>2</b:RefOrder>
  </b:Source>
  <b:Source>
    <b:Tag>SEP16</b:Tag>
    <b:SourceType>Book</b:SourceType>
    <b:Guid>{ABC86519-F84B-4381-8D29-8395CA99083A}</b:Guid>
    <b:Author>
      <b:Author>
        <b:Corporate>SEP</b:Corporate>
      </b:Author>
    </b:Author>
    <b:Title>Desafios Matemáticos. Quinto Grado, Libro para el Alumno</b:Title>
    <b:Year>2016</b:Year>
    <b:City>México</b:City>
    <b:Publisher>Conaliteg</b:Publisher>
    <b:RefOrder>3</b:RefOrder>
  </b:Source>
  <b:Source>
    <b:Tag>SEP161</b:Tag>
    <b:SourceType>Book</b:SourceType>
    <b:Guid>{CCA76957-A0D5-4683-8F6B-CAE412B98A54}</b:Guid>
    <b:Author>
      <b:Author>
        <b:Corporate>SEP</b:Corporate>
      </b:Author>
    </b:Author>
    <b:Title>Desafios Matemáticos. Sexto Grado. Libro para el Alumno</b:Title>
    <b:Year>2016</b:Year>
    <b:City>México</b:City>
    <b:Publisher>Conaliteg</b:Publisher>
    <b:RefOrder>4</b:RefOrder>
  </b:Source>
  <b:Source>
    <b:Tag>SEP17</b:Tag>
    <b:SourceType>Book</b:SourceType>
    <b:Guid>{63FD5E48-3E9F-495E-B896-6ED5C39F6779}</b:Guid>
    <b:Author>
      <b:Author>
        <b:Corporate>SEP</b:Corporate>
      </b:Author>
    </b:Author>
    <b:Title>Matemáticas I. Volumen I. Telesecubdaria, Primer Grado</b:Title>
    <b:Year>2017</b:Year>
    <b:City>México</b:City>
    <b:Publisher>Conaliteg</b:Publisher>
    <b:RefOrder>5</b:RefOrder>
  </b:Source>
  <b:Source>
    <b:Tag>SEP171</b:Tag>
    <b:SourceType>Book</b:SourceType>
    <b:Guid>{1BED9ACA-748D-42D2-B09A-2B46997AA63E}</b:Guid>
    <b:Author>
      <b:Author>
        <b:Corporate>SEP</b:Corporate>
      </b:Author>
    </b:Author>
    <b:Title>Matemátics II. Volumen I. Telesecundaria. Segundo Grado. Libropara el Alumno</b:Title>
    <b:Year>2017</b:Year>
    <b:City>México</b:City>
    <b:Publisher>Conaliteg</b:Publisher>
    <b:RefOrder>6</b:RefOrder>
  </b:Source>
  <b:Source>
    <b:Tag>Ren01</b:Tag>
    <b:SourceType>Book</b:SourceType>
    <b:Guid>{F8CAC495-A9DF-40D7-BAFC-8156D431BADA}</b:Guid>
    <b:Author>
      <b:Author>
        <b:NameList>
          <b:Person>
            <b:Last>Rendón</b:Last>
            <b:First>A.</b:First>
          </b:Person>
        </b:NameList>
      </b:Author>
    </b:Author>
    <b:Title>Geometría paso a paso (volumen I): Geometría paso a paso (volumen I): elementos de geométrica métrica y sus aplicaciones en arte, ingeniería y construcciones.</b:Title>
    <b:Year>2001</b:Year>
    <b:City>México</b:City>
    <b:Publisher>Tébar</b:Publisher>
    <b:RefOrder>7</b:RefOrder>
  </b:Source>
  <b:Source>
    <b:Tag>Per13</b:Tag>
    <b:SourceType>Book</b:SourceType>
    <b:Guid>{42FE5E2D-0FC1-470B-99E5-F8228757DE52}</b:Guid>
    <b:Author>
      <b:Author>
        <b:NameList>
          <b:Person>
            <b:Last>Perry</b:Last>
            <b:First>P.</b:First>
          </b:Person>
        </b:NameList>
      </b:Author>
    </b:Author>
    <b:Title>Geometría plana, un espacio de aprendizaje.</b:Title>
    <b:Year>2013</b:Year>
    <b:City>Bogotá, Colombia</b:City>
    <b:Publisher>Biblioteca Central de la Universidad Pedagógica Nacional.</b:Publisher>
    <b:RefOrder>8</b:RefOrder>
  </b:Source>
  <b:Source>
    <b:Tag>Lóp08</b:Tag>
    <b:SourceType>Book</b:SourceType>
    <b:Guid>{D1FB4D63-4B10-47A0-8556-F4C6595B38E1}</b:Guid>
    <b:Author>
      <b:Author>
        <b:NameList>
          <b:Person>
            <b:Last>López</b:Last>
            <b:First>O.</b:First>
            <b:Middle>&amp; García, S.</b:Middle>
          </b:Person>
        </b:NameList>
      </b:Author>
    </b:Author>
    <b:Title>La Enseñanza de la Geometría. Materiales para apoyar la Práctica Educativa.</b:Title>
    <b:Year>2008</b:Year>
    <b:City>México</b:City>
    <b:Publisher>INEE</b:Publisher>
    <b:RefOrder>9</b:RefOrder>
  </b:Source>
  <b:Source>
    <b:Tag>Hoh09</b:Tag>
    <b:SourceType>InternetSite</b:SourceType>
    <b:Guid>{9D028E71-6146-42A8-8E19-3EE74826D79A}</b:Guid>
    <b:Title>www.geogebra.org </b:Title>
    <b:Year>2009</b:Year>
    <b:Author>
      <b:Author>
        <b:NameList>
          <b:Person>
            <b:Last>Hohenwarter</b:Last>
            <b:First>Markus</b:First>
            <b:Middle>y Judith</b:Middle>
          </b:Person>
        </b:NameList>
      </b:Author>
    </b:Author>
    <b:InternetSiteTitle>). Documento de ayuda de Geogebra. Manual oficial de versión 3.2. GeoGebra </b:InternetSiteTitle>
    <b:URL>www.geogebra.org </b:URL>
    <b:RefOrder>10</b:RefOrder>
  </b:Source>
  <b:Source>
    <b:Tag>Gar15</b:Tag>
    <b:SourceType>Book</b:SourceType>
    <b:Guid>{9F0B0CEA-CE46-4DE6-81EE-9365DD9B5218}</b:Guid>
    <b:Title>Geometría y trigonometría. Matemáticas II, Educación Media Superior.</b:Title>
    <b:Year>2015</b:Year>
    <b:Author>
      <b:Author>
        <b:NameList>
          <b:Person>
            <b:Last>Garza Olvera</b:Last>
            <b:First>B.</b:First>
          </b:Person>
        </b:NameList>
      </b:Author>
    </b:Author>
    <b:City>México</b:City>
    <b:Publisher>Pearson</b:Publisher>
    <b:RefOrder>11</b:RefOrder>
  </b:Source>
  <b:Source>
    <b:Tag>God02</b:Tag>
    <b:SourceType>Book</b:SourceType>
    <b:Guid>{D19AA237-DB5A-4FE6-8479-527B58B24003}</b:Guid>
    <b:Author>
      <b:Author>
        <b:NameList>
          <b:Person>
            <b:Last>Godino</b:Last>
            <b:First>J.</b:First>
            <b:Middle>&amp; Ruíz, F.</b:Middle>
          </b:Person>
        </b:NameList>
      </b:Author>
    </b:Author>
    <b:Title>Geometría y didáctica para sus maestros. Manual para el estudiante.</b:Title>
    <b:Year>2002</b:Year>
    <b:City>España </b:City>
    <b:Publisher>Universidad de Granada</b:Publisher>
    <b:RefOrder>12</b:RefOrder>
  </b:Source>
  <b:Source>
    <b:Tag>CON16</b:Tag>
    <b:SourceType>Book</b:SourceType>
    <b:Guid>{0F4ED851-15E9-4814-8629-772B3ED61BF7}</b:Guid>
    <b:Author>
      <b:Author>
        <b:Corporate>CONAMAT</b:Corporate>
      </b:Author>
    </b:Author>
    <b:Title>Matemáticas simplificadas.</b:Title>
    <b:Year>2016</b:Year>
    <b:City>México</b:City>
    <b:Publisher>Segunda Edición, Pearson</b:Publisher>
    <b:RefOrder>13</b:RefOrder>
  </b:Source>
  <b:Source>
    <b:Tag>Cas01</b:Tag>
    <b:SourceType>Book</b:SourceType>
    <b:Guid>{1CDA944E-95EC-49C1-BF29-C5D8E67D990D}</b:Guid>
    <b:Author>
      <b:Author>
        <b:NameList>
          <b:Person>
            <b:Last>Castelnuovo</b:Last>
            <b:First>E.</b:First>
          </b:Person>
        </b:NameList>
      </b:Author>
    </b:Author>
    <b:Title>Razonamiento matemático.</b:Title>
    <b:Year>2001</b:Year>
    <b:City>México</b:City>
    <b:Publisher>Trillas</b:Publisher>
    <b:RefOrder>14</b:RefOrder>
  </b:Source>
  <b:Source>
    <b:Tag>Ben07</b:Tag>
    <b:SourceType>Book</b:SourceType>
    <b:Guid>{6F0AAE7E-C2E4-4E21-9EB9-867FB9B3E4DB}</b:Guid>
    <b:Author>
      <b:Author>
        <b:NameList>
          <b:Person>
            <b:Last>Benítez</b:Last>
            <b:First>R.</b:First>
          </b:Person>
        </b:NameList>
      </b:Author>
    </b:Author>
    <b:Title>Geometría plana. Paralelas y paralelogramo. El círculo. Semejanzas. </b:Title>
    <b:Year>2007</b:Year>
    <b:City>México</b:City>
    <b:Publisher>Trillas</b:Publisher>
    <b:RefOrder>15</b:RefOrder>
  </b:Source>
  <b:Source>
    <b:Tag>Mes18</b:Tag>
    <b:SourceType>DocumentFromInternetSite</b:SourceType>
    <b:Guid>{3E37B2AE-0259-4990-BCA2-F51930EA6B83}</b:Guid>
    <b:Title>https://www.google.com/search?q=Mesas+trapezoidales&amp;source=lnms&amp;tbm=isch&amp;sa=X&amp;ved=0ahUKEwiWtYztgM7hAhULW60KHeonBQQQ_AUIDigB&amp;biw=1093&amp;bih=526#imgrc=rghuFaGCF8B3XM:</b:Title>
    <b:Year>2018</b:Year>
    <b:Month>Mayo</b:Month>
    <b:Day>15</b:Day>
    <b:Author>
      <b:Author>
        <b:NameList>
          <b:Person>
            <b:Last>trapezoidales.</b:Last>
            <b:First>Mesas</b:First>
          </b:Person>
        </b:NameList>
      </b:Author>
    </b:Author>
    <b:RefOrder>16</b:RefOrder>
  </b:Source>
  <b:Source>
    <b:Tag>Tra18</b:Tag>
    <b:SourceType>DocumentFromInternetSite</b:SourceType>
    <b:Guid>{46233F05-6130-4147-B863-7FE2EDE030B1}</b:Guid>
    <b:Author>
      <b:Author>
        <b:NameList>
          <b:Person>
            <b:Last>Trapecio</b:Last>
          </b:Person>
        </b:NameList>
      </b:Author>
    </b:Author>
    <b:Title>https://www.google.com/search?biw=1093&amp;bih=526&amp;tbm=isch&amp;sa=1&amp;ei=WlSyXKisBcuUsgX1vbvYDw&amp;q=trapecio&amp;oq=Trapecio&amp;gs_l=img.1.0.0l10.399490.400737..403510...0.0..0.164.1070.0j8......0....1..gws-wiz-img.......0i67.E77Yr2_b6RE#imgrc=s6_q9pzV_fc5eM:</b:Title>
    <b:Year>2018</b:Year>
    <b:Month>Mayo</b:Month>
    <b:Day>15</b:Day>
    <b:RefOrder>17</b:RefOrder>
  </b:Source>
</b:Sources>
</file>

<file path=customXml/itemProps1.xml><?xml version="1.0" encoding="utf-8"?>
<ds:datastoreItem xmlns:ds="http://schemas.openxmlformats.org/officeDocument/2006/customXml" ds:itemID="{FF1A9657-788F-4698-9050-C4A7F48D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5236</Words>
  <Characters>28804</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Gómez Segura</dc:creator>
  <cp:keywords/>
  <dc:description/>
  <cp:lastModifiedBy>elsom</cp:lastModifiedBy>
  <cp:revision>4</cp:revision>
  <dcterms:created xsi:type="dcterms:W3CDTF">2020-08-13T01:00:00Z</dcterms:created>
  <dcterms:modified xsi:type="dcterms:W3CDTF">2020-08-14T16:24:00Z</dcterms:modified>
</cp:coreProperties>
</file>