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FEDD3" w14:textId="7FC95179" w:rsidR="00905BA0" w:rsidRDefault="00905BA0" w:rsidP="00905BA0">
      <w:pPr>
        <w:spacing w:before="240" w:line="360" w:lineRule="auto"/>
        <w:jc w:val="right"/>
        <w:rPr>
          <w:rFonts w:ascii="Times New Roman" w:hAnsi="Times New Roman" w:cs="Times New Roman"/>
          <w:b/>
          <w:bCs/>
          <w:sz w:val="32"/>
          <w:szCs w:val="32"/>
        </w:rPr>
      </w:pPr>
      <w:r w:rsidRPr="005216F6">
        <w:rPr>
          <w:rFonts w:ascii="Times New Roman" w:hAnsi="Times New Roman" w:cs="Times New Roman"/>
          <w:b/>
          <w:bCs/>
          <w:i/>
          <w:iCs/>
          <w:sz w:val="24"/>
          <w:szCs w:val="24"/>
        </w:rPr>
        <w:t>Artículos científicos</w:t>
      </w:r>
    </w:p>
    <w:p w14:paraId="783748C5" w14:textId="0A33A234" w:rsidR="0082519A" w:rsidRPr="00905BA0" w:rsidRDefault="00906BD1" w:rsidP="00905BA0">
      <w:pPr>
        <w:spacing w:after="0" w:line="276" w:lineRule="auto"/>
        <w:jc w:val="right"/>
        <w:rPr>
          <w:rFonts w:ascii="Calibri" w:eastAsia="Calibri" w:hAnsi="Calibri" w:cs="Calibri"/>
          <w:b/>
          <w:color w:val="000000"/>
          <w:sz w:val="36"/>
          <w:szCs w:val="36"/>
          <w:lang w:val="es-ES" w:eastAsia="es-MX"/>
        </w:rPr>
      </w:pPr>
      <w:r w:rsidRPr="00905BA0">
        <w:rPr>
          <w:rFonts w:ascii="Calibri" w:eastAsia="Calibri" w:hAnsi="Calibri" w:cs="Calibri"/>
          <w:b/>
          <w:color w:val="000000"/>
          <w:sz w:val="36"/>
          <w:szCs w:val="36"/>
          <w:lang w:val="es-ES" w:eastAsia="es-MX"/>
        </w:rPr>
        <w:t xml:space="preserve">Estudio descriptivo para identificar </w:t>
      </w:r>
      <w:r w:rsidR="001E0F7E" w:rsidRPr="00905BA0">
        <w:rPr>
          <w:rFonts w:ascii="Calibri" w:eastAsia="Calibri" w:hAnsi="Calibri" w:cs="Calibri"/>
          <w:b/>
          <w:color w:val="000000"/>
          <w:sz w:val="36"/>
          <w:szCs w:val="36"/>
          <w:lang w:val="es-ES" w:eastAsia="es-MX"/>
        </w:rPr>
        <w:t xml:space="preserve">niveles </w:t>
      </w:r>
      <w:r w:rsidR="00FD43E2" w:rsidRPr="00905BA0">
        <w:rPr>
          <w:rFonts w:ascii="Calibri" w:eastAsia="Calibri" w:hAnsi="Calibri" w:cs="Calibri"/>
          <w:b/>
          <w:color w:val="000000"/>
          <w:sz w:val="36"/>
          <w:szCs w:val="36"/>
          <w:lang w:val="es-ES" w:eastAsia="es-MX"/>
        </w:rPr>
        <w:t xml:space="preserve">de </w:t>
      </w:r>
      <w:r w:rsidR="001E0F7E" w:rsidRPr="00905BA0">
        <w:rPr>
          <w:rFonts w:ascii="Calibri" w:eastAsia="Calibri" w:hAnsi="Calibri" w:cs="Calibri"/>
          <w:b/>
          <w:color w:val="000000"/>
          <w:sz w:val="36"/>
          <w:szCs w:val="36"/>
          <w:lang w:val="es-ES" w:eastAsia="es-MX"/>
        </w:rPr>
        <w:t xml:space="preserve">ansiedad </w:t>
      </w:r>
      <w:r w:rsidR="00FD43E2" w:rsidRPr="00905BA0">
        <w:rPr>
          <w:rFonts w:ascii="Calibri" w:eastAsia="Calibri" w:hAnsi="Calibri" w:cs="Calibri"/>
          <w:b/>
          <w:color w:val="000000"/>
          <w:sz w:val="36"/>
          <w:szCs w:val="36"/>
          <w:lang w:val="es-ES" w:eastAsia="es-MX"/>
        </w:rPr>
        <w:t xml:space="preserve">estado y rasgo </w:t>
      </w:r>
      <w:r w:rsidR="001E0F7E" w:rsidRPr="00905BA0">
        <w:rPr>
          <w:rFonts w:ascii="Calibri" w:eastAsia="Calibri" w:hAnsi="Calibri" w:cs="Calibri"/>
          <w:b/>
          <w:color w:val="000000"/>
          <w:sz w:val="36"/>
          <w:szCs w:val="36"/>
          <w:lang w:val="es-ES" w:eastAsia="es-MX"/>
        </w:rPr>
        <w:t>en alumnos</w:t>
      </w:r>
      <w:r w:rsidR="00FD43E2" w:rsidRPr="00905BA0">
        <w:rPr>
          <w:rFonts w:ascii="Calibri" w:eastAsia="Calibri" w:hAnsi="Calibri" w:cs="Calibri"/>
          <w:b/>
          <w:color w:val="000000"/>
          <w:sz w:val="36"/>
          <w:szCs w:val="36"/>
          <w:lang w:val="es-ES" w:eastAsia="es-MX"/>
        </w:rPr>
        <w:t xml:space="preserve"> </w:t>
      </w:r>
      <w:r w:rsidR="00477C5B" w:rsidRPr="00905BA0">
        <w:rPr>
          <w:rFonts w:ascii="Calibri" w:eastAsia="Calibri" w:hAnsi="Calibri" w:cs="Calibri"/>
          <w:b/>
          <w:color w:val="000000"/>
          <w:sz w:val="36"/>
          <w:szCs w:val="36"/>
          <w:lang w:val="es-ES" w:eastAsia="es-MX"/>
        </w:rPr>
        <w:t>del IPN</w:t>
      </w:r>
    </w:p>
    <w:p w14:paraId="6123C3FC" w14:textId="77777777" w:rsidR="00905BA0" w:rsidRDefault="00905BA0" w:rsidP="00905BA0">
      <w:pPr>
        <w:spacing w:after="0" w:line="276" w:lineRule="auto"/>
        <w:jc w:val="right"/>
        <w:rPr>
          <w:rFonts w:ascii="Calibri" w:eastAsia="Calibri" w:hAnsi="Calibri" w:cs="Calibri"/>
          <w:b/>
          <w:i/>
          <w:iCs/>
          <w:color w:val="000000"/>
          <w:sz w:val="28"/>
          <w:szCs w:val="28"/>
          <w:lang w:val="es-ES" w:eastAsia="es-MX"/>
        </w:rPr>
      </w:pPr>
    </w:p>
    <w:p w14:paraId="63FE451B" w14:textId="73DD2DFC" w:rsidR="00B7347C" w:rsidRDefault="00B7347C" w:rsidP="00905BA0">
      <w:pPr>
        <w:spacing w:after="0" w:line="276" w:lineRule="auto"/>
        <w:jc w:val="right"/>
        <w:rPr>
          <w:rFonts w:ascii="Calibri" w:eastAsia="Calibri" w:hAnsi="Calibri" w:cs="Calibri"/>
          <w:b/>
          <w:i/>
          <w:iCs/>
          <w:color w:val="000000"/>
          <w:sz w:val="28"/>
          <w:szCs w:val="28"/>
          <w:lang w:val="en-US" w:eastAsia="es-MX"/>
        </w:rPr>
      </w:pPr>
      <w:r w:rsidRPr="00905BA0">
        <w:rPr>
          <w:rFonts w:ascii="Calibri" w:eastAsia="Calibri" w:hAnsi="Calibri" w:cs="Calibri"/>
          <w:b/>
          <w:i/>
          <w:iCs/>
          <w:color w:val="000000"/>
          <w:sz w:val="28"/>
          <w:szCs w:val="28"/>
          <w:lang w:val="en-US" w:eastAsia="es-MX"/>
        </w:rPr>
        <w:t xml:space="preserve">Descriptive </w:t>
      </w:r>
      <w:r w:rsidR="00DF37C4" w:rsidRPr="00905BA0">
        <w:rPr>
          <w:rFonts w:ascii="Calibri" w:eastAsia="Calibri" w:hAnsi="Calibri" w:cs="Calibri"/>
          <w:b/>
          <w:i/>
          <w:iCs/>
          <w:color w:val="000000"/>
          <w:sz w:val="28"/>
          <w:szCs w:val="28"/>
          <w:lang w:val="en-US" w:eastAsia="es-MX"/>
        </w:rPr>
        <w:t xml:space="preserve">Study to Identify Levels of Anxiety in </w:t>
      </w:r>
      <w:r w:rsidR="00477C5B" w:rsidRPr="00905BA0">
        <w:rPr>
          <w:rFonts w:ascii="Calibri" w:eastAsia="Calibri" w:hAnsi="Calibri" w:cs="Calibri"/>
          <w:b/>
          <w:i/>
          <w:iCs/>
          <w:color w:val="000000"/>
          <w:sz w:val="28"/>
          <w:szCs w:val="28"/>
          <w:lang w:val="en-US" w:eastAsia="es-MX"/>
        </w:rPr>
        <w:t xml:space="preserve">IPN </w:t>
      </w:r>
      <w:r w:rsidR="00DF37C4" w:rsidRPr="00905BA0">
        <w:rPr>
          <w:rFonts w:ascii="Calibri" w:eastAsia="Calibri" w:hAnsi="Calibri" w:cs="Calibri"/>
          <w:b/>
          <w:i/>
          <w:iCs/>
          <w:color w:val="000000"/>
          <w:sz w:val="28"/>
          <w:szCs w:val="28"/>
          <w:lang w:val="en-US" w:eastAsia="es-MX"/>
        </w:rPr>
        <w:t>Students</w:t>
      </w:r>
    </w:p>
    <w:p w14:paraId="073A0EAB" w14:textId="59515BCF" w:rsidR="000E7CD0" w:rsidRDefault="000E7CD0" w:rsidP="00905BA0">
      <w:pPr>
        <w:spacing w:after="0" w:line="276" w:lineRule="auto"/>
        <w:jc w:val="right"/>
        <w:rPr>
          <w:rFonts w:ascii="Calibri" w:eastAsia="Calibri" w:hAnsi="Calibri" w:cs="Calibri"/>
          <w:b/>
          <w:i/>
          <w:iCs/>
          <w:color w:val="000000"/>
          <w:sz w:val="28"/>
          <w:szCs w:val="28"/>
          <w:lang w:val="en-US" w:eastAsia="es-MX"/>
        </w:rPr>
      </w:pPr>
    </w:p>
    <w:p w14:paraId="213BFC0D" w14:textId="05852E49" w:rsidR="000E7CD0" w:rsidRPr="000E7CD0" w:rsidRDefault="000E7CD0" w:rsidP="00905BA0">
      <w:pPr>
        <w:spacing w:after="0" w:line="276" w:lineRule="auto"/>
        <w:jc w:val="right"/>
        <w:rPr>
          <w:rFonts w:ascii="Calibri" w:eastAsia="Calibri" w:hAnsi="Calibri" w:cs="Calibri"/>
          <w:b/>
          <w:i/>
          <w:iCs/>
          <w:color w:val="000000"/>
          <w:sz w:val="28"/>
          <w:szCs w:val="28"/>
          <w:lang w:eastAsia="es-MX"/>
        </w:rPr>
      </w:pPr>
      <w:r w:rsidRPr="000E7CD0">
        <w:rPr>
          <w:rFonts w:ascii="Calibri" w:eastAsia="Calibri" w:hAnsi="Calibri" w:cs="Calibri"/>
          <w:b/>
          <w:i/>
          <w:iCs/>
          <w:color w:val="000000"/>
          <w:sz w:val="28"/>
          <w:szCs w:val="28"/>
          <w:lang w:eastAsia="es-MX"/>
        </w:rPr>
        <w:t>Estudo descritivo para identificar os níveis de ansiedade de estado e traço em alunos IPN</w:t>
      </w:r>
    </w:p>
    <w:p w14:paraId="06A6B41C" w14:textId="77777777" w:rsidR="00DF37C4" w:rsidRPr="000E7CD0" w:rsidRDefault="00DF37C4" w:rsidP="00DF37C4">
      <w:pPr>
        <w:spacing w:after="0" w:line="360" w:lineRule="auto"/>
        <w:jc w:val="both"/>
        <w:rPr>
          <w:rFonts w:ascii="Times New Roman" w:hAnsi="Times New Roman" w:cs="Times New Roman"/>
          <w:sz w:val="24"/>
          <w:szCs w:val="24"/>
        </w:rPr>
      </w:pPr>
    </w:p>
    <w:p w14:paraId="364320CC" w14:textId="1A26CAEC" w:rsidR="006A498D" w:rsidRPr="00905BA0" w:rsidRDefault="006A498D" w:rsidP="00905BA0">
      <w:pPr>
        <w:spacing w:after="0" w:line="276" w:lineRule="auto"/>
        <w:jc w:val="right"/>
        <w:rPr>
          <w:rFonts w:cstheme="minorHAnsi"/>
          <w:b/>
          <w:bCs/>
          <w:sz w:val="24"/>
          <w:szCs w:val="24"/>
        </w:rPr>
      </w:pPr>
      <w:r w:rsidRPr="00905BA0">
        <w:rPr>
          <w:rFonts w:cstheme="minorHAnsi"/>
          <w:b/>
          <w:bCs/>
          <w:sz w:val="24"/>
          <w:szCs w:val="24"/>
        </w:rPr>
        <w:t>Arzate Gordillo Jacqueline</w:t>
      </w:r>
    </w:p>
    <w:p w14:paraId="1FCE9ABA" w14:textId="77777777" w:rsidR="00905BA0" w:rsidRPr="00905BA0" w:rsidRDefault="00905BA0" w:rsidP="00905BA0">
      <w:pPr>
        <w:spacing w:after="0" w:line="276" w:lineRule="auto"/>
        <w:jc w:val="right"/>
        <w:rPr>
          <w:rFonts w:ascii="Times New Roman" w:hAnsi="Times New Roman" w:cs="Times New Roman"/>
          <w:sz w:val="24"/>
          <w:szCs w:val="24"/>
        </w:rPr>
      </w:pPr>
      <w:r w:rsidRPr="00905BA0">
        <w:rPr>
          <w:rFonts w:ascii="Times New Roman" w:hAnsi="Times New Roman" w:cs="Times New Roman"/>
          <w:sz w:val="24"/>
          <w:szCs w:val="24"/>
        </w:rPr>
        <w:t>Instituto Politécnico Nacional, México</w:t>
      </w:r>
    </w:p>
    <w:p w14:paraId="2D5597E8" w14:textId="29F696D0" w:rsidR="00905BA0" w:rsidRDefault="00905BA0" w:rsidP="00905BA0">
      <w:pPr>
        <w:spacing w:after="0" w:line="276" w:lineRule="auto"/>
        <w:jc w:val="right"/>
        <w:rPr>
          <w:rFonts w:cstheme="minorHAnsi"/>
          <w:color w:val="FF0000"/>
          <w:sz w:val="24"/>
          <w:szCs w:val="24"/>
        </w:rPr>
      </w:pPr>
      <w:r w:rsidRPr="00905BA0">
        <w:rPr>
          <w:rFonts w:cstheme="minorHAnsi"/>
          <w:color w:val="FF0000"/>
          <w:sz w:val="24"/>
          <w:szCs w:val="24"/>
        </w:rPr>
        <w:t>jarzateg@ipn.mx</w:t>
      </w:r>
    </w:p>
    <w:p w14:paraId="74046953" w14:textId="5A61CAC2" w:rsidR="00736B39" w:rsidRPr="00736B39" w:rsidRDefault="00736B39" w:rsidP="00905BA0">
      <w:pPr>
        <w:spacing w:after="0" w:line="276" w:lineRule="auto"/>
        <w:jc w:val="right"/>
        <w:rPr>
          <w:rFonts w:ascii="Times New Roman" w:hAnsi="Times New Roman" w:cs="Times New Roman"/>
          <w:sz w:val="24"/>
          <w:szCs w:val="24"/>
        </w:rPr>
      </w:pPr>
      <w:r w:rsidRPr="00736B39">
        <w:rPr>
          <w:rFonts w:ascii="Times New Roman" w:hAnsi="Times New Roman" w:cs="Times New Roman"/>
          <w:sz w:val="24"/>
          <w:szCs w:val="24"/>
        </w:rPr>
        <w:t>https://orcid.org/0000-0002-2269-3210</w:t>
      </w:r>
    </w:p>
    <w:p w14:paraId="7E9D2AA3" w14:textId="77777777" w:rsidR="00905BA0" w:rsidRDefault="00905BA0" w:rsidP="00905BA0">
      <w:pPr>
        <w:spacing w:after="0" w:line="276" w:lineRule="auto"/>
        <w:jc w:val="right"/>
        <w:rPr>
          <w:rFonts w:ascii="Times New Roman" w:hAnsi="Times New Roman" w:cs="Times New Roman"/>
          <w:sz w:val="24"/>
          <w:szCs w:val="24"/>
        </w:rPr>
      </w:pPr>
    </w:p>
    <w:p w14:paraId="5E031DE7" w14:textId="5D438B1C" w:rsidR="006A498D" w:rsidRPr="00905BA0" w:rsidRDefault="006A498D" w:rsidP="00905BA0">
      <w:pPr>
        <w:spacing w:after="0" w:line="276" w:lineRule="auto"/>
        <w:jc w:val="right"/>
        <w:rPr>
          <w:rFonts w:cstheme="minorHAnsi"/>
          <w:b/>
          <w:bCs/>
          <w:sz w:val="24"/>
          <w:szCs w:val="24"/>
        </w:rPr>
      </w:pPr>
      <w:r w:rsidRPr="00905BA0">
        <w:rPr>
          <w:rFonts w:cstheme="minorHAnsi"/>
          <w:b/>
          <w:bCs/>
          <w:sz w:val="24"/>
          <w:szCs w:val="24"/>
        </w:rPr>
        <w:t>Jiménez Benítez José Alfredo</w:t>
      </w:r>
    </w:p>
    <w:p w14:paraId="5FF49EB9" w14:textId="77777777" w:rsidR="00905BA0" w:rsidRPr="00905BA0" w:rsidRDefault="00905BA0" w:rsidP="00905BA0">
      <w:pPr>
        <w:spacing w:after="0" w:line="276" w:lineRule="auto"/>
        <w:jc w:val="right"/>
        <w:rPr>
          <w:rFonts w:ascii="Times New Roman" w:hAnsi="Times New Roman" w:cs="Times New Roman"/>
          <w:sz w:val="24"/>
          <w:szCs w:val="24"/>
        </w:rPr>
      </w:pPr>
      <w:r w:rsidRPr="00905BA0">
        <w:rPr>
          <w:rFonts w:ascii="Times New Roman" w:hAnsi="Times New Roman" w:cs="Times New Roman"/>
          <w:sz w:val="24"/>
          <w:szCs w:val="24"/>
        </w:rPr>
        <w:t>Instituto Politécnico Nacional, México</w:t>
      </w:r>
    </w:p>
    <w:p w14:paraId="05F5C189" w14:textId="145327ED" w:rsidR="00905BA0" w:rsidRDefault="00905BA0" w:rsidP="00905BA0">
      <w:pPr>
        <w:spacing w:after="0" w:line="276" w:lineRule="auto"/>
        <w:jc w:val="right"/>
        <w:rPr>
          <w:rFonts w:cstheme="minorHAnsi"/>
          <w:color w:val="FF0000"/>
          <w:sz w:val="24"/>
          <w:szCs w:val="24"/>
        </w:rPr>
      </w:pPr>
      <w:r w:rsidRPr="00905BA0">
        <w:rPr>
          <w:rFonts w:cstheme="minorHAnsi"/>
          <w:color w:val="FF0000"/>
          <w:sz w:val="24"/>
          <w:szCs w:val="24"/>
        </w:rPr>
        <w:t>jajimenezb@ipn.mx</w:t>
      </w:r>
    </w:p>
    <w:p w14:paraId="59B45F77" w14:textId="774BBA53" w:rsidR="00736B39" w:rsidRPr="00736B39" w:rsidRDefault="00736B39" w:rsidP="00736B39">
      <w:pPr>
        <w:spacing w:after="0" w:line="276" w:lineRule="auto"/>
        <w:jc w:val="right"/>
        <w:rPr>
          <w:rFonts w:ascii="Times New Roman" w:hAnsi="Times New Roman" w:cs="Times New Roman"/>
          <w:sz w:val="24"/>
          <w:szCs w:val="24"/>
        </w:rPr>
      </w:pPr>
      <w:r w:rsidRPr="00736B39">
        <w:rPr>
          <w:rFonts w:ascii="Times New Roman" w:hAnsi="Times New Roman" w:cs="Times New Roman"/>
          <w:sz w:val="24"/>
          <w:szCs w:val="24"/>
        </w:rPr>
        <w:t>https://orcid.org/0000-0002-2736-9081</w:t>
      </w:r>
    </w:p>
    <w:p w14:paraId="13AFA9CF" w14:textId="77777777" w:rsidR="00905BA0" w:rsidRDefault="00905BA0" w:rsidP="00905BA0">
      <w:pPr>
        <w:spacing w:after="0" w:line="276" w:lineRule="auto"/>
        <w:jc w:val="right"/>
        <w:rPr>
          <w:rFonts w:ascii="Times New Roman" w:hAnsi="Times New Roman" w:cs="Times New Roman"/>
          <w:sz w:val="24"/>
          <w:szCs w:val="24"/>
        </w:rPr>
      </w:pPr>
    </w:p>
    <w:p w14:paraId="151BA9B0" w14:textId="033CA70A" w:rsidR="00BE4F1D" w:rsidRPr="00905BA0" w:rsidRDefault="00BE4F1D" w:rsidP="00905BA0">
      <w:pPr>
        <w:spacing w:after="0" w:line="276" w:lineRule="auto"/>
        <w:jc w:val="right"/>
        <w:rPr>
          <w:rFonts w:cstheme="minorHAnsi"/>
          <w:b/>
          <w:bCs/>
          <w:sz w:val="24"/>
          <w:szCs w:val="24"/>
        </w:rPr>
      </w:pPr>
      <w:r w:rsidRPr="00905BA0">
        <w:rPr>
          <w:rFonts w:cstheme="minorHAnsi"/>
          <w:b/>
          <w:bCs/>
          <w:sz w:val="24"/>
          <w:szCs w:val="24"/>
        </w:rPr>
        <w:t>María del Rosario Rocha Bernabé</w:t>
      </w:r>
    </w:p>
    <w:p w14:paraId="4679FBE5" w14:textId="77777777" w:rsidR="00905BA0" w:rsidRPr="00905BA0" w:rsidRDefault="00905BA0" w:rsidP="00905BA0">
      <w:pPr>
        <w:spacing w:after="0" w:line="276" w:lineRule="auto"/>
        <w:jc w:val="right"/>
        <w:rPr>
          <w:rFonts w:ascii="Times New Roman" w:hAnsi="Times New Roman" w:cs="Times New Roman"/>
          <w:sz w:val="24"/>
          <w:szCs w:val="24"/>
        </w:rPr>
      </w:pPr>
      <w:r w:rsidRPr="00905BA0">
        <w:rPr>
          <w:rFonts w:ascii="Times New Roman" w:hAnsi="Times New Roman" w:cs="Times New Roman"/>
          <w:sz w:val="24"/>
          <w:szCs w:val="24"/>
        </w:rPr>
        <w:t>Instituto Politécnico Nacional, México</w:t>
      </w:r>
    </w:p>
    <w:p w14:paraId="7B59732F" w14:textId="77BF3716" w:rsidR="00905BA0" w:rsidRDefault="00905BA0" w:rsidP="00905BA0">
      <w:pPr>
        <w:spacing w:after="0" w:line="276" w:lineRule="auto"/>
        <w:jc w:val="right"/>
        <w:rPr>
          <w:rFonts w:cstheme="minorHAnsi"/>
          <w:color w:val="FF0000"/>
          <w:sz w:val="24"/>
          <w:szCs w:val="24"/>
        </w:rPr>
      </w:pPr>
      <w:r w:rsidRPr="00905BA0">
        <w:rPr>
          <w:rFonts w:cstheme="minorHAnsi"/>
          <w:color w:val="FF0000"/>
          <w:sz w:val="24"/>
          <w:szCs w:val="24"/>
        </w:rPr>
        <w:t>rrocha@ipn.mx</w:t>
      </w:r>
    </w:p>
    <w:p w14:paraId="7DB1458B" w14:textId="2F37EC41" w:rsidR="00736B39" w:rsidRPr="00736B39" w:rsidRDefault="00736B39" w:rsidP="00736B39">
      <w:pPr>
        <w:spacing w:after="0" w:line="276" w:lineRule="auto"/>
        <w:jc w:val="right"/>
        <w:rPr>
          <w:rFonts w:ascii="Times New Roman" w:hAnsi="Times New Roman" w:cs="Times New Roman"/>
          <w:sz w:val="24"/>
          <w:szCs w:val="24"/>
        </w:rPr>
      </w:pPr>
      <w:r w:rsidRPr="00736B39">
        <w:rPr>
          <w:rFonts w:ascii="Times New Roman" w:hAnsi="Times New Roman" w:cs="Times New Roman"/>
          <w:sz w:val="24"/>
          <w:szCs w:val="24"/>
        </w:rPr>
        <w:t>https://orcid.org</w:t>
      </w:r>
      <w:r w:rsidRPr="00736B39">
        <w:t xml:space="preserve"> </w:t>
      </w:r>
      <w:r w:rsidRPr="00736B39">
        <w:rPr>
          <w:rFonts w:ascii="Times New Roman" w:hAnsi="Times New Roman" w:cs="Times New Roman"/>
          <w:sz w:val="24"/>
          <w:szCs w:val="24"/>
        </w:rPr>
        <w:t>0000-0003-2133-9508</w:t>
      </w:r>
    </w:p>
    <w:p w14:paraId="4A556B38" w14:textId="77777777" w:rsidR="00905BA0" w:rsidRDefault="00905BA0" w:rsidP="00DF37C4">
      <w:pPr>
        <w:spacing w:after="0" w:line="360" w:lineRule="auto"/>
        <w:jc w:val="both"/>
        <w:rPr>
          <w:rFonts w:ascii="Times New Roman" w:hAnsi="Times New Roman" w:cs="Times New Roman"/>
          <w:b/>
          <w:bCs/>
          <w:sz w:val="32"/>
          <w:szCs w:val="32"/>
        </w:rPr>
      </w:pPr>
    </w:p>
    <w:p w14:paraId="188C3D8F" w14:textId="359FB0FB" w:rsidR="00901FBE" w:rsidRPr="00905BA0" w:rsidRDefault="00901FBE" w:rsidP="00DF37C4">
      <w:pPr>
        <w:spacing w:after="0" w:line="360" w:lineRule="auto"/>
        <w:jc w:val="both"/>
        <w:rPr>
          <w:rFonts w:cstheme="minorHAnsi"/>
          <w:b/>
          <w:bCs/>
          <w:sz w:val="28"/>
          <w:szCs w:val="28"/>
        </w:rPr>
      </w:pPr>
      <w:r w:rsidRPr="00905BA0">
        <w:rPr>
          <w:rFonts w:cstheme="minorHAnsi"/>
          <w:b/>
          <w:bCs/>
          <w:sz w:val="28"/>
          <w:szCs w:val="28"/>
        </w:rPr>
        <w:t>Resumen</w:t>
      </w:r>
    </w:p>
    <w:p w14:paraId="57224388" w14:textId="525989E0" w:rsidR="00A43B83" w:rsidRDefault="001C13A9" w:rsidP="00DF37C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este </w:t>
      </w:r>
      <w:r w:rsidR="00CF7193">
        <w:rPr>
          <w:rFonts w:ascii="Times New Roman" w:hAnsi="Times New Roman" w:cs="Times New Roman"/>
          <w:sz w:val="24"/>
          <w:szCs w:val="24"/>
        </w:rPr>
        <w:t>trabajo</w:t>
      </w:r>
      <w:r>
        <w:rPr>
          <w:rFonts w:ascii="Times New Roman" w:hAnsi="Times New Roman" w:cs="Times New Roman"/>
          <w:sz w:val="24"/>
          <w:szCs w:val="24"/>
        </w:rPr>
        <w:t xml:space="preserve"> se muestra</w:t>
      </w:r>
      <w:r w:rsidR="00774DFF">
        <w:rPr>
          <w:rFonts w:ascii="Times New Roman" w:hAnsi="Times New Roman" w:cs="Times New Roman"/>
          <w:sz w:val="24"/>
          <w:szCs w:val="24"/>
        </w:rPr>
        <w:t xml:space="preserve">n los resultados </w:t>
      </w:r>
      <w:r w:rsidR="00CF7193">
        <w:rPr>
          <w:rFonts w:ascii="Times New Roman" w:hAnsi="Times New Roman" w:cs="Times New Roman"/>
          <w:sz w:val="24"/>
          <w:szCs w:val="24"/>
        </w:rPr>
        <w:t>de un estudio descriptivo para identificar los niveles de ansiedad estado y rasgo</w:t>
      </w:r>
      <w:r w:rsidR="005759BF">
        <w:rPr>
          <w:rFonts w:ascii="Times New Roman" w:hAnsi="Times New Roman" w:cs="Times New Roman"/>
          <w:sz w:val="24"/>
          <w:szCs w:val="24"/>
        </w:rPr>
        <w:t xml:space="preserve"> en</w:t>
      </w:r>
      <w:r w:rsidR="00CF7193">
        <w:rPr>
          <w:rFonts w:ascii="Times New Roman" w:hAnsi="Times New Roman" w:cs="Times New Roman"/>
          <w:sz w:val="24"/>
          <w:szCs w:val="24"/>
        </w:rPr>
        <w:t xml:space="preserve"> alumnos de segundo año de la </w:t>
      </w:r>
      <w:r w:rsidR="00871B9E">
        <w:rPr>
          <w:rFonts w:ascii="Times New Roman" w:hAnsi="Times New Roman" w:cs="Times New Roman"/>
          <w:sz w:val="24"/>
          <w:szCs w:val="24"/>
        </w:rPr>
        <w:t>i</w:t>
      </w:r>
      <w:r w:rsidR="00CF7193">
        <w:rPr>
          <w:rFonts w:ascii="Times New Roman" w:hAnsi="Times New Roman" w:cs="Times New Roman"/>
          <w:sz w:val="24"/>
          <w:szCs w:val="24"/>
        </w:rPr>
        <w:t>ngeniería en Sistemas Computacionales de la Escuela Superior de Cómputo del Instituto Politécnico Nacional</w:t>
      </w:r>
      <w:r w:rsidR="00871B9E">
        <w:rPr>
          <w:rFonts w:ascii="Times New Roman" w:hAnsi="Times New Roman" w:cs="Times New Roman"/>
          <w:sz w:val="24"/>
          <w:szCs w:val="24"/>
        </w:rPr>
        <w:t xml:space="preserve"> (IPN)</w:t>
      </w:r>
      <w:r w:rsidR="00730309">
        <w:rPr>
          <w:rFonts w:ascii="Times New Roman" w:hAnsi="Times New Roman" w:cs="Times New Roman"/>
          <w:sz w:val="24"/>
          <w:szCs w:val="24"/>
        </w:rPr>
        <w:t>.</w:t>
      </w:r>
      <w:r w:rsidR="00CF7193">
        <w:rPr>
          <w:rFonts w:ascii="Times New Roman" w:hAnsi="Times New Roman" w:cs="Times New Roman"/>
          <w:sz w:val="24"/>
          <w:szCs w:val="24"/>
        </w:rPr>
        <w:t xml:space="preserve"> </w:t>
      </w:r>
      <w:r w:rsidR="004132DC">
        <w:rPr>
          <w:rFonts w:ascii="Times New Roman" w:hAnsi="Times New Roman" w:cs="Times New Roman"/>
          <w:sz w:val="24"/>
          <w:szCs w:val="24"/>
        </w:rPr>
        <w:t xml:space="preserve">La investigación </w:t>
      </w:r>
      <w:r w:rsidR="00CF7193">
        <w:rPr>
          <w:rFonts w:ascii="Times New Roman" w:hAnsi="Times New Roman" w:cs="Times New Roman"/>
          <w:sz w:val="24"/>
          <w:szCs w:val="24"/>
        </w:rPr>
        <w:t>se realizó en los meses de diciembre de 2019, junio de 2020, diciembre de 2020 y mayo de 2021</w:t>
      </w:r>
      <w:r w:rsidR="005759BF">
        <w:rPr>
          <w:rFonts w:ascii="Times New Roman" w:hAnsi="Times New Roman" w:cs="Times New Roman"/>
          <w:sz w:val="24"/>
          <w:szCs w:val="24"/>
        </w:rPr>
        <w:t xml:space="preserve">. Como parte de los resultados, se encontraron </w:t>
      </w:r>
      <w:r w:rsidR="00CF7193">
        <w:rPr>
          <w:rFonts w:ascii="Times New Roman" w:hAnsi="Times New Roman" w:cs="Times New Roman"/>
          <w:sz w:val="24"/>
          <w:szCs w:val="24"/>
        </w:rPr>
        <w:t xml:space="preserve">niveles elevados en </w:t>
      </w:r>
      <w:r w:rsidR="001168D5">
        <w:rPr>
          <w:rFonts w:ascii="Times New Roman" w:hAnsi="Times New Roman" w:cs="Times New Roman"/>
          <w:sz w:val="24"/>
          <w:szCs w:val="24"/>
        </w:rPr>
        <w:t>ambos tipos de ansiedad</w:t>
      </w:r>
      <w:r w:rsidR="005759BF">
        <w:rPr>
          <w:rFonts w:ascii="Times New Roman" w:hAnsi="Times New Roman" w:cs="Times New Roman"/>
          <w:sz w:val="24"/>
          <w:szCs w:val="24"/>
        </w:rPr>
        <w:t>.</w:t>
      </w:r>
      <w:r w:rsidR="001168D5">
        <w:rPr>
          <w:rFonts w:ascii="Times New Roman" w:hAnsi="Times New Roman" w:cs="Times New Roman"/>
          <w:sz w:val="24"/>
          <w:szCs w:val="24"/>
        </w:rPr>
        <w:t xml:space="preserve"> </w:t>
      </w:r>
      <w:r w:rsidR="005759BF">
        <w:rPr>
          <w:rFonts w:ascii="Times New Roman" w:hAnsi="Times New Roman" w:cs="Times New Roman"/>
          <w:sz w:val="24"/>
          <w:szCs w:val="24"/>
        </w:rPr>
        <w:t>Por lo que se concluye</w:t>
      </w:r>
      <w:r w:rsidR="001168D5">
        <w:rPr>
          <w:rFonts w:ascii="Times New Roman" w:hAnsi="Times New Roman" w:cs="Times New Roman"/>
          <w:sz w:val="24"/>
          <w:szCs w:val="24"/>
        </w:rPr>
        <w:t xml:space="preserve"> que es necesario tener programas de prevención de la ansiedad en las escuelas de nivel superior.</w:t>
      </w:r>
      <w:r w:rsidR="00CF7193">
        <w:rPr>
          <w:rFonts w:ascii="Times New Roman" w:hAnsi="Times New Roman" w:cs="Times New Roman"/>
          <w:sz w:val="24"/>
          <w:szCs w:val="24"/>
        </w:rPr>
        <w:t xml:space="preserve"> </w:t>
      </w:r>
    </w:p>
    <w:p w14:paraId="1DE417DA" w14:textId="56B8D180" w:rsidR="00B03C13" w:rsidRDefault="00B03C13" w:rsidP="00DF37C4">
      <w:pPr>
        <w:spacing w:after="0" w:line="360" w:lineRule="auto"/>
        <w:jc w:val="both"/>
        <w:rPr>
          <w:rFonts w:ascii="Times New Roman" w:hAnsi="Times New Roman" w:cs="Times New Roman"/>
          <w:sz w:val="24"/>
          <w:szCs w:val="24"/>
          <w:lang w:val="es-419"/>
        </w:rPr>
      </w:pPr>
      <w:r w:rsidRPr="00905BA0">
        <w:rPr>
          <w:rFonts w:cstheme="minorHAnsi"/>
          <w:b/>
          <w:bCs/>
          <w:sz w:val="28"/>
          <w:szCs w:val="28"/>
        </w:rPr>
        <w:t>Palabras clave:</w:t>
      </w:r>
      <w:r w:rsidRPr="006875DB">
        <w:rPr>
          <w:rFonts w:ascii="Times New Roman" w:hAnsi="Times New Roman" w:cs="Times New Roman"/>
          <w:sz w:val="24"/>
          <w:szCs w:val="24"/>
          <w:lang w:val="es-419"/>
        </w:rPr>
        <w:t xml:space="preserve"> </w:t>
      </w:r>
      <w:r w:rsidR="00C3194A">
        <w:rPr>
          <w:rFonts w:ascii="Times New Roman" w:hAnsi="Times New Roman" w:cs="Times New Roman"/>
          <w:sz w:val="24"/>
          <w:szCs w:val="24"/>
          <w:lang w:val="es-419"/>
        </w:rPr>
        <w:t>a</w:t>
      </w:r>
      <w:r w:rsidR="001B204F">
        <w:rPr>
          <w:rFonts w:ascii="Times New Roman" w:hAnsi="Times New Roman" w:cs="Times New Roman"/>
          <w:sz w:val="24"/>
          <w:szCs w:val="24"/>
          <w:lang w:val="es-419"/>
        </w:rPr>
        <w:t xml:space="preserve">nsiedad, </w:t>
      </w:r>
      <w:r w:rsidR="005759BF">
        <w:rPr>
          <w:rFonts w:ascii="Times New Roman" w:hAnsi="Times New Roman" w:cs="Times New Roman"/>
          <w:sz w:val="24"/>
          <w:szCs w:val="24"/>
          <w:lang w:val="es-419"/>
        </w:rPr>
        <w:t>ingeniería</w:t>
      </w:r>
      <w:r w:rsidR="001B204F">
        <w:rPr>
          <w:rFonts w:ascii="Times New Roman" w:hAnsi="Times New Roman" w:cs="Times New Roman"/>
          <w:sz w:val="24"/>
          <w:szCs w:val="24"/>
          <w:lang w:val="es-419"/>
        </w:rPr>
        <w:t>, IPN</w:t>
      </w:r>
      <w:r w:rsidR="00B869AA">
        <w:rPr>
          <w:rFonts w:ascii="Times New Roman" w:hAnsi="Times New Roman" w:cs="Times New Roman"/>
          <w:sz w:val="24"/>
          <w:szCs w:val="24"/>
          <w:lang w:val="es-419"/>
        </w:rPr>
        <w:t>, programas de prevención</w:t>
      </w:r>
      <w:r w:rsidR="00C3194A">
        <w:rPr>
          <w:rFonts w:ascii="Times New Roman" w:hAnsi="Times New Roman" w:cs="Times New Roman"/>
          <w:sz w:val="24"/>
          <w:szCs w:val="24"/>
          <w:lang w:val="es-419"/>
        </w:rPr>
        <w:t>.</w:t>
      </w:r>
    </w:p>
    <w:p w14:paraId="6552B69E" w14:textId="653248E1" w:rsidR="00C3194A" w:rsidRDefault="00C3194A" w:rsidP="00DF37C4">
      <w:pPr>
        <w:spacing w:after="0" w:line="360" w:lineRule="auto"/>
        <w:jc w:val="both"/>
        <w:rPr>
          <w:rFonts w:ascii="Times New Roman" w:hAnsi="Times New Roman" w:cs="Times New Roman"/>
          <w:sz w:val="24"/>
          <w:szCs w:val="24"/>
          <w:lang w:val="es-419"/>
        </w:rPr>
      </w:pPr>
    </w:p>
    <w:p w14:paraId="5885952B" w14:textId="77777777" w:rsidR="00046C2B" w:rsidRPr="00736B39" w:rsidRDefault="003E52A0" w:rsidP="00DF37C4">
      <w:pPr>
        <w:spacing w:after="0" w:line="360" w:lineRule="auto"/>
        <w:jc w:val="both"/>
        <w:rPr>
          <w:rFonts w:cstheme="minorHAnsi"/>
          <w:b/>
          <w:bCs/>
          <w:sz w:val="28"/>
          <w:szCs w:val="28"/>
          <w:lang w:val="en-US"/>
        </w:rPr>
      </w:pPr>
      <w:r w:rsidRPr="00736B39">
        <w:rPr>
          <w:rFonts w:cstheme="minorHAnsi"/>
          <w:b/>
          <w:bCs/>
          <w:sz w:val="28"/>
          <w:szCs w:val="28"/>
          <w:lang w:val="en-US"/>
        </w:rPr>
        <w:lastRenderedPageBreak/>
        <w:t>Abstract</w:t>
      </w:r>
    </w:p>
    <w:p w14:paraId="2E26AD54" w14:textId="1B7AD84E" w:rsidR="00970552" w:rsidRPr="00582BA6" w:rsidRDefault="00970552" w:rsidP="00DF37C4">
      <w:pPr>
        <w:spacing w:after="0" w:line="360" w:lineRule="auto"/>
        <w:jc w:val="both"/>
        <w:rPr>
          <w:rFonts w:ascii="Times New Roman" w:hAnsi="Times New Roman" w:cs="Times New Roman"/>
          <w:sz w:val="24"/>
          <w:szCs w:val="24"/>
          <w:lang w:val="en-US"/>
        </w:rPr>
      </w:pPr>
      <w:r w:rsidRPr="00582BA6">
        <w:rPr>
          <w:rFonts w:ascii="Times New Roman" w:hAnsi="Times New Roman" w:cs="Times New Roman"/>
          <w:sz w:val="24"/>
          <w:szCs w:val="24"/>
          <w:lang w:val="en-US"/>
        </w:rPr>
        <w:t xml:space="preserve">This paper </w:t>
      </w:r>
      <w:r w:rsidR="001168D5" w:rsidRPr="00582BA6">
        <w:rPr>
          <w:rFonts w:ascii="Times New Roman" w:hAnsi="Times New Roman" w:cs="Times New Roman"/>
          <w:sz w:val="24"/>
          <w:szCs w:val="24"/>
          <w:lang w:val="en-US"/>
        </w:rPr>
        <w:t>shows the results of a descriptive study to identify the levels of state and trait anxiety in the population of second-year students of the Computer Systems Engineering career of the Higher School of Computing of</w:t>
      </w:r>
      <w:r w:rsidR="0017032C">
        <w:rPr>
          <w:rFonts w:ascii="Times New Roman" w:hAnsi="Times New Roman" w:cs="Times New Roman"/>
          <w:sz w:val="24"/>
          <w:szCs w:val="24"/>
          <w:lang w:val="en-US"/>
        </w:rPr>
        <w:t xml:space="preserve"> </w:t>
      </w:r>
      <w:r w:rsidR="001168D5" w:rsidRPr="00582BA6">
        <w:rPr>
          <w:rFonts w:ascii="Times New Roman" w:hAnsi="Times New Roman" w:cs="Times New Roman"/>
          <w:sz w:val="24"/>
          <w:szCs w:val="24"/>
          <w:lang w:val="en-US"/>
        </w:rPr>
        <w:t>the National Polytechnic Institute</w:t>
      </w:r>
      <w:r w:rsidR="00B67427">
        <w:rPr>
          <w:rFonts w:ascii="Times New Roman" w:hAnsi="Times New Roman" w:cs="Times New Roman"/>
          <w:sz w:val="24"/>
          <w:szCs w:val="24"/>
          <w:lang w:val="en-US"/>
        </w:rPr>
        <w:t xml:space="preserve"> (IPN, by its acronym in Spanish)</w:t>
      </w:r>
      <w:r w:rsidR="001168D5" w:rsidRPr="00582BA6">
        <w:rPr>
          <w:rFonts w:ascii="Times New Roman" w:hAnsi="Times New Roman" w:cs="Times New Roman"/>
          <w:sz w:val="24"/>
          <w:szCs w:val="24"/>
          <w:lang w:val="en-US"/>
        </w:rPr>
        <w:t>, which was carried out in the months of December 2019, June 2020, December 2020, and May 2021</w:t>
      </w:r>
      <w:r w:rsidR="00795791">
        <w:rPr>
          <w:rFonts w:ascii="Times New Roman" w:hAnsi="Times New Roman" w:cs="Times New Roman"/>
          <w:sz w:val="24"/>
          <w:szCs w:val="24"/>
          <w:lang w:val="en-US"/>
        </w:rPr>
        <w:t>.</w:t>
      </w:r>
      <w:r w:rsidR="00795791" w:rsidRPr="00582BA6">
        <w:rPr>
          <w:rFonts w:ascii="Times New Roman" w:hAnsi="Times New Roman" w:cs="Times New Roman"/>
          <w:sz w:val="24"/>
          <w:szCs w:val="24"/>
          <w:lang w:val="en-US"/>
        </w:rPr>
        <w:t xml:space="preserve"> </w:t>
      </w:r>
      <w:r w:rsidR="00795791">
        <w:rPr>
          <w:rFonts w:ascii="Times New Roman" w:hAnsi="Times New Roman" w:cs="Times New Roman"/>
          <w:sz w:val="24"/>
          <w:szCs w:val="24"/>
          <w:lang w:val="en-US"/>
        </w:rPr>
        <w:t>As part of the results</w:t>
      </w:r>
      <w:r w:rsidR="00985406">
        <w:rPr>
          <w:rFonts w:ascii="Times New Roman" w:hAnsi="Times New Roman" w:cs="Times New Roman"/>
          <w:sz w:val="24"/>
          <w:szCs w:val="24"/>
          <w:lang w:val="en-US"/>
        </w:rPr>
        <w:t>,</w:t>
      </w:r>
      <w:r w:rsidR="00795791" w:rsidRPr="00582BA6">
        <w:rPr>
          <w:rFonts w:ascii="Times New Roman" w:hAnsi="Times New Roman" w:cs="Times New Roman"/>
          <w:sz w:val="24"/>
          <w:szCs w:val="24"/>
          <w:lang w:val="en-US"/>
        </w:rPr>
        <w:t xml:space="preserve"> </w:t>
      </w:r>
      <w:r w:rsidR="001168D5" w:rsidRPr="00582BA6">
        <w:rPr>
          <w:rFonts w:ascii="Times New Roman" w:hAnsi="Times New Roman" w:cs="Times New Roman"/>
          <w:sz w:val="24"/>
          <w:szCs w:val="24"/>
          <w:lang w:val="en-US"/>
        </w:rPr>
        <w:t xml:space="preserve">high levels in both types of </w:t>
      </w:r>
      <w:r w:rsidR="00582BA6" w:rsidRPr="00582BA6">
        <w:rPr>
          <w:rFonts w:ascii="Times New Roman" w:hAnsi="Times New Roman" w:cs="Times New Roman"/>
          <w:sz w:val="24"/>
          <w:szCs w:val="24"/>
          <w:lang w:val="en-US"/>
        </w:rPr>
        <w:t>anxiety</w:t>
      </w:r>
      <w:r w:rsidR="00985406">
        <w:rPr>
          <w:rFonts w:ascii="Times New Roman" w:hAnsi="Times New Roman" w:cs="Times New Roman"/>
          <w:sz w:val="24"/>
          <w:szCs w:val="24"/>
          <w:lang w:val="en-US"/>
        </w:rPr>
        <w:t xml:space="preserve"> were found</w:t>
      </w:r>
      <w:r w:rsidR="00795791">
        <w:rPr>
          <w:rFonts w:ascii="Times New Roman" w:hAnsi="Times New Roman" w:cs="Times New Roman"/>
          <w:sz w:val="24"/>
          <w:szCs w:val="24"/>
          <w:lang w:val="en-US"/>
        </w:rPr>
        <w:t>.</w:t>
      </w:r>
      <w:r w:rsidR="00795791" w:rsidRPr="00582BA6">
        <w:rPr>
          <w:rFonts w:ascii="Times New Roman" w:hAnsi="Times New Roman" w:cs="Times New Roman"/>
          <w:sz w:val="24"/>
          <w:szCs w:val="24"/>
          <w:lang w:val="en-US"/>
        </w:rPr>
        <w:t xml:space="preserve"> </w:t>
      </w:r>
      <w:r w:rsidR="00795791">
        <w:rPr>
          <w:rFonts w:ascii="Times New Roman" w:hAnsi="Times New Roman" w:cs="Times New Roman"/>
          <w:sz w:val="24"/>
          <w:szCs w:val="24"/>
          <w:lang w:val="en-US"/>
        </w:rPr>
        <w:t>Therefore, it is concluded</w:t>
      </w:r>
      <w:r w:rsidR="001168D5" w:rsidRPr="00582BA6">
        <w:rPr>
          <w:rFonts w:ascii="Times New Roman" w:hAnsi="Times New Roman" w:cs="Times New Roman"/>
          <w:sz w:val="24"/>
          <w:szCs w:val="24"/>
          <w:lang w:val="en-US"/>
        </w:rPr>
        <w:t xml:space="preserve"> that it is necessary to have anxiety prevention programs in higher-level schools.</w:t>
      </w:r>
    </w:p>
    <w:p w14:paraId="0AEC445C" w14:textId="12323E57" w:rsidR="00B03C13" w:rsidRDefault="001C23BD" w:rsidP="00DF37C4">
      <w:pPr>
        <w:spacing w:after="0" w:line="360" w:lineRule="auto"/>
        <w:jc w:val="both"/>
        <w:rPr>
          <w:rFonts w:ascii="Times New Roman" w:hAnsi="Times New Roman" w:cs="Times New Roman"/>
          <w:sz w:val="24"/>
          <w:szCs w:val="24"/>
          <w:lang w:val="en-US"/>
        </w:rPr>
      </w:pPr>
      <w:r w:rsidRPr="00905BA0">
        <w:rPr>
          <w:rFonts w:cstheme="minorHAnsi"/>
          <w:b/>
          <w:bCs/>
          <w:sz w:val="28"/>
          <w:szCs w:val="28"/>
          <w:lang w:val="en-US"/>
        </w:rPr>
        <w:t>Keywords</w:t>
      </w:r>
      <w:r w:rsidR="00B03C13" w:rsidRPr="00905BA0">
        <w:rPr>
          <w:rFonts w:cstheme="minorHAnsi"/>
          <w:b/>
          <w:bCs/>
          <w:sz w:val="28"/>
          <w:szCs w:val="28"/>
          <w:lang w:val="en-US"/>
        </w:rPr>
        <w:t>:</w:t>
      </w:r>
      <w:r w:rsidR="00B03C13" w:rsidRPr="00582BA6">
        <w:rPr>
          <w:rFonts w:ascii="Times New Roman" w:hAnsi="Times New Roman" w:cs="Times New Roman"/>
          <w:sz w:val="24"/>
          <w:szCs w:val="24"/>
          <w:lang w:val="en-US"/>
        </w:rPr>
        <w:t xml:space="preserve"> </w:t>
      </w:r>
      <w:r w:rsidR="00C3194A">
        <w:rPr>
          <w:rFonts w:ascii="Times New Roman" w:hAnsi="Times New Roman" w:cs="Times New Roman"/>
          <w:sz w:val="24"/>
          <w:szCs w:val="24"/>
          <w:lang w:val="en-US"/>
        </w:rPr>
        <w:t>a</w:t>
      </w:r>
      <w:r w:rsidR="00C3194A" w:rsidRPr="00582BA6">
        <w:rPr>
          <w:rFonts w:ascii="Times New Roman" w:hAnsi="Times New Roman" w:cs="Times New Roman"/>
          <w:sz w:val="24"/>
          <w:szCs w:val="24"/>
          <w:lang w:val="en-US"/>
        </w:rPr>
        <w:t>nxiety</w:t>
      </w:r>
      <w:r w:rsidR="00B03C13" w:rsidRPr="00582BA6">
        <w:rPr>
          <w:rFonts w:ascii="Times New Roman" w:hAnsi="Times New Roman" w:cs="Times New Roman"/>
          <w:sz w:val="24"/>
          <w:szCs w:val="24"/>
          <w:lang w:val="en-US"/>
        </w:rPr>
        <w:t xml:space="preserve">, </w:t>
      </w:r>
      <w:r w:rsidR="005B110B" w:rsidRPr="005B110B">
        <w:rPr>
          <w:rFonts w:ascii="Times New Roman" w:hAnsi="Times New Roman" w:cs="Times New Roman"/>
          <w:sz w:val="24"/>
          <w:szCs w:val="24"/>
          <w:lang w:val="en-US"/>
        </w:rPr>
        <w:t>engineering, IPN, prevention programs.</w:t>
      </w:r>
    </w:p>
    <w:p w14:paraId="2C8E45C8" w14:textId="6917C9A5" w:rsidR="000242E3" w:rsidRDefault="000242E3" w:rsidP="00DF37C4">
      <w:pPr>
        <w:spacing w:after="0" w:line="360" w:lineRule="auto"/>
        <w:jc w:val="both"/>
        <w:rPr>
          <w:rFonts w:ascii="Times New Roman" w:hAnsi="Times New Roman" w:cs="Times New Roman"/>
          <w:sz w:val="24"/>
          <w:szCs w:val="24"/>
          <w:lang w:val="en-US"/>
        </w:rPr>
      </w:pPr>
    </w:p>
    <w:p w14:paraId="509F9D6D" w14:textId="50F95A82" w:rsidR="000242E3" w:rsidRPr="000242E3" w:rsidRDefault="000242E3" w:rsidP="00DF37C4">
      <w:pPr>
        <w:spacing w:after="0" w:line="360" w:lineRule="auto"/>
        <w:jc w:val="both"/>
        <w:rPr>
          <w:rFonts w:cstheme="minorHAnsi"/>
          <w:b/>
          <w:bCs/>
          <w:sz w:val="28"/>
          <w:szCs w:val="28"/>
          <w:lang w:val="en-US"/>
        </w:rPr>
      </w:pPr>
      <w:r w:rsidRPr="000242E3">
        <w:rPr>
          <w:rFonts w:cstheme="minorHAnsi"/>
          <w:b/>
          <w:bCs/>
          <w:sz w:val="28"/>
          <w:szCs w:val="28"/>
          <w:lang w:val="en-US"/>
        </w:rPr>
        <w:t>Resumo</w:t>
      </w:r>
    </w:p>
    <w:p w14:paraId="5B24C43A" w14:textId="77777777" w:rsidR="000242E3" w:rsidRPr="000242E3" w:rsidRDefault="000242E3" w:rsidP="000242E3">
      <w:pPr>
        <w:spacing w:after="0" w:line="360" w:lineRule="auto"/>
        <w:jc w:val="both"/>
        <w:rPr>
          <w:rFonts w:ascii="Times New Roman" w:hAnsi="Times New Roman" w:cs="Times New Roman"/>
          <w:sz w:val="24"/>
          <w:szCs w:val="24"/>
        </w:rPr>
      </w:pPr>
      <w:r w:rsidRPr="000242E3">
        <w:rPr>
          <w:rFonts w:ascii="Times New Roman" w:hAnsi="Times New Roman" w:cs="Times New Roman"/>
          <w:sz w:val="24"/>
          <w:szCs w:val="24"/>
        </w:rPr>
        <w:t>Neste trabalho, são apresentados os resultados de um estudo descritivo para identificar os níveis de ansiedade-estado e traço em alunos do segundo ano de Engenharia de Sistemas de Computação da Escola Superior de Computação do Instituto Politécnico Nacional (IPN). A pesquisa foi realizada nos meses de dezembro de 2019, junho de 2020, dezembro de 2020 e maio de 2021. Como parte dos resultados, foram encontrados níveis elevados em ambos os tipos de ansiedade. Portanto, conclui-se que é necessário ter programas de prevenção da ansiedade nas escolas de nível superior.</w:t>
      </w:r>
    </w:p>
    <w:p w14:paraId="09120DE3" w14:textId="2C88D6F6" w:rsidR="000242E3" w:rsidRPr="000242E3" w:rsidRDefault="000242E3" w:rsidP="000242E3">
      <w:pPr>
        <w:spacing w:after="0" w:line="360" w:lineRule="auto"/>
        <w:jc w:val="both"/>
        <w:rPr>
          <w:rFonts w:ascii="Times New Roman" w:hAnsi="Times New Roman" w:cs="Times New Roman"/>
          <w:sz w:val="24"/>
          <w:szCs w:val="24"/>
        </w:rPr>
      </w:pPr>
      <w:r w:rsidRPr="000242E3">
        <w:rPr>
          <w:rFonts w:cstheme="minorHAnsi"/>
          <w:b/>
          <w:bCs/>
          <w:sz w:val="28"/>
          <w:szCs w:val="28"/>
          <w:lang w:val="en-US"/>
        </w:rPr>
        <w:t>Palavras-chave:</w:t>
      </w:r>
      <w:r w:rsidRPr="000242E3">
        <w:rPr>
          <w:rFonts w:ascii="Times New Roman" w:hAnsi="Times New Roman" w:cs="Times New Roman"/>
          <w:sz w:val="24"/>
          <w:szCs w:val="24"/>
        </w:rPr>
        <w:t xml:space="preserve"> ansiedade, engenharia, IPN, programas de prevenção.</w:t>
      </w:r>
    </w:p>
    <w:p w14:paraId="294E8780" w14:textId="5A981F8C" w:rsidR="00FE6B05" w:rsidRPr="00DA1643" w:rsidRDefault="00FE6B05" w:rsidP="00FE6B05">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Diciembre 2020</w:t>
      </w:r>
      <w:r w:rsidRPr="00DA1643">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Junio</w:t>
      </w:r>
      <w:r w:rsidRPr="00DA1643">
        <w:rPr>
          <w:rFonts w:ascii="Times New Roman" w:hAnsi="Times New Roman" w:cs="Times New Roman"/>
          <w:color w:val="000000"/>
          <w:sz w:val="24"/>
          <w:szCs w:val="24"/>
        </w:rPr>
        <w:t xml:space="preserve"> 202</w:t>
      </w:r>
      <w:r>
        <w:rPr>
          <w:rFonts w:ascii="Times New Roman" w:hAnsi="Times New Roman" w:cs="Times New Roman"/>
          <w:color w:val="000000"/>
          <w:sz w:val="24"/>
          <w:szCs w:val="24"/>
        </w:rPr>
        <w:t>1</w:t>
      </w:r>
    </w:p>
    <w:p w14:paraId="44B10AF2" w14:textId="77777777" w:rsidR="00FE6B05" w:rsidRPr="00850D92" w:rsidRDefault="00C51730" w:rsidP="00FE6B05">
      <w:pPr>
        <w:pStyle w:val="Textocomentario"/>
        <w:spacing w:after="0" w:line="360" w:lineRule="auto"/>
        <w:jc w:val="both"/>
        <w:rPr>
          <w:rFonts w:ascii="Times New Roman" w:hAnsi="Times New Roman" w:cs="Times New Roman"/>
          <w:sz w:val="24"/>
          <w:szCs w:val="24"/>
          <w:lang w:val="en"/>
        </w:rPr>
      </w:pPr>
      <w:r>
        <w:rPr>
          <w:noProof/>
        </w:rPr>
        <w:pict w14:anchorId="5AD144F0">
          <v:rect id="_x0000_i1025" alt="" style="width:441.9pt;height:.05pt;mso-width-percent:0;mso-height-percent:0;mso-width-percent:0;mso-height-percent:0" o:hralign="center" o:hrstd="t" o:hr="t" fillcolor="#a0a0a0" stroked="f"/>
        </w:pict>
      </w:r>
    </w:p>
    <w:p w14:paraId="699786BC" w14:textId="4B1F836F" w:rsidR="00901FBE" w:rsidRPr="00905BA0" w:rsidRDefault="00901FBE" w:rsidP="00FE6B05">
      <w:pPr>
        <w:spacing w:after="0" w:line="360" w:lineRule="auto"/>
        <w:jc w:val="center"/>
        <w:rPr>
          <w:rFonts w:ascii="Times New Roman" w:hAnsi="Times New Roman" w:cs="Times New Roman"/>
          <w:b/>
          <w:bCs/>
          <w:sz w:val="28"/>
          <w:szCs w:val="28"/>
        </w:rPr>
      </w:pPr>
      <w:r w:rsidRPr="00905BA0">
        <w:rPr>
          <w:rFonts w:ascii="Times New Roman" w:hAnsi="Times New Roman" w:cs="Times New Roman"/>
          <w:b/>
          <w:bCs/>
          <w:sz w:val="32"/>
          <w:szCs w:val="32"/>
        </w:rPr>
        <w:t>Introducción</w:t>
      </w:r>
    </w:p>
    <w:p w14:paraId="7A886EDE" w14:textId="37BFB3AE" w:rsidR="00B8109D" w:rsidRDefault="00B8109D" w:rsidP="00DF37C4">
      <w:pPr>
        <w:spacing w:after="0" w:line="360" w:lineRule="auto"/>
        <w:ind w:firstLine="709"/>
        <w:jc w:val="both"/>
        <w:rPr>
          <w:rFonts w:ascii="Times New Roman" w:hAnsi="Times New Roman" w:cs="Times New Roman"/>
          <w:sz w:val="24"/>
          <w:szCs w:val="24"/>
        </w:rPr>
      </w:pPr>
      <w:bookmarkStart w:id="0" w:name="_Hlk19455747"/>
      <w:r w:rsidRPr="001168D5">
        <w:rPr>
          <w:rFonts w:ascii="Times New Roman" w:hAnsi="Times New Roman" w:cs="Times New Roman"/>
          <w:sz w:val="24"/>
          <w:szCs w:val="24"/>
        </w:rPr>
        <w:t>A finales del siglo XIX</w:t>
      </w:r>
      <w:r w:rsidR="00A21CAD">
        <w:rPr>
          <w:rFonts w:ascii="Times New Roman" w:hAnsi="Times New Roman" w:cs="Times New Roman"/>
          <w:sz w:val="24"/>
          <w:szCs w:val="24"/>
        </w:rPr>
        <w:t>,</w:t>
      </w:r>
      <w:r w:rsidRPr="001168D5">
        <w:rPr>
          <w:rFonts w:ascii="Times New Roman" w:hAnsi="Times New Roman" w:cs="Times New Roman"/>
          <w:sz w:val="24"/>
          <w:szCs w:val="24"/>
        </w:rPr>
        <w:t xml:space="preserve"> la ansiedad se </w:t>
      </w:r>
      <w:r w:rsidR="00A21CAD">
        <w:rPr>
          <w:rFonts w:ascii="Times New Roman" w:hAnsi="Times New Roman" w:cs="Times New Roman"/>
          <w:sz w:val="24"/>
          <w:szCs w:val="24"/>
        </w:rPr>
        <w:t>convirtió en</w:t>
      </w:r>
      <w:r w:rsidRPr="001168D5">
        <w:rPr>
          <w:rFonts w:ascii="Times New Roman" w:hAnsi="Times New Roman" w:cs="Times New Roman"/>
          <w:sz w:val="24"/>
          <w:szCs w:val="24"/>
        </w:rPr>
        <w:t xml:space="preserve"> un problema de salud tanto a nivel físico como mental. </w:t>
      </w:r>
      <w:r w:rsidR="00996D67">
        <w:rPr>
          <w:rFonts w:ascii="Times New Roman" w:hAnsi="Times New Roman" w:cs="Times New Roman"/>
          <w:sz w:val="24"/>
          <w:szCs w:val="24"/>
        </w:rPr>
        <w:t>E</w:t>
      </w:r>
      <w:r w:rsidR="00A21CAD" w:rsidRPr="001168D5">
        <w:rPr>
          <w:rFonts w:ascii="Times New Roman" w:hAnsi="Times New Roman" w:cs="Times New Roman"/>
          <w:sz w:val="24"/>
          <w:szCs w:val="24"/>
        </w:rPr>
        <w:t xml:space="preserve">n </w:t>
      </w:r>
      <w:r w:rsidRPr="001168D5">
        <w:rPr>
          <w:rFonts w:ascii="Times New Roman" w:hAnsi="Times New Roman" w:cs="Times New Roman"/>
          <w:sz w:val="24"/>
          <w:szCs w:val="24"/>
        </w:rPr>
        <w:t>la tercera década del siglo XXI</w:t>
      </w:r>
      <w:r w:rsidR="00A21CAD">
        <w:rPr>
          <w:rFonts w:ascii="Times New Roman" w:hAnsi="Times New Roman" w:cs="Times New Roman"/>
          <w:sz w:val="24"/>
          <w:szCs w:val="24"/>
        </w:rPr>
        <w:t>,</w:t>
      </w:r>
      <w:r w:rsidRPr="001168D5">
        <w:rPr>
          <w:rFonts w:ascii="Times New Roman" w:hAnsi="Times New Roman" w:cs="Times New Roman"/>
          <w:sz w:val="24"/>
          <w:szCs w:val="24"/>
        </w:rPr>
        <w:t xml:space="preserve"> </w:t>
      </w:r>
      <w:r w:rsidR="00A21CAD">
        <w:rPr>
          <w:rFonts w:ascii="Times New Roman" w:hAnsi="Times New Roman" w:cs="Times New Roman"/>
          <w:sz w:val="24"/>
          <w:szCs w:val="24"/>
        </w:rPr>
        <w:t>el problema</w:t>
      </w:r>
      <w:r w:rsidRPr="001168D5">
        <w:rPr>
          <w:rFonts w:ascii="Times New Roman" w:hAnsi="Times New Roman" w:cs="Times New Roman"/>
          <w:sz w:val="24"/>
          <w:szCs w:val="24"/>
        </w:rPr>
        <w:t xml:space="preserve"> se agrava día con día</w:t>
      </w:r>
      <w:r w:rsidR="00FF765E">
        <w:rPr>
          <w:rFonts w:ascii="Times New Roman" w:hAnsi="Times New Roman" w:cs="Times New Roman"/>
          <w:sz w:val="24"/>
          <w:szCs w:val="24"/>
        </w:rPr>
        <w:t>.</w:t>
      </w:r>
      <w:r w:rsidRPr="001168D5">
        <w:rPr>
          <w:rFonts w:ascii="Times New Roman" w:hAnsi="Times New Roman" w:cs="Times New Roman"/>
          <w:sz w:val="24"/>
          <w:szCs w:val="24"/>
        </w:rPr>
        <w:t xml:space="preserve"> </w:t>
      </w:r>
      <w:r w:rsidR="00FF765E">
        <w:rPr>
          <w:rFonts w:ascii="Times New Roman" w:hAnsi="Times New Roman" w:cs="Times New Roman"/>
          <w:sz w:val="24"/>
          <w:szCs w:val="24"/>
        </w:rPr>
        <w:t xml:space="preserve">Se trata de un </w:t>
      </w:r>
      <w:r w:rsidRPr="001168D5">
        <w:rPr>
          <w:rFonts w:ascii="Times New Roman" w:hAnsi="Times New Roman" w:cs="Times New Roman"/>
          <w:sz w:val="24"/>
          <w:szCs w:val="24"/>
        </w:rPr>
        <w:t xml:space="preserve">tema de estudio para disciplinas </w:t>
      </w:r>
      <w:r w:rsidR="00FF765E">
        <w:rPr>
          <w:rFonts w:ascii="Times New Roman" w:hAnsi="Times New Roman" w:cs="Times New Roman"/>
          <w:sz w:val="24"/>
          <w:szCs w:val="24"/>
        </w:rPr>
        <w:t>del</w:t>
      </w:r>
      <w:r w:rsidR="00FF765E" w:rsidRPr="001168D5">
        <w:rPr>
          <w:rFonts w:ascii="Times New Roman" w:hAnsi="Times New Roman" w:cs="Times New Roman"/>
          <w:sz w:val="24"/>
          <w:szCs w:val="24"/>
        </w:rPr>
        <w:t xml:space="preserve"> </w:t>
      </w:r>
      <w:r w:rsidRPr="001168D5">
        <w:rPr>
          <w:rFonts w:ascii="Times New Roman" w:hAnsi="Times New Roman" w:cs="Times New Roman"/>
          <w:sz w:val="24"/>
          <w:szCs w:val="24"/>
        </w:rPr>
        <w:t>área de la salud, la psicología o la psiquiatría</w:t>
      </w:r>
      <w:r w:rsidR="00FF765E">
        <w:rPr>
          <w:rFonts w:ascii="Times New Roman" w:hAnsi="Times New Roman" w:cs="Times New Roman"/>
          <w:sz w:val="24"/>
          <w:szCs w:val="24"/>
        </w:rPr>
        <w:t>, cuyo impacto es mundial</w:t>
      </w:r>
      <w:r w:rsidRPr="001168D5">
        <w:rPr>
          <w:rFonts w:ascii="Times New Roman" w:hAnsi="Times New Roman" w:cs="Times New Roman"/>
          <w:sz w:val="24"/>
          <w:szCs w:val="24"/>
        </w:rPr>
        <w:t xml:space="preserve">. Hoy en día, los problemas derivados de la ansiedad y las posibles soluciones han llevado al desarrollo de protocolos de evaluación, tratamiento y seguimiento tanto </w:t>
      </w:r>
      <w:r w:rsidR="00F05EDD">
        <w:rPr>
          <w:rFonts w:ascii="Times New Roman" w:hAnsi="Times New Roman" w:cs="Times New Roman"/>
          <w:sz w:val="24"/>
          <w:szCs w:val="24"/>
        </w:rPr>
        <w:t>indiv</w:t>
      </w:r>
      <w:r w:rsidR="00C10407">
        <w:rPr>
          <w:rFonts w:ascii="Times New Roman" w:hAnsi="Times New Roman" w:cs="Times New Roman"/>
          <w:sz w:val="24"/>
          <w:szCs w:val="24"/>
        </w:rPr>
        <w:t>id</w:t>
      </w:r>
      <w:r w:rsidR="00F05EDD">
        <w:rPr>
          <w:rFonts w:ascii="Times New Roman" w:hAnsi="Times New Roman" w:cs="Times New Roman"/>
          <w:sz w:val="24"/>
          <w:szCs w:val="24"/>
        </w:rPr>
        <w:t>ual como grupalmente (</w:t>
      </w:r>
      <w:r w:rsidR="00473A85">
        <w:rPr>
          <w:rFonts w:ascii="Times New Roman" w:hAnsi="Times New Roman" w:cs="Times New Roman"/>
          <w:sz w:val="24"/>
          <w:szCs w:val="24"/>
        </w:rPr>
        <w:t>tanto por etapas de vida</w:t>
      </w:r>
      <w:r w:rsidRPr="001168D5">
        <w:rPr>
          <w:rFonts w:ascii="Times New Roman" w:hAnsi="Times New Roman" w:cs="Times New Roman"/>
          <w:sz w:val="24"/>
          <w:szCs w:val="24"/>
        </w:rPr>
        <w:t>, a decir, niños, adolescentes, adultos y</w:t>
      </w:r>
      <w:r w:rsidRPr="00B8109D">
        <w:rPr>
          <w:rFonts w:ascii="Times New Roman" w:hAnsi="Times New Roman" w:cs="Times New Roman"/>
          <w:sz w:val="24"/>
          <w:szCs w:val="24"/>
        </w:rPr>
        <w:t xml:space="preserve"> ancianos, como </w:t>
      </w:r>
      <w:r w:rsidR="00473A85">
        <w:rPr>
          <w:rFonts w:ascii="Times New Roman" w:hAnsi="Times New Roman" w:cs="Times New Roman"/>
          <w:sz w:val="24"/>
          <w:szCs w:val="24"/>
        </w:rPr>
        <w:t xml:space="preserve">por </w:t>
      </w:r>
      <w:r w:rsidR="00E659E8">
        <w:rPr>
          <w:rFonts w:ascii="Times New Roman" w:hAnsi="Times New Roman" w:cs="Times New Roman"/>
          <w:sz w:val="24"/>
          <w:szCs w:val="24"/>
        </w:rPr>
        <w:t>área de desempeño, profesional o escolar</w:t>
      </w:r>
      <w:r w:rsidRPr="00B8109D">
        <w:rPr>
          <w:rFonts w:ascii="Times New Roman" w:hAnsi="Times New Roman" w:cs="Times New Roman"/>
          <w:sz w:val="24"/>
          <w:szCs w:val="24"/>
        </w:rPr>
        <w:t>, por mencionar algunos</w:t>
      </w:r>
      <w:r w:rsidR="00F05EDD">
        <w:rPr>
          <w:rFonts w:ascii="Times New Roman" w:hAnsi="Times New Roman" w:cs="Times New Roman"/>
          <w:sz w:val="24"/>
          <w:szCs w:val="24"/>
        </w:rPr>
        <w:t>)</w:t>
      </w:r>
      <w:r w:rsidRPr="00B8109D">
        <w:rPr>
          <w:rFonts w:ascii="Times New Roman" w:hAnsi="Times New Roman" w:cs="Times New Roman"/>
          <w:sz w:val="24"/>
          <w:szCs w:val="24"/>
        </w:rPr>
        <w:t xml:space="preserve">. </w:t>
      </w:r>
    </w:p>
    <w:p w14:paraId="505CEEA8" w14:textId="77777777" w:rsidR="000242E3" w:rsidRDefault="000242E3" w:rsidP="00DF37C4">
      <w:pPr>
        <w:spacing w:after="0" w:line="360" w:lineRule="auto"/>
        <w:ind w:firstLine="709"/>
        <w:jc w:val="both"/>
        <w:rPr>
          <w:rFonts w:ascii="Times New Roman" w:hAnsi="Times New Roman" w:cs="Times New Roman"/>
          <w:sz w:val="24"/>
          <w:szCs w:val="24"/>
        </w:rPr>
      </w:pPr>
    </w:p>
    <w:p w14:paraId="132550F2" w14:textId="7A0545D6" w:rsidR="00210582" w:rsidRPr="006875DB" w:rsidRDefault="00210582" w:rsidP="00DF37C4">
      <w:pPr>
        <w:spacing w:after="0" w:line="360" w:lineRule="auto"/>
        <w:ind w:firstLine="709"/>
        <w:jc w:val="both"/>
        <w:rPr>
          <w:rFonts w:ascii="Times New Roman" w:hAnsi="Times New Roman" w:cs="Times New Roman"/>
          <w:sz w:val="24"/>
          <w:szCs w:val="24"/>
        </w:rPr>
      </w:pPr>
      <w:r w:rsidRPr="00B8109D">
        <w:rPr>
          <w:rFonts w:ascii="Times New Roman" w:hAnsi="Times New Roman" w:cs="Times New Roman"/>
          <w:sz w:val="24"/>
          <w:szCs w:val="24"/>
        </w:rPr>
        <w:lastRenderedPageBreak/>
        <w:t>En el año 2004</w:t>
      </w:r>
      <w:r w:rsidR="00D761FF">
        <w:rPr>
          <w:rFonts w:ascii="Times New Roman" w:hAnsi="Times New Roman" w:cs="Times New Roman"/>
          <w:sz w:val="24"/>
          <w:szCs w:val="24"/>
        </w:rPr>
        <w:t>,</w:t>
      </w:r>
      <w:r w:rsidRPr="00B8109D">
        <w:rPr>
          <w:rFonts w:ascii="Times New Roman" w:hAnsi="Times New Roman" w:cs="Times New Roman"/>
          <w:sz w:val="24"/>
          <w:szCs w:val="24"/>
        </w:rPr>
        <w:t xml:space="preserve"> la Organización Mundial de la Salud</w:t>
      </w:r>
      <w:r w:rsidR="00D761FF">
        <w:rPr>
          <w:rFonts w:ascii="Times New Roman" w:hAnsi="Times New Roman" w:cs="Times New Roman"/>
          <w:sz w:val="24"/>
          <w:szCs w:val="24"/>
        </w:rPr>
        <w:t xml:space="preserve"> [OMS] (2004)</w:t>
      </w:r>
      <w:r w:rsidRPr="00B8109D">
        <w:rPr>
          <w:rFonts w:ascii="Times New Roman" w:hAnsi="Times New Roman" w:cs="Times New Roman"/>
          <w:sz w:val="24"/>
          <w:szCs w:val="24"/>
        </w:rPr>
        <w:t xml:space="preserve"> reportó que</w:t>
      </w:r>
      <w:r w:rsidR="00D253F2">
        <w:rPr>
          <w:rFonts w:ascii="Times New Roman" w:hAnsi="Times New Roman" w:cs="Times New Roman"/>
          <w:sz w:val="24"/>
          <w:szCs w:val="24"/>
        </w:rPr>
        <w:t xml:space="preserve"> la cifra de quienes</w:t>
      </w:r>
      <w:r w:rsidRPr="00B8109D">
        <w:rPr>
          <w:rFonts w:ascii="Times New Roman" w:hAnsi="Times New Roman" w:cs="Times New Roman"/>
          <w:sz w:val="24"/>
          <w:szCs w:val="24"/>
        </w:rPr>
        <w:t xml:space="preserve"> padecían de algún trastorno mental</w:t>
      </w:r>
      <w:r w:rsidR="00D253F2">
        <w:rPr>
          <w:rFonts w:ascii="Times New Roman" w:hAnsi="Times New Roman" w:cs="Times New Roman"/>
          <w:sz w:val="24"/>
          <w:szCs w:val="24"/>
        </w:rPr>
        <w:t xml:space="preserve"> era de</w:t>
      </w:r>
      <w:r w:rsidR="00D253F2" w:rsidRPr="00B8109D">
        <w:rPr>
          <w:rFonts w:ascii="Times New Roman" w:hAnsi="Times New Roman" w:cs="Times New Roman"/>
          <w:sz w:val="24"/>
          <w:szCs w:val="24"/>
        </w:rPr>
        <w:t xml:space="preserve"> 450 millones de persona</w:t>
      </w:r>
      <w:r w:rsidR="00D253F2">
        <w:rPr>
          <w:rFonts w:ascii="Times New Roman" w:hAnsi="Times New Roman" w:cs="Times New Roman"/>
          <w:sz w:val="24"/>
          <w:szCs w:val="24"/>
        </w:rPr>
        <w:t>s,</w:t>
      </w:r>
      <w:r w:rsidRPr="00B8109D">
        <w:rPr>
          <w:rFonts w:ascii="Times New Roman" w:hAnsi="Times New Roman" w:cs="Times New Roman"/>
          <w:sz w:val="24"/>
          <w:szCs w:val="24"/>
        </w:rPr>
        <w:t xml:space="preserve"> lo que representaba 7</w:t>
      </w:r>
      <w:r w:rsidR="00D253F2">
        <w:rPr>
          <w:rFonts w:ascii="Times New Roman" w:hAnsi="Times New Roman" w:cs="Times New Roman"/>
          <w:sz w:val="24"/>
          <w:szCs w:val="24"/>
        </w:rPr>
        <w:t> </w:t>
      </w:r>
      <w:r w:rsidRPr="00B8109D">
        <w:rPr>
          <w:rFonts w:ascii="Times New Roman" w:hAnsi="Times New Roman" w:cs="Times New Roman"/>
          <w:sz w:val="24"/>
          <w:szCs w:val="24"/>
        </w:rPr>
        <w:t xml:space="preserve">% de la población mundial en ese año. </w:t>
      </w:r>
      <w:r w:rsidR="00D253F2">
        <w:rPr>
          <w:rFonts w:ascii="Times New Roman" w:hAnsi="Times New Roman" w:cs="Times New Roman"/>
          <w:sz w:val="24"/>
          <w:szCs w:val="24"/>
        </w:rPr>
        <w:t>Y se estima</w:t>
      </w:r>
      <w:r w:rsidR="00D34CA4">
        <w:rPr>
          <w:rFonts w:ascii="Times New Roman" w:hAnsi="Times New Roman" w:cs="Times New Roman"/>
          <w:sz w:val="24"/>
          <w:szCs w:val="24"/>
        </w:rPr>
        <w:t>ba</w:t>
      </w:r>
      <w:r w:rsidR="00D253F2">
        <w:rPr>
          <w:rFonts w:ascii="Times New Roman" w:hAnsi="Times New Roman" w:cs="Times New Roman"/>
          <w:sz w:val="24"/>
          <w:szCs w:val="24"/>
        </w:rPr>
        <w:t xml:space="preserve"> que para</w:t>
      </w:r>
      <w:r w:rsidRPr="00B8109D">
        <w:rPr>
          <w:rFonts w:ascii="Times New Roman" w:hAnsi="Times New Roman" w:cs="Times New Roman"/>
          <w:sz w:val="24"/>
          <w:szCs w:val="24"/>
        </w:rPr>
        <w:t xml:space="preserve"> 2020 cerca de 7.5</w:t>
      </w:r>
      <w:r w:rsidR="00940BAF">
        <w:rPr>
          <w:rFonts w:ascii="Times New Roman" w:hAnsi="Times New Roman" w:cs="Times New Roman"/>
          <w:sz w:val="24"/>
          <w:szCs w:val="24"/>
        </w:rPr>
        <w:t> </w:t>
      </w:r>
      <w:r w:rsidRPr="00B8109D">
        <w:rPr>
          <w:rFonts w:ascii="Times New Roman" w:hAnsi="Times New Roman" w:cs="Times New Roman"/>
          <w:sz w:val="24"/>
          <w:szCs w:val="24"/>
        </w:rPr>
        <w:t xml:space="preserve">% de las personas del mundo </w:t>
      </w:r>
      <w:r w:rsidR="00940BAF">
        <w:rPr>
          <w:rFonts w:ascii="Times New Roman" w:hAnsi="Times New Roman" w:cs="Times New Roman"/>
          <w:sz w:val="24"/>
          <w:szCs w:val="24"/>
        </w:rPr>
        <w:t>estaría</w:t>
      </w:r>
      <w:r w:rsidRPr="00B8109D">
        <w:rPr>
          <w:rFonts w:ascii="Times New Roman" w:hAnsi="Times New Roman" w:cs="Times New Roman"/>
          <w:sz w:val="24"/>
          <w:szCs w:val="24"/>
        </w:rPr>
        <w:t xml:space="preserve"> en esta situación. Entre los trastornos mentales, la ansiedad es la que tiene el mayor índice de prevalencia en la población mundial</w:t>
      </w:r>
      <w:r w:rsidR="00FA15DC">
        <w:rPr>
          <w:rFonts w:ascii="Times New Roman" w:hAnsi="Times New Roman" w:cs="Times New Roman"/>
          <w:sz w:val="24"/>
          <w:szCs w:val="24"/>
        </w:rPr>
        <w:t>:</w:t>
      </w:r>
      <w:r w:rsidRPr="00B8109D">
        <w:rPr>
          <w:rFonts w:ascii="Times New Roman" w:hAnsi="Times New Roman" w:cs="Times New Roman"/>
          <w:sz w:val="24"/>
          <w:szCs w:val="24"/>
        </w:rPr>
        <w:t xml:space="preserve"> se ha estimado que entre 13.6</w:t>
      </w:r>
      <w:r w:rsidR="00940BAF">
        <w:rPr>
          <w:rFonts w:ascii="Times New Roman" w:hAnsi="Times New Roman" w:cs="Times New Roman"/>
          <w:sz w:val="24"/>
          <w:szCs w:val="24"/>
        </w:rPr>
        <w:t> </w:t>
      </w:r>
      <w:r w:rsidRPr="00B8109D">
        <w:rPr>
          <w:rFonts w:ascii="Times New Roman" w:hAnsi="Times New Roman" w:cs="Times New Roman"/>
          <w:sz w:val="24"/>
          <w:szCs w:val="24"/>
        </w:rPr>
        <w:t xml:space="preserve">% </w:t>
      </w:r>
      <w:r w:rsidR="00FA15DC">
        <w:rPr>
          <w:rFonts w:ascii="Times New Roman" w:hAnsi="Times New Roman" w:cs="Times New Roman"/>
          <w:sz w:val="24"/>
          <w:szCs w:val="24"/>
        </w:rPr>
        <w:t>y</w:t>
      </w:r>
      <w:r w:rsidR="00FA15DC" w:rsidRPr="00B8109D">
        <w:rPr>
          <w:rFonts w:ascii="Times New Roman" w:hAnsi="Times New Roman" w:cs="Times New Roman"/>
          <w:sz w:val="24"/>
          <w:szCs w:val="24"/>
        </w:rPr>
        <w:t xml:space="preserve"> </w:t>
      </w:r>
      <w:r w:rsidRPr="00B8109D">
        <w:rPr>
          <w:rFonts w:ascii="Times New Roman" w:hAnsi="Times New Roman" w:cs="Times New Roman"/>
          <w:sz w:val="24"/>
          <w:szCs w:val="24"/>
        </w:rPr>
        <w:t>28.8</w:t>
      </w:r>
      <w:r w:rsidR="00940BAF">
        <w:rPr>
          <w:rFonts w:ascii="Times New Roman" w:hAnsi="Times New Roman" w:cs="Times New Roman"/>
          <w:sz w:val="24"/>
          <w:szCs w:val="24"/>
        </w:rPr>
        <w:t> </w:t>
      </w:r>
      <w:r w:rsidRPr="00B8109D">
        <w:rPr>
          <w:rFonts w:ascii="Times New Roman" w:hAnsi="Times New Roman" w:cs="Times New Roman"/>
          <w:sz w:val="24"/>
          <w:szCs w:val="24"/>
        </w:rPr>
        <w:t xml:space="preserve">% de la población con problemas de salud mental </w:t>
      </w:r>
      <w:r w:rsidR="00E10839">
        <w:rPr>
          <w:rFonts w:ascii="Times New Roman" w:hAnsi="Times New Roman" w:cs="Times New Roman"/>
          <w:sz w:val="24"/>
          <w:szCs w:val="24"/>
        </w:rPr>
        <w:t>padecerá</w:t>
      </w:r>
      <w:r w:rsidR="008055D9" w:rsidRPr="00B8109D">
        <w:rPr>
          <w:rFonts w:ascii="Times New Roman" w:hAnsi="Times New Roman" w:cs="Times New Roman"/>
          <w:sz w:val="24"/>
          <w:szCs w:val="24"/>
        </w:rPr>
        <w:t xml:space="preserve"> </w:t>
      </w:r>
      <w:r w:rsidRPr="00B8109D">
        <w:rPr>
          <w:rFonts w:ascii="Times New Roman" w:hAnsi="Times New Roman" w:cs="Times New Roman"/>
          <w:sz w:val="24"/>
          <w:szCs w:val="24"/>
        </w:rPr>
        <w:t xml:space="preserve">ansiedad a lo largo de su vida. </w:t>
      </w:r>
      <w:r w:rsidR="008055D9" w:rsidRPr="00B8109D">
        <w:rPr>
          <w:rFonts w:ascii="Times New Roman" w:hAnsi="Times New Roman" w:cs="Times New Roman"/>
          <w:sz w:val="24"/>
          <w:szCs w:val="24"/>
        </w:rPr>
        <w:t>Heinze y Camacho</w:t>
      </w:r>
      <w:r w:rsidR="008055D9">
        <w:rPr>
          <w:rFonts w:ascii="Times New Roman" w:hAnsi="Times New Roman" w:cs="Times New Roman"/>
          <w:sz w:val="24"/>
          <w:szCs w:val="24"/>
        </w:rPr>
        <w:t xml:space="preserve"> (</w:t>
      </w:r>
      <w:r w:rsidR="008055D9" w:rsidRPr="00B8109D">
        <w:rPr>
          <w:rFonts w:ascii="Times New Roman" w:hAnsi="Times New Roman" w:cs="Times New Roman"/>
          <w:sz w:val="24"/>
          <w:szCs w:val="24"/>
        </w:rPr>
        <w:t>2010)</w:t>
      </w:r>
      <w:r w:rsidR="008055D9">
        <w:rPr>
          <w:rFonts w:ascii="Times New Roman" w:hAnsi="Times New Roman" w:cs="Times New Roman"/>
          <w:sz w:val="24"/>
          <w:szCs w:val="24"/>
        </w:rPr>
        <w:t xml:space="preserve">, más de 10 años atrás, </w:t>
      </w:r>
      <w:r w:rsidR="00147CE2">
        <w:rPr>
          <w:rFonts w:ascii="Times New Roman" w:hAnsi="Times New Roman" w:cs="Times New Roman"/>
          <w:sz w:val="24"/>
          <w:szCs w:val="24"/>
        </w:rPr>
        <w:t>calculaban</w:t>
      </w:r>
      <w:r w:rsidR="008055D9">
        <w:rPr>
          <w:rFonts w:ascii="Times New Roman" w:hAnsi="Times New Roman" w:cs="Times New Roman"/>
          <w:sz w:val="24"/>
          <w:szCs w:val="24"/>
        </w:rPr>
        <w:t xml:space="preserve"> que para </w:t>
      </w:r>
      <w:r w:rsidR="00D34CA4">
        <w:rPr>
          <w:rFonts w:ascii="Times New Roman" w:hAnsi="Times New Roman" w:cs="Times New Roman"/>
          <w:sz w:val="24"/>
          <w:szCs w:val="24"/>
        </w:rPr>
        <w:t>2020</w:t>
      </w:r>
      <w:r w:rsidRPr="00B8109D">
        <w:rPr>
          <w:rFonts w:ascii="Times New Roman" w:hAnsi="Times New Roman" w:cs="Times New Roman"/>
          <w:sz w:val="24"/>
          <w:szCs w:val="24"/>
        </w:rPr>
        <w:t xml:space="preserve"> ser</w:t>
      </w:r>
      <w:r w:rsidR="00D34CA4">
        <w:rPr>
          <w:rFonts w:ascii="Times New Roman" w:hAnsi="Times New Roman" w:cs="Times New Roman"/>
          <w:sz w:val="24"/>
          <w:szCs w:val="24"/>
        </w:rPr>
        <w:t>ían</w:t>
      </w:r>
      <w:r w:rsidRPr="00B8109D">
        <w:rPr>
          <w:rFonts w:ascii="Times New Roman" w:hAnsi="Times New Roman" w:cs="Times New Roman"/>
          <w:sz w:val="24"/>
          <w:szCs w:val="24"/>
        </w:rPr>
        <w:t xml:space="preserve"> entre 80 y 168 millones de personas las que </w:t>
      </w:r>
      <w:r w:rsidR="00D34CA4">
        <w:rPr>
          <w:rFonts w:ascii="Times New Roman" w:hAnsi="Times New Roman" w:cs="Times New Roman"/>
          <w:sz w:val="24"/>
          <w:szCs w:val="24"/>
        </w:rPr>
        <w:t>padecerían</w:t>
      </w:r>
      <w:r w:rsidR="00D34CA4" w:rsidRPr="00B8109D">
        <w:rPr>
          <w:rFonts w:ascii="Times New Roman" w:hAnsi="Times New Roman" w:cs="Times New Roman"/>
          <w:sz w:val="24"/>
          <w:szCs w:val="24"/>
        </w:rPr>
        <w:t xml:space="preserve"> </w:t>
      </w:r>
      <w:r w:rsidRPr="00B8109D">
        <w:rPr>
          <w:rFonts w:ascii="Times New Roman" w:hAnsi="Times New Roman" w:cs="Times New Roman"/>
          <w:sz w:val="24"/>
          <w:szCs w:val="24"/>
        </w:rPr>
        <w:t>de ansiedad a nivel mundia</w:t>
      </w:r>
      <w:r w:rsidR="00147CE2">
        <w:rPr>
          <w:rFonts w:ascii="Times New Roman" w:hAnsi="Times New Roman" w:cs="Times New Roman"/>
          <w:sz w:val="24"/>
          <w:szCs w:val="24"/>
        </w:rPr>
        <w:t>l</w:t>
      </w:r>
      <w:r w:rsidR="008055D9">
        <w:rPr>
          <w:rFonts w:ascii="Times New Roman" w:hAnsi="Times New Roman" w:cs="Times New Roman"/>
          <w:sz w:val="24"/>
          <w:szCs w:val="24"/>
        </w:rPr>
        <w:t xml:space="preserve">. </w:t>
      </w:r>
      <w:r w:rsidR="00D34CA4">
        <w:rPr>
          <w:rFonts w:ascii="Times New Roman" w:hAnsi="Times New Roman" w:cs="Times New Roman"/>
          <w:sz w:val="24"/>
          <w:szCs w:val="24"/>
        </w:rPr>
        <w:t>Por último, la</w:t>
      </w:r>
      <w:r w:rsidRPr="00B8109D">
        <w:rPr>
          <w:rFonts w:ascii="Times New Roman" w:hAnsi="Times New Roman" w:cs="Times New Roman"/>
          <w:sz w:val="24"/>
          <w:szCs w:val="24"/>
        </w:rPr>
        <w:t xml:space="preserve"> OMS </w:t>
      </w:r>
      <w:r w:rsidR="00D34CA4">
        <w:rPr>
          <w:rFonts w:ascii="Times New Roman" w:hAnsi="Times New Roman" w:cs="Times New Roman"/>
          <w:sz w:val="24"/>
          <w:szCs w:val="24"/>
        </w:rPr>
        <w:t xml:space="preserve">(2004) </w:t>
      </w:r>
      <w:r w:rsidRPr="00B8109D">
        <w:rPr>
          <w:rFonts w:ascii="Times New Roman" w:hAnsi="Times New Roman" w:cs="Times New Roman"/>
          <w:sz w:val="24"/>
          <w:szCs w:val="24"/>
        </w:rPr>
        <w:t xml:space="preserve">también menciona que los individuos que presentan padecimientos provocados por la ansiedad en etapas tempranas de su desarrollo, como lo son la infancia y la adolescencia, son candidatos potenciales para padecer ansiedad en su etapa </w:t>
      </w:r>
      <w:r w:rsidR="00D34CA4">
        <w:rPr>
          <w:rFonts w:ascii="Times New Roman" w:hAnsi="Times New Roman" w:cs="Times New Roman"/>
          <w:sz w:val="24"/>
          <w:szCs w:val="24"/>
        </w:rPr>
        <w:t xml:space="preserve">de </w:t>
      </w:r>
      <w:r w:rsidRPr="00B8109D">
        <w:rPr>
          <w:rFonts w:ascii="Times New Roman" w:hAnsi="Times New Roman" w:cs="Times New Roman"/>
          <w:sz w:val="24"/>
          <w:szCs w:val="24"/>
        </w:rPr>
        <w:t>madur</w:t>
      </w:r>
      <w:r w:rsidR="00D34CA4">
        <w:rPr>
          <w:rFonts w:ascii="Times New Roman" w:hAnsi="Times New Roman" w:cs="Times New Roman"/>
          <w:sz w:val="24"/>
          <w:szCs w:val="24"/>
        </w:rPr>
        <w:t>ez</w:t>
      </w:r>
      <w:r w:rsidRPr="00B8109D">
        <w:rPr>
          <w:rFonts w:ascii="Times New Roman" w:hAnsi="Times New Roman" w:cs="Times New Roman"/>
          <w:sz w:val="24"/>
          <w:szCs w:val="24"/>
        </w:rPr>
        <w:t xml:space="preserve"> y vejez.</w:t>
      </w:r>
    </w:p>
    <w:p w14:paraId="5A31C5E3" w14:textId="224958F4" w:rsidR="00B8109D" w:rsidRPr="00B8109D" w:rsidRDefault="00B8109D" w:rsidP="00DF37C4">
      <w:pPr>
        <w:spacing w:after="0" w:line="360" w:lineRule="auto"/>
        <w:ind w:firstLine="709"/>
        <w:jc w:val="both"/>
        <w:rPr>
          <w:rFonts w:ascii="Times New Roman" w:hAnsi="Times New Roman" w:cs="Times New Roman"/>
          <w:sz w:val="24"/>
          <w:szCs w:val="24"/>
        </w:rPr>
      </w:pPr>
      <w:r w:rsidRPr="00B8109D">
        <w:rPr>
          <w:rFonts w:ascii="Times New Roman" w:hAnsi="Times New Roman" w:cs="Times New Roman"/>
          <w:sz w:val="24"/>
          <w:szCs w:val="24"/>
        </w:rPr>
        <w:t xml:space="preserve">Originalmente, la ansiedad se relacionaba con el concepto de </w:t>
      </w:r>
      <w:r w:rsidRPr="00905BA0">
        <w:rPr>
          <w:rFonts w:ascii="Times New Roman" w:hAnsi="Times New Roman" w:cs="Times New Roman"/>
          <w:i/>
          <w:iCs/>
          <w:sz w:val="24"/>
          <w:szCs w:val="24"/>
        </w:rPr>
        <w:t>neurosis</w:t>
      </w:r>
      <w:r w:rsidRPr="00B8109D">
        <w:rPr>
          <w:rFonts w:ascii="Times New Roman" w:hAnsi="Times New Roman" w:cs="Times New Roman"/>
          <w:sz w:val="24"/>
          <w:szCs w:val="24"/>
        </w:rPr>
        <w:t xml:space="preserve">, que fue establecido por el psiquiatra escocés Cullen en 1769 (Ojeda, 2003). Cullen describió un padecimiento general del sistema nervioso, que no </w:t>
      </w:r>
      <w:r w:rsidR="00224C6E">
        <w:rPr>
          <w:rFonts w:ascii="Times New Roman" w:hAnsi="Times New Roman" w:cs="Times New Roman"/>
          <w:sz w:val="24"/>
          <w:szCs w:val="24"/>
        </w:rPr>
        <w:t>venía acompañado de</w:t>
      </w:r>
      <w:r w:rsidR="00224C6E" w:rsidRPr="00B8109D">
        <w:rPr>
          <w:rFonts w:ascii="Times New Roman" w:hAnsi="Times New Roman" w:cs="Times New Roman"/>
          <w:sz w:val="24"/>
          <w:szCs w:val="24"/>
        </w:rPr>
        <w:t xml:space="preserve"> </w:t>
      </w:r>
      <w:r w:rsidRPr="00B8109D">
        <w:rPr>
          <w:rFonts w:ascii="Times New Roman" w:hAnsi="Times New Roman" w:cs="Times New Roman"/>
          <w:sz w:val="24"/>
          <w:szCs w:val="24"/>
        </w:rPr>
        <w:t>fiebre ni dolor en los órganos del cuerpo, pero que incidía sobre los sentidos</w:t>
      </w:r>
      <w:r w:rsidR="00B07E43">
        <w:rPr>
          <w:rFonts w:ascii="Times New Roman" w:hAnsi="Times New Roman" w:cs="Times New Roman"/>
          <w:sz w:val="24"/>
          <w:szCs w:val="24"/>
        </w:rPr>
        <w:t xml:space="preserve"> a tal grado que suscitaba</w:t>
      </w:r>
      <w:r w:rsidRPr="00B8109D">
        <w:rPr>
          <w:rFonts w:ascii="Times New Roman" w:hAnsi="Times New Roman" w:cs="Times New Roman"/>
          <w:sz w:val="24"/>
          <w:szCs w:val="24"/>
        </w:rPr>
        <w:t xml:space="preserve"> desmayos, fobias, alteración del sistema nervioso y manías. Un poco más de un siglo después de Cullen, Sigmund Freud incluyó en sus trabajos el estudio de “la neurosis de la angustia”</w:t>
      </w:r>
      <w:r w:rsidR="00B07E43">
        <w:rPr>
          <w:rFonts w:ascii="Times New Roman" w:hAnsi="Times New Roman" w:cs="Times New Roman"/>
          <w:sz w:val="24"/>
          <w:szCs w:val="24"/>
        </w:rPr>
        <w:t>,</w:t>
      </w:r>
      <w:r w:rsidRPr="00B8109D">
        <w:rPr>
          <w:rFonts w:ascii="Times New Roman" w:hAnsi="Times New Roman" w:cs="Times New Roman"/>
          <w:sz w:val="24"/>
          <w:szCs w:val="24"/>
        </w:rPr>
        <w:t xml:space="preserve"> </w:t>
      </w:r>
      <w:r w:rsidR="00B07E43">
        <w:rPr>
          <w:rFonts w:ascii="Times New Roman" w:hAnsi="Times New Roman" w:cs="Times New Roman"/>
          <w:sz w:val="24"/>
          <w:szCs w:val="24"/>
        </w:rPr>
        <w:t>a la que m</w:t>
      </w:r>
      <w:r w:rsidRPr="00B8109D">
        <w:rPr>
          <w:rFonts w:ascii="Times New Roman" w:hAnsi="Times New Roman" w:cs="Times New Roman"/>
          <w:sz w:val="24"/>
          <w:szCs w:val="24"/>
        </w:rPr>
        <w:t xml:space="preserve">ás adelante simplemente llamó </w:t>
      </w:r>
      <w:r w:rsidR="00B07E43">
        <w:rPr>
          <w:rFonts w:ascii="Times New Roman" w:hAnsi="Times New Roman" w:cs="Times New Roman"/>
          <w:sz w:val="24"/>
          <w:szCs w:val="24"/>
        </w:rPr>
        <w:t xml:space="preserve">solamente </w:t>
      </w:r>
      <w:r w:rsidRPr="00905BA0">
        <w:rPr>
          <w:rFonts w:ascii="Times New Roman" w:hAnsi="Times New Roman" w:cs="Times New Roman"/>
          <w:i/>
          <w:iCs/>
          <w:sz w:val="24"/>
          <w:szCs w:val="24"/>
        </w:rPr>
        <w:t>angustia</w:t>
      </w:r>
      <w:r w:rsidRPr="00B8109D">
        <w:rPr>
          <w:rFonts w:ascii="Times New Roman" w:hAnsi="Times New Roman" w:cs="Times New Roman"/>
          <w:sz w:val="24"/>
          <w:szCs w:val="24"/>
        </w:rPr>
        <w:t xml:space="preserve">. La </w:t>
      </w:r>
      <w:r w:rsidRPr="00905BA0">
        <w:rPr>
          <w:rFonts w:ascii="Times New Roman" w:hAnsi="Times New Roman" w:cs="Times New Roman"/>
          <w:i/>
          <w:iCs/>
          <w:sz w:val="24"/>
          <w:szCs w:val="24"/>
        </w:rPr>
        <w:t>angustia</w:t>
      </w:r>
      <w:r w:rsidRPr="00B8109D">
        <w:rPr>
          <w:rFonts w:ascii="Times New Roman" w:hAnsi="Times New Roman" w:cs="Times New Roman"/>
          <w:sz w:val="24"/>
          <w:szCs w:val="24"/>
        </w:rPr>
        <w:t xml:space="preserve"> es un concepto que fue manejado anteriormente en la filosofía existencialista como </w:t>
      </w:r>
      <w:r w:rsidRPr="00905BA0">
        <w:rPr>
          <w:rFonts w:ascii="Times New Roman" w:hAnsi="Times New Roman" w:cs="Times New Roman"/>
          <w:i/>
          <w:iCs/>
          <w:sz w:val="24"/>
          <w:szCs w:val="24"/>
        </w:rPr>
        <w:t>angs</w:t>
      </w:r>
      <w:r w:rsidRPr="00B8109D">
        <w:rPr>
          <w:rFonts w:ascii="Times New Roman" w:hAnsi="Times New Roman" w:cs="Times New Roman"/>
          <w:sz w:val="24"/>
          <w:szCs w:val="24"/>
        </w:rPr>
        <w:t xml:space="preserve"> o </w:t>
      </w:r>
      <w:r w:rsidRPr="00905BA0">
        <w:rPr>
          <w:rFonts w:ascii="Times New Roman" w:hAnsi="Times New Roman" w:cs="Times New Roman"/>
          <w:i/>
          <w:iCs/>
          <w:sz w:val="24"/>
          <w:szCs w:val="24"/>
        </w:rPr>
        <w:t>angst</w:t>
      </w:r>
      <w:r w:rsidR="00B07E43">
        <w:rPr>
          <w:rFonts w:ascii="Times New Roman" w:hAnsi="Times New Roman" w:cs="Times New Roman"/>
          <w:sz w:val="24"/>
          <w:szCs w:val="24"/>
        </w:rPr>
        <w:t>,</w:t>
      </w:r>
      <w:r w:rsidRPr="00B8109D">
        <w:rPr>
          <w:rFonts w:ascii="Times New Roman" w:hAnsi="Times New Roman" w:cs="Times New Roman"/>
          <w:sz w:val="24"/>
          <w:szCs w:val="24"/>
        </w:rPr>
        <w:t xml:space="preserve"> y que se asoció con</w:t>
      </w:r>
      <w:r w:rsidR="00816F20">
        <w:rPr>
          <w:rFonts w:ascii="Times New Roman" w:hAnsi="Times New Roman" w:cs="Times New Roman"/>
          <w:sz w:val="24"/>
          <w:szCs w:val="24"/>
        </w:rPr>
        <w:t xml:space="preserve"> una</w:t>
      </w:r>
      <w:r w:rsidRPr="00B8109D">
        <w:rPr>
          <w:rFonts w:ascii="Times New Roman" w:hAnsi="Times New Roman" w:cs="Times New Roman"/>
          <w:sz w:val="24"/>
          <w:szCs w:val="24"/>
        </w:rPr>
        <w:t xml:space="preserve"> preocupación y</w:t>
      </w:r>
      <w:r w:rsidR="00816F20">
        <w:rPr>
          <w:rFonts w:ascii="Times New Roman" w:hAnsi="Times New Roman" w:cs="Times New Roman"/>
          <w:sz w:val="24"/>
          <w:szCs w:val="24"/>
        </w:rPr>
        <w:t xml:space="preserve"> un</w:t>
      </w:r>
      <w:r w:rsidRPr="00B8109D">
        <w:rPr>
          <w:rFonts w:ascii="Times New Roman" w:hAnsi="Times New Roman" w:cs="Times New Roman"/>
          <w:sz w:val="24"/>
          <w:szCs w:val="24"/>
        </w:rPr>
        <w:t xml:space="preserve"> malestar interior</w:t>
      </w:r>
      <w:r w:rsidR="00F8133F">
        <w:rPr>
          <w:rFonts w:ascii="Times New Roman" w:hAnsi="Times New Roman" w:cs="Times New Roman"/>
          <w:sz w:val="24"/>
          <w:szCs w:val="24"/>
        </w:rPr>
        <w:t xml:space="preserve"> </w:t>
      </w:r>
      <w:r w:rsidR="00F8133F" w:rsidRPr="00B8109D">
        <w:rPr>
          <w:rFonts w:ascii="Times New Roman" w:hAnsi="Times New Roman" w:cs="Times New Roman"/>
          <w:sz w:val="24"/>
          <w:szCs w:val="24"/>
        </w:rPr>
        <w:t>(González, 2009)</w:t>
      </w:r>
      <w:r w:rsidRPr="00B8109D">
        <w:rPr>
          <w:rFonts w:ascii="Times New Roman" w:hAnsi="Times New Roman" w:cs="Times New Roman"/>
          <w:sz w:val="24"/>
          <w:szCs w:val="24"/>
        </w:rPr>
        <w:t xml:space="preserve">. La preocupación es uno de los componentes que, junto con el miedo, se relacionan con la ansiedad, por lo mismo, en algunos estudios, se utilizan de forma indistinta los términos </w:t>
      </w:r>
      <w:r w:rsidRPr="00905BA0">
        <w:rPr>
          <w:rFonts w:ascii="Times New Roman" w:hAnsi="Times New Roman" w:cs="Times New Roman"/>
          <w:i/>
          <w:iCs/>
          <w:sz w:val="24"/>
          <w:szCs w:val="24"/>
        </w:rPr>
        <w:t>ansiedad</w:t>
      </w:r>
      <w:r w:rsidRPr="00B8109D">
        <w:rPr>
          <w:rFonts w:ascii="Times New Roman" w:hAnsi="Times New Roman" w:cs="Times New Roman"/>
          <w:sz w:val="24"/>
          <w:szCs w:val="24"/>
        </w:rPr>
        <w:t xml:space="preserve"> y </w:t>
      </w:r>
      <w:r w:rsidRPr="00905BA0">
        <w:rPr>
          <w:rFonts w:ascii="Times New Roman" w:hAnsi="Times New Roman" w:cs="Times New Roman"/>
          <w:i/>
          <w:iCs/>
          <w:sz w:val="24"/>
          <w:szCs w:val="24"/>
        </w:rPr>
        <w:t>angustia</w:t>
      </w:r>
      <w:r w:rsidRPr="00B8109D">
        <w:rPr>
          <w:rFonts w:ascii="Times New Roman" w:hAnsi="Times New Roman" w:cs="Times New Roman"/>
          <w:sz w:val="24"/>
          <w:szCs w:val="24"/>
        </w:rPr>
        <w:t>.</w:t>
      </w:r>
    </w:p>
    <w:p w14:paraId="3597D35A" w14:textId="46F7F61A" w:rsidR="00F330FD" w:rsidRDefault="00B07E43" w:rsidP="00DF37C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partir de lo anterior</w:t>
      </w:r>
      <w:r w:rsidR="00F330FD" w:rsidRPr="00F330FD">
        <w:rPr>
          <w:rFonts w:ascii="Times New Roman" w:hAnsi="Times New Roman" w:cs="Times New Roman"/>
          <w:sz w:val="24"/>
          <w:szCs w:val="24"/>
        </w:rPr>
        <w:t xml:space="preserve"> se puede decir que la ansiedad es una respuesta de estrés o excitación física que el ser humano presenta bajo situaciones de peligro o amenaza con el objetivo de resolver o solventar dicha situación</w:t>
      </w:r>
      <w:r w:rsidR="00F8133F">
        <w:rPr>
          <w:rFonts w:ascii="Times New Roman" w:hAnsi="Times New Roman" w:cs="Times New Roman"/>
          <w:sz w:val="24"/>
          <w:szCs w:val="24"/>
        </w:rPr>
        <w:t xml:space="preserve"> </w:t>
      </w:r>
      <w:r w:rsidR="00F8133F" w:rsidRPr="00F330FD">
        <w:rPr>
          <w:rFonts w:ascii="Times New Roman" w:hAnsi="Times New Roman" w:cs="Times New Roman"/>
          <w:sz w:val="24"/>
          <w:szCs w:val="24"/>
        </w:rPr>
        <w:t>(Cecílio</w:t>
      </w:r>
      <w:r w:rsidR="008F23C1">
        <w:rPr>
          <w:rFonts w:ascii="Times New Roman" w:hAnsi="Times New Roman" w:cs="Times New Roman"/>
          <w:sz w:val="24"/>
          <w:szCs w:val="24"/>
        </w:rPr>
        <w:t xml:space="preserve">, </w:t>
      </w:r>
      <w:r w:rsidR="008F23C1" w:rsidRPr="000A3CB0">
        <w:rPr>
          <w:rFonts w:ascii="Times New Roman" w:hAnsi="Times New Roman" w:cs="Times New Roman"/>
          <w:sz w:val="24"/>
          <w:szCs w:val="24"/>
        </w:rPr>
        <w:t xml:space="preserve">Fernandes, </w:t>
      </w:r>
      <w:r w:rsidR="008F23C1">
        <w:rPr>
          <w:rFonts w:ascii="Times New Roman" w:hAnsi="Times New Roman" w:cs="Times New Roman"/>
          <w:sz w:val="24"/>
          <w:szCs w:val="24"/>
        </w:rPr>
        <w:t>d</w:t>
      </w:r>
      <w:r w:rsidR="008F23C1" w:rsidRPr="000A3CB0">
        <w:rPr>
          <w:rFonts w:ascii="Times New Roman" w:hAnsi="Times New Roman" w:cs="Times New Roman"/>
          <w:sz w:val="24"/>
          <w:szCs w:val="24"/>
        </w:rPr>
        <w:t xml:space="preserve">a Silva </w:t>
      </w:r>
      <w:r w:rsidR="008F23C1">
        <w:rPr>
          <w:rFonts w:ascii="Times New Roman" w:hAnsi="Times New Roman" w:cs="Times New Roman"/>
          <w:sz w:val="24"/>
          <w:szCs w:val="24"/>
        </w:rPr>
        <w:t>y</w:t>
      </w:r>
      <w:r w:rsidR="008F23C1" w:rsidRPr="000A3CB0">
        <w:rPr>
          <w:rFonts w:ascii="Times New Roman" w:hAnsi="Times New Roman" w:cs="Times New Roman"/>
          <w:sz w:val="24"/>
          <w:szCs w:val="24"/>
        </w:rPr>
        <w:t xml:space="preserve"> Gakyia</w:t>
      </w:r>
      <w:r w:rsidR="008F23C1">
        <w:rPr>
          <w:rFonts w:ascii="Times New Roman" w:hAnsi="Times New Roman" w:cs="Times New Roman"/>
          <w:sz w:val="24"/>
          <w:szCs w:val="24"/>
        </w:rPr>
        <w:t>,</w:t>
      </w:r>
      <w:r w:rsidR="008F23C1" w:rsidRPr="00F330FD">
        <w:rPr>
          <w:rFonts w:ascii="Times New Roman" w:hAnsi="Times New Roman" w:cs="Times New Roman"/>
          <w:sz w:val="24"/>
          <w:szCs w:val="24"/>
        </w:rPr>
        <w:t xml:space="preserve"> </w:t>
      </w:r>
      <w:r w:rsidR="00F8133F" w:rsidRPr="00F330FD">
        <w:rPr>
          <w:rFonts w:ascii="Times New Roman" w:hAnsi="Times New Roman" w:cs="Times New Roman"/>
          <w:sz w:val="24"/>
          <w:szCs w:val="24"/>
        </w:rPr>
        <w:t xml:space="preserve">2014; Piqueras </w:t>
      </w:r>
      <w:r w:rsidR="00F8133F" w:rsidRPr="00905BA0">
        <w:rPr>
          <w:rFonts w:ascii="Times New Roman" w:hAnsi="Times New Roman" w:cs="Times New Roman"/>
          <w:i/>
          <w:iCs/>
          <w:sz w:val="24"/>
          <w:szCs w:val="24"/>
        </w:rPr>
        <w:t>et al</w:t>
      </w:r>
      <w:r w:rsidR="00F8133F" w:rsidRPr="00F330FD">
        <w:rPr>
          <w:rFonts w:ascii="Times New Roman" w:hAnsi="Times New Roman" w:cs="Times New Roman"/>
          <w:sz w:val="24"/>
          <w:szCs w:val="24"/>
        </w:rPr>
        <w:t>., 2008)</w:t>
      </w:r>
      <w:r w:rsidR="00F330FD" w:rsidRPr="00F330FD">
        <w:rPr>
          <w:rFonts w:ascii="Times New Roman" w:hAnsi="Times New Roman" w:cs="Times New Roman"/>
          <w:sz w:val="24"/>
          <w:szCs w:val="24"/>
        </w:rPr>
        <w:t>. Sin embargo, la definición</w:t>
      </w:r>
      <w:r w:rsidR="00004289">
        <w:rPr>
          <w:rFonts w:ascii="Times New Roman" w:hAnsi="Times New Roman" w:cs="Times New Roman"/>
          <w:sz w:val="24"/>
          <w:szCs w:val="24"/>
        </w:rPr>
        <w:t xml:space="preserve"> </w:t>
      </w:r>
      <w:r w:rsidR="00004289" w:rsidRPr="00F330FD">
        <w:rPr>
          <w:rFonts w:ascii="Times New Roman" w:hAnsi="Times New Roman" w:cs="Times New Roman"/>
          <w:sz w:val="24"/>
          <w:szCs w:val="24"/>
        </w:rPr>
        <w:t>anterior</w:t>
      </w:r>
      <w:r w:rsidR="00004289">
        <w:rPr>
          <w:rFonts w:ascii="Times New Roman" w:hAnsi="Times New Roman" w:cs="Times New Roman"/>
          <w:sz w:val="24"/>
          <w:szCs w:val="24"/>
        </w:rPr>
        <w:t xml:space="preserve"> se queda corta al</w:t>
      </w:r>
      <w:r w:rsidR="00F330FD" w:rsidRPr="00F330FD">
        <w:rPr>
          <w:rFonts w:ascii="Times New Roman" w:hAnsi="Times New Roman" w:cs="Times New Roman"/>
          <w:sz w:val="24"/>
          <w:szCs w:val="24"/>
        </w:rPr>
        <w:t xml:space="preserve"> </w:t>
      </w:r>
      <w:r w:rsidR="00004289">
        <w:rPr>
          <w:rFonts w:ascii="Times New Roman" w:hAnsi="Times New Roman" w:cs="Times New Roman"/>
          <w:sz w:val="24"/>
          <w:szCs w:val="24"/>
        </w:rPr>
        <w:t>no incluir que</w:t>
      </w:r>
      <w:r w:rsidR="00F330FD" w:rsidRPr="00F330FD">
        <w:rPr>
          <w:rFonts w:ascii="Times New Roman" w:hAnsi="Times New Roman" w:cs="Times New Roman"/>
          <w:sz w:val="24"/>
          <w:szCs w:val="24"/>
        </w:rPr>
        <w:t xml:space="preserve"> l</w:t>
      </w:r>
      <w:r w:rsidR="00004289">
        <w:rPr>
          <w:rFonts w:ascii="Times New Roman" w:hAnsi="Times New Roman" w:cs="Times New Roman"/>
          <w:sz w:val="24"/>
          <w:szCs w:val="24"/>
        </w:rPr>
        <w:t>os efectos</w:t>
      </w:r>
      <w:r w:rsidR="00F330FD" w:rsidRPr="00F330FD">
        <w:rPr>
          <w:rFonts w:ascii="Times New Roman" w:hAnsi="Times New Roman" w:cs="Times New Roman"/>
          <w:sz w:val="24"/>
          <w:szCs w:val="24"/>
        </w:rPr>
        <w:t xml:space="preserve"> de la ansiedad no </w:t>
      </w:r>
      <w:r w:rsidR="00004289">
        <w:rPr>
          <w:rFonts w:ascii="Times New Roman" w:hAnsi="Times New Roman" w:cs="Times New Roman"/>
          <w:sz w:val="24"/>
          <w:szCs w:val="24"/>
        </w:rPr>
        <w:t>se agotan una vez resuelta</w:t>
      </w:r>
      <w:r w:rsidR="00F330FD" w:rsidRPr="00F330FD">
        <w:rPr>
          <w:rFonts w:ascii="Times New Roman" w:hAnsi="Times New Roman" w:cs="Times New Roman"/>
          <w:sz w:val="24"/>
          <w:szCs w:val="24"/>
        </w:rPr>
        <w:t xml:space="preserve"> la situación de amenaza, sino que </w:t>
      </w:r>
      <w:r w:rsidR="00004289">
        <w:rPr>
          <w:rFonts w:ascii="Times New Roman" w:hAnsi="Times New Roman" w:cs="Times New Roman"/>
          <w:sz w:val="24"/>
          <w:szCs w:val="24"/>
        </w:rPr>
        <w:t xml:space="preserve">persisten </w:t>
      </w:r>
      <w:r w:rsidR="00163040">
        <w:rPr>
          <w:rFonts w:ascii="Times New Roman" w:hAnsi="Times New Roman" w:cs="Times New Roman"/>
          <w:sz w:val="24"/>
          <w:szCs w:val="24"/>
        </w:rPr>
        <w:t xml:space="preserve">pasada esta </w:t>
      </w:r>
      <w:r w:rsidR="0060629A">
        <w:rPr>
          <w:rFonts w:ascii="Times New Roman" w:hAnsi="Times New Roman" w:cs="Times New Roman"/>
          <w:sz w:val="24"/>
          <w:szCs w:val="24"/>
        </w:rPr>
        <w:t>y</w:t>
      </w:r>
      <w:r w:rsidR="00163040">
        <w:rPr>
          <w:rFonts w:ascii="Times New Roman" w:hAnsi="Times New Roman" w:cs="Times New Roman"/>
          <w:sz w:val="24"/>
          <w:szCs w:val="24"/>
        </w:rPr>
        <w:t xml:space="preserve"> pueden </w:t>
      </w:r>
      <w:r w:rsidR="00C9467C">
        <w:rPr>
          <w:rFonts w:ascii="Times New Roman" w:hAnsi="Times New Roman" w:cs="Times New Roman"/>
          <w:sz w:val="24"/>
          <w:szCs w:val="24"/>
        </w:rPr>
        <w:t>mermar</w:t>
      </w:r>
      <w:r w:rsidR="00163040">
        <w:rPr>
          <w:rFonts w:ascii="Times New Roman" w:hAnsi="Times New Roman" w:cs="Times New Roman"/>
          <w:sz w:val="24"/>
          <w:szCs w:val="24"/>
        </w:rPr>
        <w:t xml:space="preserve"> la salud del individuo</w:t>
      </w:r>
      <w:r w:rsidR="00F330FD" w:rsidRPr="00F330FD">
        <w:rPr>
          <w:rFonts w:ascii="Times New Roman" w:hAnsi="Times New Roman" w:cs="Times New Roman"/>
          <w:sz w:val="24"/>
          <w:szCs w:val="24"/>
        </w:rPr>
        <w:t xml:space="preserve">. Desde el momento que la persona presenta ansiedad </w:t>
      </w:r>
      <w:r w:rsidR="00C9467C">
        <w:rPr>
          <w:rFonts w:ascii="Times New Roman" w:hAnsi="Times New Roman" w:cs="Times New Roman"/>
          <w:sz w:val="24"/>
          <w:szCs w:val="24"/>
        </w:rPr>
        <w:t>se desencadena</w:t>
      </w:r>
      <w:r w:rsidR="00C9467C" w:rsidRPr="00F330FD">
        <w:rPr>
          <w:rFonts w:ascii="Times New Roman" w:hAnsi="Times New Roman" w:cs="Times New Roman"/>
          <w:sz w:val="24"/>
          <w:szCs w:val="24"/>
        </w:rPr>
        <w:t xml:space="preserve"> </w:t>
      </w:r>
      <w:r w:rsidR="00F330FD" w:rsidRPr="00F330FD">
        <w:rPr>
          <w:rFonts w:ascii="Times New Roman" w:hAnsi="Times New Roman" w:cs="Times New Roman"/>
          <w:sz w:val="24"/>
          <w:szCs w:val="24"/>
        </w:rPr>
        <w:t>un conjunto de reacciones físicas y psicológicas</w:t>
      </w:r>
      <w:r w:rsidR="00C9467C">
        <w:rPr>
          <w:rFonts w:ascii="Times New Roman" w:hAnsi="Times New Roman" w:cs="Times New Roman"/>
          <w:sz w:val="24"/>
          <w:szCs w:val="24"/>
        </w:rPr>
        <w:t>:</w:t>
      </w:r>
      <w:r w:rsidR="00F330FD" w:rsidRPr="00F330FD">
        <w:rPr>
          <w:rFonts w:ascii="Times New Roman" w:hAnsi="Times New Roman" w:cs="Times New Roman"/>
          <w:sz w:val="24"/>
          <w:szCs w:val="24"/>
        </w:rPr>
        <w:t xml:space="preserve"> la dificultad para controlar el cuerpo y la mente, así como la generación de sustancias químicas (cortisol) que pueden hacer que se tomen decisiones erróneas o que se dañe internamente </w:t>
      </w:r>
      <w:r w:rsidR="00690A85">
        <w:rPr>
          <w:rFonts w:ascii="Times New Roman" w:hAnsi="Times New Roman" w:cs="Times New Roman"/>
          <w:sz w:val="24"/>
          <w:szCs w:val="24"/>
        </w:rPr>
        <w:t>e</w:t>
      </w:r>
      <w:r w:rsidR="00690A85" w:rsidRPr="00F330FD">
        <w:rPr>
          <w:rFonts w:ascii="Times New Roman" w:hAnsi="Times New Roman" w:cs="Times New Roman"/>
          <w:sz w:val="24"/>
          <w:szCs w:val="24"/>
        </w:rPr>
        <w:t xml:space="preserve">l </w:t>
      </w:r>
      <w:r w:rsidR="00F330FD" w:rsidRPr="00F330FD">
        <w:rPr>
          <w:rFonts w:ascii="Times New Roman" w:hAnsi="Times New Roman" w:cs="Times New Roman"/>
          <w:sz w:val="24"/>
          <w:szCs w:val="24"/>
        </w:rPr>
        <w:t>organismo.</w:t>
      </w:r>
    </w:p>
    <w:p w14:paraId="7B8323FD" w14:textId="780A1A44" w:rsidR="00B8109D" w:rsidRDefault="00B8109D" w:rsidP="00DF37C4">
      <w:pPr>
        <w:spacing w:after="0" w:line="360" w:lineRule="auto"/>
        <w:ind w:firstLine="709"/>
        <w:jc w:val="both"/>
        <w:rPr>
          <w:rFonts w:ascii="Times New Roman" w:hAnsi="Times New Roman" w:cs="Times New Roman"/>
          <w:sz w:val="24"/>
          <w:szCs w:val="24"/>
        </w:rPr>
      </w:pPr>
      <w:r w:rsidRPr="00B8109D">
        <w:rPr>
          <w:rFonts w:ascii="Times New Roman" w:hAnsi="Times New Roman" w:cs="Times New Roman"/>
          <w:sz w:val="24"/>
          <w:szCs w:val="24"/>
        </w:rPr>
        <w:lastRenderedPageBreak/>
        <w:t xml:space="preserve">Juan José López-Ibor </w:t>
      </w:r>
      <w:r w:rsidR="00DF65A0">
        <w:rPr>
          <w:rFonts w:ascii="Times New Roman" w:hAnsi="Times New Roman" w:cs="Times New Roman"/>
          <w:sz w:val="24"/>
          <w:szCs w:val="24"/>
        </w:rPr>
        <w:t>(1996)</w:t>
      </w:r>
      <w:r w:rsidR="005E133C">
        <w:rPr>
          <w:rFonts w:ascii="Times New Roman" w:hAnsi="Times New Roman" w:cs="Times New Roman"/>
          <w:sz w:val="24"/>
          <w:szCs w:val="24"/>
        </w:rPr>
        <w:t>,</w:t>
      </w:r>
      <w:r w:rsidR="00DF65A0">
        <w:rPr>
          <w:rFonts w:ascii="Times New Roman" w:hAnsi="Times New Roman" w:cs="Times New Roman"/>
          <w:sz w:val="24"/>
          <w:szCs w:val="24"/>
        </w:rPr>
        <w:t xml:space="preserve"> en </w:t>
      </w:r>
      <w:r w:rsidRPr="00B8109D">
        <w:rPr>
          <w:rFonts w:ascii="Times New Roman" w:hAnsi="Times New Roman" w:cs="Times New Roman"/>
          <w:sz w:val="24"/>
          <w:szCs w:val="24"/>
        </w:rPr>
        <w:t xml:space="preserve">su </w:t>
      </w:r>
      <w:r w:rsidR="00802E59">
        <w:rPr>
          <w:rFonts w:ascii="Times New Roman" w:hAnsi="Times New Roman" w:cs="Times New Roman"/>
          <w:sz w:val="24"/>
          <w:szCs w:val="24"/>
        </w:rPr>
        <w:t>libro</w:t>
      </w:r>
      <w:r w:rsidRPr="00B8109D">
        <w:rPr>
          <w:rFonts w:ascii="Times New Roman" w:hAnsi="Times New Roman" w:cs="Times New Roman"/>
          <w:sz w:val="24"/>
          <w:szCs w:val="24"/>
        </w:rPr>
        <w:t xml:space="preserve"> </w:t>
      </w:r>
      <w:r w:rsidR="00802E59" w:rsidRPr="00905BA0">
        <w:rPr>
          <w:rFonts w:ascii="Times New Roman" w:hAnsi="Times New Roman" w:cs="Times New Roman"/>
          <w:i/>
          <w:iCs/>
          <w:sz w:val="24"/>
          <w:szCs w:val="24"/>
        </w:rPr>
        <w:t>L</w:t>
      </w:r>
      <w:r w:rsidRPr="00905BA0">
        <w:rPr>
          <w:rFonts w:ascii="Times New Roman" w:hAnsi="Times New Roman" w:cs="Times New Roman"/>
          <w:i/>
          <w:iCs/>
          <w:sz w:val="24"/>
          <w:szCs w:val="24"/>
        </w:rPr>
        <w:t>as neurosis como enfermedades del ánimo</w:t>
      </w:r>
      <w:r w:rsidR="00690A85">
        <w:rPr>
          <w:rFonts w:ascii="Times New Roman" w:hAnsi="Times New Roman" w:cs="Times New Roman"/>
          <w:sz w:val="24"/>
          <w:szCs w:val="24"/>
        </w:rPr>
        <w:t>,</w:t>
      </w:r>
      <w:r w:rsidRPr="00B8109D">
        <w:rPr>
          <w:rFonts w:ascii="Times New Roman" w:hAnsi="Times New Roman" w:cs="Times New Roman"/>
          <w:sz w:val="24"/>
          <w:szCs w:val="24"/>
        </w:rPr>
        <w:t xml:space="preserve"> </w:t>
      </w:r>
      <w:r w:rsidR="005E133C">
        <w:rPr>
          <w:rFonts w:ascii="Times New Roman" w:hAnsi="Times New Roman" w:cs="Times New Roman"/>
          <w:sz w:val="24"/>
          <w:szCs w:val="24"/>
        </w:rPr>
        <w:t>trazó</w:t>
      </w:r>
      <w:r w:rsidR="00257A16">
        <w:rPr>
          <w:rFonts w:ascii="Times New Roman" w:hAnsi="Times New Roman" w:cs="Times New Roman"/>
          <w:sz w:val="24"/>
          <w:szCs w:val="24"/>
        </w:rPr>
        <w:t xml:space="preserve"> </w:t>
      </w:r>
      <w:r w:rsidRPr="00B8109D">
        <w:rPr>
          <w:rFonts w:ascii="Times New Roman" w:hAnsi="Times New Roman" w:cs="Times New Roman"/>
          <w:sz w:val="24"/>
          <w:szCs w:val="24"/>
        </w:rPr>
        <w:t>la diferencia entre la angustia normal y la patológica. López-Ibor menciona que la angustia normal es una angustia existencial y la angustia patológica es originada poco a poco por las experiencias y problemas del día a día y que en algún momento se intensifica al grado de llegar a</w:t>
      </w:r>
      <w:r w:rsidR="00174D05">
        <w:rPr>
          <w:rFonts w:ascii="Times New Roman" w:hAnsi="Times New Roman" w:cs="Times New Roman"/>
          <w:sz w:val="24"/>
          <w:szCs w:val="24"/>
        </w:rPr>
        <w:t xml:space="preserve"> convertirse en</w:t>
      </w:r>
      <w:r w:rsidRPr="00B8109D">
        <w:rPr>
          <w:rFonts w:ascii="Times New Roman" w:hAnsi="Times New Roman" w:cs="Times New Roman"/>
          <w:sz w:val="24"/>
          <w:szCs w:val="24"/>
        </w:rPr>
        <w:t xml:space="preserve"> un problema de salud. </w:t>
      </w:r>
      <w:r w:rsidR="005248A5">
        <w:rPr>
          <w:rFonts w:ascii="Times New Roman" w:hAnsi="Times New Roman" w:cs="Times New Roman"/>
          <w:sz w:val="24"/>
          <w:szCs w:val="24"/>
        </w:rPr>
        <w:t xml:space="preserve">Igualmente, </w:t>
      </w:r>
      <w:r w:rsidRPr="00B8109D">
        <w:rPr>
          <w:rFonts w:ascii="Times New Roman" w:hAnsi="Times New Roman" w:cs="Times New Roman"/>
          <w:sz w:val="24"/>
          <w:szCs w:val="24"/>
        </w:rPr>
        <w:t xml:space="preserve">Henry Ey </w:t>
      </w:r>
      <w:r w:rsidR="005248A5">
        <w:rPr>
          <w:rFonts w:ascii="Times New Roman" w:hAnsi="Times New Roman" w:cs="Times New Roman"/>
          <w:sz w:val="24"/>
          <w:szCs w:val="24"/>
        </w:rPr>
        <w:t xml:space="preserve">(1995), </w:t>
      </w:r>
      <w:r w:rsidRPr="00B8109D">
        <w:rPr>
          <w:rFonts w:ascii="Times New Roman" w:hAnsi="Times New Roman" w:cs="Times New Roman"/>
          <w:sz w:val="24"/>
          <w:szCs w:val="24"/>
        </w:rPr>
        <w:t xml:space="preserve">en su </w:t>
      </w:r>
      <w:r w:rsidRPr="00905BA0">
        <w:rPr>
          <w:rFonts w:ascii="Times New Roman" w:hAnsi="Times New Roman" w:cs="Times New Roman"/>
          <w:i/>
          <w:iCs/>
          <w:sz w:val="24"/>
          <w:szCs w:val="24"/>
        </w:rPr>
        <w:t xml:space="preserve">Tratado de </w:t>
      </w:r>
      <w:r w:rsidR="005248A5" w:rsidRPr="00905BA0">
        <w:rPr>
          <w:rFonts w:ascii="Times New Roman" w:hAnsi="Times New Roman" w:cs="Times New Roman"/>
          <w:i/>
          <w:iCs/>
          <w:sz w:val="24"/>
          <w:szCs w:val="24"/>
        </w:rPr>
        <w:t>psiquiatría</w:t>
      </w:r>
      <w:r w:rsidR="005248A5">
        <w:rPr>
          <w:rFonts w:ascii="Times New Roman" w:hAnsi="Times New Roman" w:cs="Times New Roman"/>
          <w:sz w:val="24"/>
          <w:szCs w:val="24"/>
        </w:rPr>
        <w:t>,</w:t>
      </w:r>
      <w:r w:rsidRPr="00B8109D">
        <w:rPr>
          <w:rFonts w:ascii="Times New Roman" w:hAnsi="Times New Roman" w:cs="Times New Roman"/>
          <w:sz w:val="24"/>
          <w:szCs w:val="24"/>
        </w:rPr>
        <w:t xml:space="preserve"> presentó de </w:t>
      </w:r>
      <w:r w:rsidR="005248A5">
        <w:rPr>
          <w:rFonts w:ascii="Times New Roman" w:hAnsi="Times New Roman" w:cs="Times New Roman"/>
          <w:sz w:val="24"/>
          <w:szCs w:val="24"/>
        </w:rPr>
        <w:t>una manera bastante clara</w:t>
      </w:r>
      <w:r w:rsidRPr="00B8109D">
        <w:rPr>
          <w:rFonts w:ascii="Times New Roman" w:hAnsi="Times New Roman" w:cs="Times New Roman"/>
          <w:sz w:val="24"/>
          <w:szCs w:val="24"/>
        </w:rPr>
        <w:t xml:space="preserve"> </w:t>
      </w:r>
      <w:r w:rsidR="00CC2955">
        <w:rPr>
          <w:rFonts w:ascii="Times New Roman" w:hAnsi="Times New Roman" w:cs="Times New Roman"/>
          <w:sz w:val="24"/>
          <w:szCs w:val="24"/>
        </w:rPr>
        <w:t>la sintomatología de</w:t>
      </w:r>
      <w:r w:rsidR="002A0441">
        <w:rPr>
          <w:rFonts w:ascii="Times New Roman" w:hAnsi="Times New Roman" w:cs="Times New Roman"/>
          <w:sz w:val="24"/>
          <w:szCs w:val="24"/>
        </w:rPr>
        <w:t>l trastorno de la ansiedad, es decir, la ansiedad patológica,</w:t>
      </w:r>
      <w:r w:rsidRPr="00B8109D">
        <w:rPr>
          <w:rFonts w:ascii="Times New Roman" w:hAnsi="Times New Roman" w:cs="Times New Roman"/>
          <w:sz w:val="24"/>
          <w:szCs w:val="24"/>
        </w:rPr>
        <w:t xml:space="preserve"> </w:t>
      </w:r>
      <w:r w:rsidR="005B117E">
        <w:rPr>
          <w:rFonts w:ascii="Times New Roman" w:hAnsi="Times New Roman" w:cs="Times New Roman"/>
          <w:sz w:val="24"/>
          <w:szCs w:val="24"/>
        </w:rPr>
        <w:t xml:space="preserve">caracterización que sirvió de guía para manuales </w:t>
      </w:r>
      <w:r w:rsidR="005248A5">
        <w:rPr>
          <w:rFonts w:ascii="Times New Roman" w:hAnsi="Times New Roman" w:cs="Times New Roman"/>
          <w:sz w:val="24"/>
          <w:szCs w:val="24"/>
        </w:rPr>
        <w:t xml:space="preserve">importantes </w:t>
      </w:r>
      <w:r w:rsidR="005B117E">
        <w:rPr>
          <w:rFonts w:ascii="Times New Roman" w:hAnsi="Times New Roman" w:cs="Times New Roman"/>
          <w:sz w:val="24"/>
          <w:szCs w:val="24"/>
        </w:rPr>
        <w:t>del área, tal y como</w:t>
      </w:r>
      <w:r w:rsidRPr="00B8109D">
        <w:rPr>
          <w:rFonts w:ascii="Times New Roman" w:hAnsi="Times New Roman" w:cs="Times New Roman"/>
          <w:sz w:val="24"/>
          <w:szCs w:val="24"/>
        </w:rPr>
        <w:t xml:space="preserve"> el </w:t>
      </w:r>
      <w:r w:rsidRPr="00905BA0">
        <w:rPr>
          <w:rFonts w:ascii="Times New Roman" w:hAnsi="Times New Roman" w:cs="Times New Roman"/>
          <w:i/>
          <w:iCs/>
          <w:sz w:val="24"/>
          <w:szCs w:val="24"/>
        </w:rPr>
        <w:t xml:space="preserve">Manual </w:t>
      </w:r>
      <w:r w:rsidR="005B117E" w:rsidRPr="00905BA0">
        <w:rPr>
          <w:rFonts w:ascii="Times New Roman" w:hAnsi="Times New Roman" w:cs="Times New Roman"/>
          <w:i/>
          <w:iCs/>
          <w:sz w:val="24"/>
          <w:szCs w:val="24"/>
        </w:rPr>
        <w:t xml:space="preserve">diagnóstico </w:t>
      </w:r>
      <w:r w:rsidRPr="00905BA0">
        <w:rPr>
          <w:rFonts w:ascii="Times New Roman" w:hAnsi="Times New Roman" w:cs="Times New Roman"/>
          <w:i/>
          <w:iCs/>
          <w:sz w:val="24"/>
          <w:szCs w:val="24"/>
        </w:rPr>
        <w:t xml:space="preserve">y </w:t>
      </w:r>
      <w:r w:rsidR="005B117E" w:rsidRPr="00905BA0">
        <w:rPr>
          <w:rFonts w:ascii="Times New Roman" w:hAnsi="Times New Roman" w:cs="Times New Roman"/>
          <w:i/>
          <w:iCs/>
          <w:sz w:val="24"/>
          <w:szCs w:val="24"/>
        </w:rPr>
        <w:t xml:space="preserve">estadístico </w:t>
      </w:r>
      <w:r w:rsidRPr="00905BA0">
        <w:rPr>
          <w:rFonts w:ascii="Times New Roman" w:hAnsi="Times New Roman" w:cs="Times New Roman"/>
          <w:i/>
          <w:iCs/>
          <w:sz w:val="24"/>
          <w:szCs w:val="24"/>
        </w:rPr>
        <w:t xml:space="preserve">de los </w:t>
      </w:r>
      <w:r w:rsidR="005B117E" w:rsidRPr="00905BA0">
        <w:rPr>
          <w:rFonts w:ascii="Times New Roman" w:hAnsi="Times New Roman" w:cs="Times New Roman"/>
          <w:i/>
          <w:iCs/>
          <w:sz w:val="24"/>
          <w:szCs w:val="24"/>
        </w:rPr>
        <w:t>trastornos mentales</w:t>
      </w:r>
      <w:r w:rsidR="005B117E" w:rsidRPr="00B8109D">
        <w:rPr>
          <w:rFonts w:ascii="Times New Roman" w:hAnsi="Times New Roman" w:cs="Times New Roman"/>
          <w:sz w:val="24"/>
          <w:szCs w:val="24"/>
        </w:rPr>
        <w:t xml:space="preserve"> </w:t>
      </w:r>
      <w:r w:rsidR="005B117E">
        <w:rPr>
          <w:rFonts w:ascii="Times New Roman" w:hAnsi="Times New Roman" w:cs="Times New Roman"/>
          <w:sz w:val="24"/>
          <w:szCs w:val="24"/>
        </w:rPr>
        <w:t>(</w:t>
      </w:r>
      <w:r w:rsidRPr="00B8109D">
        <w:rPr>
          <w:rFonts w:ascii="Times New Roman" w:hAnsi="Times New Roman" w:cs="Times New Roman"/>
          <w:sz w:val="24"/>
          <w:szCs w:val="24"/>
        </w:rPr>
        <w:t>DSM</w:t>
      </w:r>
      <w:r w:rsidR="005B117E">
        <w:rPr>
          <w:rFonts w:ascii="Times New Roman" w:hAnsi="Times New Roman" w:cs="Times New Roman"/>
          <w:sz w:val="24"/>
          <w:szCs w:val="24"/>
        </w:rPr>
        <w:t>)</w:t>
      </w:r>
      <w:r w:rsidRPr="00B8109D">
        <w:rPr>
          <w:rFonts w:ascii="Times New Roman" w:hAnsi="Times New Roman" w:cs="Times New Roman"/>
          <w:sz w:val="24"/>
          <w:szCs w:val="24"/>
        </w:rPr>
        <w:t xml:space="preserve"> en sus versiones IV y V.</w:t>
      </w:r>
    </w:p>
    <w:p w14:paraId="01307C6D" w14:textId="25216EF4" w:rsidR="00EF0150" w:rsidRDefault="00257A16" w:rsidP="00DF37C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La teoría de l</w:t>
      </w:r>
      <w:r w:rsidR="002E326C" w:rsidRPr="002E326C">
        <w:rPr>
          <w:rFonts w:ascii="Times New Roman" w:hAnsi="Times New Roman" w:cs="Times New Roman"/>
          <w:sz w:val="24"/>
          <w:szCs w:val="24"/>
        </w:rPr>
        <w:t>a ansiedad como estado</w:t>
      </w:r>
      <w:r w:rsidR="00B3129D">
        <w:rPr>
          <w:rFonts w:ascii="Times New Roman" w:hAnsi="Times New Roman" w:cs="Times New Roman"/>
          <w:sz w:val="24"/>
          <w:szCs w:val="24"/>
        </w:rPr>
        <w:t xml:space="preserve"> emocional</w:t>
      </w:r>
      <w:r w:rsidR="002E326C" w:rsidRPr="002E326C">
        <w:rPr>
          <w:rFonts w:ascii="Times New Roman" w:hAnsi="Times New Roman" w:cs="Times New Roman"/>
          <w:sz w:val="24"/>
          <w:szCs w:val="24"/>
        </w:rPr>
        <w:t xml:space="preserve"> y la ansiedad como </w:t>
      </w:r>
      <w:r w:rsidR="00B3129D">
        <w:rPr>
          <w:rFonts w:ascii="Times New Roman" w:hAnsi="Times New Roman" w:cs="Times New Roman"/>
          <w:sz w:val="24"/>
          <w:szCs w:val="24"/>
        </w:rPr>
        <w:t>rasgo</w:t>
      </w:r>
      <w:r w:rsidR="00E71892">
        <w:rPr>
          <w:rFonts w:ascii="Times New Roman" w:hAnsi="Times New Roman" w:cs="Times New Roman"/>
          <w:sz w:val="24"/>
          <w:szCs w:val="24"/>
        </w:rPr>
        <w:t xml:space="preserve"> de personalidad</w:t>
      </w:r>
      <w:r w:rsidR="00672766">
        <w:rPr>
          <w:rFonts w:ascii="Times New Roman" w:hAnsi="Times New Roman" w:cs="Times New Roman"/>
          <w:sz w:val="24"/>
          <w:szCs w:val="24"/>
        </w:rPr>
        <w:t xml:space="preserve"> </w:t>
      </w:r>
      <w:r>
        <w:rPr>
          <w:rFonts w:ascii="Times New Roman" w:hAnsi="Times New Roman" w:cs="Times New Roman"/>
          <w:sz w:val="24"/>
          <w:szCs w:val="24"/>
        </w:rPr>
        <w:t xml:space="preserve">establece que en la ansiedad </w:t>
      </w:r>
      <w:r w:rsidR="002E326C" w:rsidRPr="002E326C">
        <w:rPr>
          <w:rFonts w:ascii="Times New Roman" w:hAnsi="Times New Roman" w:cs="Times New Roman"/>
          <w:sz w:val="24"/>
          <w:szCs w:val="24"/>
        </w:rPr>
        <w:t xml:space="preserve">estado se toma en cuenta la intensidad y el momento de los síntomas que presenta el individuo y </w:t>
      </w:r>
      <w:r>
        <w:rPr>
          <w:rFonts w:ascii="Times New Roman" w:hAnsi="Times New Roman" w:cs="Times New Roman"/>
          <w:sz w:val="24"/>
          <w:szCs w:val="24"/>
        </w:rPr>
        <w:t xml:space="preserve">en </w:t>
      </w:r>
      <w:r w:rsidR="002E326C" w:rsidRPr="002E326C">
        <w:rPr>
          <w:rFonts w:ascii="Times New Roman" w:hAnsi="Times New Roman" w:cs="Times New Roman"/>
          <w:sz w:val="24"/>
          <w:szCs w:val="24"/>
        </w:rPr>
        <w:t xml:space="preserve">la ansiedad-rasgo </w:t>
      </w:r>
      <w:r>
        <w:rPr>
          <w:rFonts w:ascii="Times New Roman" w:hAnsi="Times New Roman" w:cs="Times New Roman"/>
          <w:sz w:val="24"/>
          <w:szCs w:val="24"/>
        </w:rPr>
        <w:t>se analiza</w:t>
      </w:r>
      <w:r w:rsidR="002E326C" w:rsidRPr="002E326C">
        <w:rPr>
          <w:rFonts w:ascii="Times New Roman" w:hAnsi="Times New Roman" w:cs="Times New Roman"/>
          <w:sz w:val="24"/>
          <w:szCs w:val="24"/>
        </w:rPr>
        <w:t xml:space="preserve"> la propensión de sentir ansiedad en cada individuo</w:t>
      </w:r>
      <w:r w:rsidR="00CF4457">
        <w:rPr>
          <w:rFonts w:ascii="Times New Roman" w:hAnsi="Times New Roman" w:cs="Times New Roman"/>
          <w:sz w:val="24"/>
          <w:szCs w:val="24"/>
        </w:rPr>
        <w:t xml:space="preserve"> </w:t>
      </w:r>
      <w:r w:rsidR="00CF4457" w:rsidRPr="002E326C">
        <w:rPr>
          <w:rFonts w:ascii="Times New Roman" w:hAnsi="Times New Roman" w:cs="Times New Roman"/>
          <w:sz w:val="24"/>
          <w:szCs w:val="24"/>
        </w:rPr>
        <w:t>(González y M</w:t>
      </w:r>
      <w:r w:rsidR="00652BF8">
        <w:rPr>
          <w:rFonts w:ascii="Times New Roman" w:hAnsi="Times New Roman" w:cs="Times New Roman"/>
          <w:sz w:val="24"/>
          <w:szCs w:val="24"/>
        </w:rPr>
        <w:t>á</w:t>
      </w:r>
      <w:r w:rsidR="00CF4457" w:rsidRPr="002E326C">
        <w:rPr>
          <w:rFonts w:ascii="Times New Roman" w:hAnsi="Times New Roman" w:cs="Times New Roman"/>
          <w:sz w:val="24"/>
          <w:szCs w:val="24"/>
        </w:rPr>
        <w:t>r</w:t>
      </w:r>
      <w:r w:rsidR="00CF4457">
        <w:rPr>
          <w:rFonts w:ascii="Times New Roman" w:hAnsi="Times New Roman" w:cs="Times New Roman"/>
          <w:sz w:val="24"/>
          <w:szCs w:val="24"/>
        </w:rPr>
        <w:t>que</w:t>
      </w:r>
      <w:r w:rsidR="00CF4457" w:rsidRPr="002E326C">
        <w:rPr>
          <w:rFonts w:ascii="Times New Roman" w:hAnsi="Times New Roman" w:cs="Times New Roman"/>
          <w:sz w:val="24"/>
          <w:szCs w:val="24"/>
        </w:rPr>
        <w:t>z, 2011</w:t>
      </w:r>
      <w:r w:rsidR="00CF4457">
        <w:rPr>
          <w:rFonts w:ascii="Times New Roman" w:hAnsi="Times New Roman" w:cs="Times New Roman"/>
          <w:sz w:val="24"/>
          <w:szCs w:val="24"/>
        </w:rPr>
        <w:t>;</w:t>
      </w:r>
      <w:r w:rsidR="00CF4457" w:rsidRPr="00257A16">
        <w:rPr>
          <w:rFonts w:ascii="Times New Roman" w:hAnsi="Times New Roman" w:cs="Times New Roman"/>
          <w:sz w:val="24"/>
          <w:szCs w:val="24"/>
        </w:rPr>
        <w:t xml:space="preserve"> </w:t>
      </w:r>
      <w:r w:rsidR="00CF4457" w:rsidRPr="002E326C">
        <w:rPr>
          <w:rFonts w:ascii="Times New Roman" w:hAnsi="Times New Roman" w:cs="Times New Roman"/>
          <w:sz w:val="24"/>
          <w:szCs w:val="24"/>
        </w:rPr>
        <w:t xml:space="preserve">Ries, Castañeda, Campos </w:t>
      </w:r>
      <w:r w:rsidR="00CF4457">
        <w:rPr>
          <w:rFonts w:ascii="Times New Roman" w:hAnsi="Times New Roman" w:cs="Times New Roman"/>
          <w:sz w:val="24"/>
          <w:szCs w:val="24"/>
        </w:rPr>
        <w:t>y</w:t>
      </w:r>
      <w:r w:rsidR="00CF4457" w:rsidRPr="002E326C">
        <w:rPr>
          <w:rFonts w:ascii="Times New Roman" w:hAnsi="Times New Roman" w:cs="Times New Roman"/>
          <w:sz w:val="24"/>
          <w:szCs w:val="24"/>
        </w:rPr>
        <w:t xml:space="preserve"> Del Castillo, 2012)</w:t>
      </w:r>
      <w:r w:rsidR="00CF4457">
        <w:rPr>
          <w:rFonts w:ascii="Times New Roman" w:hAnsi="Times New Roman" w:cs="Times New Roman"/>
          <w:sz w:val="24"/>
          <w:szCs w:val="24"/>
        </w:rPr>
        <w:t>.</w:t>
      </w:r>
      <w:r w:rsidR="002E326C" w:rsidRPr="002E326C">
        <w:rPr>
          <w:rFonts w:ascii="Times New Roman" w:hAnsi="Times New Roman" w:cs="Times New Roman"/>
          <w:sz w:val="24"/>
          <w:szCs w:val="24"/>
        </w:rPr>
        <w:t xml:space="preserve"> </w:t>
      </w:r>
      <w:r>
        <w:rPr>
          <w:rFonts w:ascii="Times New Roman" w:hAnsi="Times New Roman" w:cs="Times New Roman"/>
          <w:sz w:val="24"/>
          <w:szCs w:val="24"/>
        </w:rPr>
        <w:t xml:space="preserve">Es importante notar que </w:t>
      </w:r>
      <w:r w:rsidR="002E326C" w:rsidRPr="002E326C">
        <w:rPr>
          <w:rFonts w:ascii="Times New Roman" w:hAnsi="Times New Roman" w:cs="Times New Roman"/>
          <w:sz w:val="24"/>
          <w:szCs w:val="24"/>
        </w:rPr>
        <w:t>la ansiedad como estado emocional es un estado inmediato que se puede modificar en el tiempo y está formado por sentimientos característicos de estrés, preocupación, miedo, pensamientos negativos</w:t>
      </w:r>
      <w:r w:rsidR="001C7591">
        <w:rPr>
          <w:rFonts w:ascii="Times New Roman" w:hAnsi="Times New Roman" w:cs="Times New Roman"/>
          <w:sz w:val="24"/>
          <w:szCs w:val="24"/>
        </w:rPr>
        <w:t>,</w:t>
      </w:r>
      <w:r w:rsidR="002E326C" w:rsidRPr="002E326C">
        <w:rPr>
          <w:rFonts w:ascii="Times New Roman" w:hAnsi="Times New Roman" w:cs="Times New Roman"/>
          <w:sz w:val="24"/>
          <w:szCs w:val="24"/>
        </w:rPr>
        <w:t xml:space="preserve"> que llevan a cambios en el organismo </w:t>
      </w:r>
      <w:r w:rsidR="000C62CB">
        <w:rPr>
          <w:rFonts w:ascii="Times New Roman" w:hAnsi="Times New Roman" w:cs="Times New Roman"/>
          <w:sz w:val="24"/>
          <w:szCs w:val="24"/>
        </w:rPr>
        <w:t>de quien</w:t>
      </w:r>
      <w:r w:rsidR="000C62CB" w:rsidRPr="002E326C">
        <w:rPr>
          <w:rFonts w:ascii="Times New Roman" w:hAnsi="Times New Roman" w:cs="Times New Roman"/>
          <w:sz w:val="24"/>
          <w:szCs w:val="24"/>
        </w:rPr>
        <w:t xml:space="preserve"> </w:t>
      </w:r>
      <w:r w:rsidR="002E326C" w:rsidRPr="002E326C">
        <w:rPr>
          <w:rFonts w:ascii="Times New Roman" w:hAnsi="Times New Roman" w:cs="Times New Roman"/>
          <w:sz w:val="24"/>
          <w:szCs w:val="24"/>
        </w:rPr>
        <w:t xml:space="preserve">la presenta; mientras que la ansiedad rasgo tiene relación con las características propias del individuo y que forman parte de su personalidad de forma constante en el tiempo, </w:t>
      </w:r>
      <w:r w:rsidR="00473D5E">
        <w:rPr>
          <w:rFonts w:ascii="Times New Roman" w:hAnsi="Times New Roman" w:cs="Times New Roman"/>
          <w:sz w:val="24"/>
          <w:szCs w:val="24"/>
        </w:rPr>
        <w:t>y es</w:t>
      </w:r>
      <w:r w:rsidR="00473D5E" w:rsidRPr="002E326C">
        <w:rPr>
          <w:rFonts w:ascii="Times New Roman" w:hAnsi="Times New Roman" w:cs="Times New Roman"/>
          <w:sz w:val="24"/>
          <w:szCs w:val="24"/>
        </w:rPr>
        <w:t xml:space="preserve"> </w:t>
      </w:r>
      <w:r w:rsidR="002E326C" w:rsidRPr="002E326C">
        <w:rPr>
          <w:rFonts w:ascii="Times New Roman" w:hAnsi="Times New Roman" w:cs="Times New Roman"/>
          <w:sz w:val="24"/>
          <w:szCs w:val="24"/>
        </w:rPr>
        <w:t>diferente en cada persona.</w:t>
      </w:r>
    </w:p>
    <w:p w14:paraId="46125751" w14:textId="0EAA4F79" w:rsidR="003A65CA" w:rsidRPr="003A65CA" w:rsidRDefault="00257A16" w:rsidP="00DF37C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otro lado, l</w:t>
      </w:r>
      <w:r w:rsidR="003A65CA" w:rsidRPr="003A65CA">
        <w:rPr>
          <w:rFonts w:ascii="Times New Roman" w:hAnsi="Times New Roman" w:cs="Times New Roman"/>
          <w:sz w:val="24"/>
          <w:szCs w:val="24"/>
        </w:rPr>
        <w:t xml:space="preserve">os principales factores detonantes de ansiedad que se presentan en los ambientes escolares están asociados a las dificultades económicas, </w:t>
      </w:r>
      <w:r w:rsidR="003A65CA">
        <w:rPr>
          <w:rFonts w:ascii="Times New Roman" w:hAnsi="Times New Roman" w:cs="Times New Roman"/>
          <w:sz w:val="24"/>
          <w:szCs w:val="24"/>
        </w:rPr>
        <w:t xml:space="preserve">a </w:t>
      </w:r>
      <w:r w:rsidR="003A65CA" w:rsidRPr="003A65CA">
        <w:rPr>
          <w:rFonts w:ascii="Times New Roman" w:hAnsi="Times New Roman" w:cs="Times New Roman"/>
          <w:sz w:val="24"/>
          <w:szCs w:val="24"/>
        </w:rPr>
        <w:t xml:space="preserve">los problemas familiares y </w:t>
      </w:r>
      <w:r w:rsidR="00A862BB">
        <w:rPr>
          <w:rFonts w:ascii="Times New Roman" w:hAnsi="Times New Roman" w:cs="Times New Roman"/>
          <w:sz w:val="24"/>
          <w:szCs w:val="24"/>
        </w:rPr>
        <w:t>a</w:t>
      </w:r>
      <w:r w:rsidR="00A862BB" w:rsidRPr="003A65CA">
        <w:rPr>
          <w:rFonts w:ascii="Times New Roman" w:hAnsi="Times New Roman" w:cs="Times New Roman"/>
          <w:sz w:val="24"/>
          <w:szCs w:val="24"/>
        </w:rPr>
        <w:t xml:space="preserve">l </w:t>
      </w:r>
      <w:r w:rsidR="003A65CA" w:rsidRPr="003A65CA">
        <w:rPr>
          <w:rFonts w:ascii="Times New Roman" w:hAnsi="Times New Roman" w:cs="Times New Roman"/>
          <w:sz w:val="24"/>
          <w:szCs w:val="24"/>
        </w:rPr>
        <w:t>consumo de alcohol</w:t>
      </w:r>
      <w:r w:rsidR="00CF4457">
        <w:rPr>
          <w:rFonts w:ascii="Times New Roman" w:hAnsi="Times New Roman" w:cs="Times New Roman"/>
          <w:sz w:val="24"/>
          <w:szCs w:val="24"/>
        </w:rPr>
        <w:t xml:space="preserve"> </w:t>
      </w:r>
      <w:r w:rsidR="00CF4457" w:rsidRPr="003A65CA">
        <w:rPr>
          <w:rFonts w:ascii="Times New Roman" w:hAnsi="Times New Roman" w:cs="Times New Roman"/>
          <w:sz w:val="24"/>
          <w:szCs w:val="24"/>
        </w:rPr>
        <w:t>(Jadue, 2001; Micin y Bagladi, 2011)</w:t>
      </w:r>
      <w:r w:rsidR="003A65CA" w:rsidRPr="003A65CA">
        <w:rPr>
          <w:rFonts w:ascii="Times New Roman" w:hAnsi="Times New Roman" w:cs="Times New Roman"/>
          <w:sz w:val="24"/>
          <w:szCs w:val="24"/>
        </w:rPr>
        <w:t>. Algunas de las circunstancias detonantes en los estudiantes se presentan desde los primeros grados escolares, ejemplo de esto es el número de casos de trastornos de ansiedad que se presenta en niños y adolescentes (Díaz y Santos, 2018), el cual es comparable con el que se presenta en enfermedades como el asma y la diabetes.</w:t>
      </w:r>
    </w:p>
    <w:p w14:paraId="63DE73B4" w14:textId="0349B6F5" w:rsidR="003A65CA" w:rsidRDefault="003A65CA" w:rsidP="00DF37C4">
      <w:pPr>
        <w:spacing w:after="0" w:line="360" w:lineRule="auto"/>
        <w:ind w:firstLine="709"/>
        <w:jc w:val="both"/>
        <w:rPr>
          <w:rFonts w:ascii="Times New Roman" w:hAnsi="Times New Roman" w:cs="Times New Roman"/>
          <w:sz w:val="24"/>
          <w:szCs w:val="24"/>
        </w:rPr>
      </w:pPr>
      <w:r w:rsidRPr="003A65CA">
        <w:rPr>
          <w:rFonts w:ascii="Times New Roman" w:hAnsi="Times New Roman" w:cs="Times New Roman"/>
          <w:sz w:val="24"/>
          <w:szCs w:val="24"/>
        </w:rPr>
        <w:t>En el caso de los estudiantes</w:t>
      </w:r>
      <w:r w:rsidR="0043721F">
        <w:rPr>
          <w:rFonts w:ascii="Times New Roman" w:hAnsi="Times New Roman" w:cs="Times New Roman"/>
          <w:sz w:val="24"/>
          <w:szCs w:val="24"/>
        </w:rPr>
        <w:t xml:space="preserve"> </w:t>
      </w:r>
      <w:r w:rsidR="002E2330">
        <w:rPr>
          <w:rFonts w:ascii="Times New Roman" w:hAnsi="Times New Roman" w:cs="Times New Roman"/>
          <w:sz w:val="24"/>
          <w:szCs w:val="24"/>
        </w:rPr>
        <w:t>de educación superior</w:t>
      </w:r>
      <w:r w:rsidRPr="003A65CA">
        <w:rPr>
          <w:rFonts w:ascii="Times New Roman" w:hAnsi="Times New Roman" w:cs="Times New Roman"/>
          <w:sz w:val="24"/>
          <w:szCs w:val="24"/>
        </w:rPr>
        <w:t xml:space="preserve">, estos sufren cambios </w:t>
      </w:r>
      <w:r w:rsidR="0043721F">
        <w:rPr>
          <w:rFonts w:ascii="Times New Roman" w:hAnsi="Times New Roman" w:cs="Times New Roman"/>
          <w:sz w:val="24"/>
          <w:szCs w:val="24"/>
        </w:rPr>
        <w:t>producidos por las</w:t>
      </w:r>
      <w:r w:rsidRPr="003A65CA">
        <w:rPr>
          <w:rFonts w:ascii="Times New Roman" w:hAnsi="Times New Roman" w:cs="Times New Roman"/>
          <w:sz w:val="24"/>
          <w:szCs w:val="24"/>
        </w:rPr>
        <w:t xml:space="preserve"> actividades de la preparación </w:t>
      </w:r>
      <w:r w:rsidR="00DF65A0" w:rsidRPr="003A65CA">
        <w:rPr>
          <w:rFonts w:ascii="Times New Roman" w:hAnsi="Times New Roman" w:cs="Times New Roman"/>
          <w:sz w:val="24"/>
          <w:szCs w:val="24"/>
        </w:rPr>
        <w:t>profesional,</w:t>
      </w:r>
      <w:r w:rsidRPr="003A65CA">
        <w:rPr>
          <w:rFonts w:ascii="Times New Roman" w:hAnsi="Times New Roman" w:cs="Times New Roman"/>
          <w:sz w:val="24"/>
          <w:szCs w:val="24"/>
        </w:rPr>
        <w:t xml:space="preserve"> así como problemas relacionados con la separación de la familia, el aumento de responsabilidades y la reevaluación de las actividades que adquirirán en un ambiente laboral después de esta etapa </w:t>
      </w:r>
      <w:r w:rsidR="0043721F">
        <w:rPr>
          <w:rFonts w:ascii="Times New Roman" w:hAnsi="Times New Roman" w:cs="Times New Roman"/>
          <w:sz w:val="24"/>
          <w:szCs w:val="24"/>
        </w:rPr>
        <w:t>universitaria</w:t>
      </w:r>
      <w:r w:rsidR="00CF4457" w:rsidRPr="003A65CA">
        <w:rPr>
          <w:rFonts w:ascii="Times New Roman" w:hAnsi="Times New Roman" w:cs="Times New Roman"/>
          <w:sz w:val="24"/>
          <w:szCs w:val="24"/>
        </w:rPr>
        <w:t xml:space="preserve"> (Arrieta, Díaz y González, 2014</w:t>
      </w:r>
      <w:r w:rsidR="00CF4457">
        <w:rPr>
          <w:rFonts w:ascii="Times New Roman" w:hAnsi="Times New Roman" w:cs="Times New Roman"/>
          <w:sz w:val="24"/>
          <w:szCs w:val="24"/>
        </w:rPr>
        <w:t xml:space="preserve">; </w:t>
      </w:r>
      <w:r w:rsidR="00CF4457" w:rsidRPr="003A65CA">
        <w:rPr>
          <w:rFonts w:ascii="Times New Roman" w:hAnsi="Times New Roman" w:cs="Times New Roman"/>
          <w:sz w:val="24"/>
          <w:szCs w:val="24"/>
        </w:rPr>
        <w:t>Martínez</w:t>
      </w:r>
      <w:r w:rsidR="00490F1A">
        <w:rPr>
          <w:rFonts w:ascii="Times New Roman" w:hAnsi="Times New Roman" w:cs="Times New Roman"/>
          <w:sz w:val="24"/>
          <w:szCs w:val="24"/>
        </w:rPr>
        <w:t>-Otero</w:t>
      </w:r>
      <w:r w:rsidR="00CF4457" w:rsidRPr="003A65CA">
        <w:rPr>
          <w:rFonts w:ascii="Times New Roman" w:hAnsi="Times New Roman" w:cs="Times New Roman"/>
          <w:sz w:val="24"/>
          <w:szCs w:val="24"/>
        </w:rPr>
        <w:t>, 2014</w:t>
      </w:r>
      <w:r w:rsidR="002E2330">
        <w:rPr>
          <w:rFonts w:ascii="Times New Roman" w:hAnsi="Times New Roman" w:cs="Times New Roman"/>
          <w:sz w:val="24"/>
          <w:szCs w:val="24"/>
        </w:rPr>
        <w:t xml:space="preserve">; </w:t>
      </w:r>
      <w:r w:rsidR="002E2330" w:rsidRPr="003A65CA">
        <w:rPr>
          <w:rFonts w:ascii="Times New Roman" w:hAnsi="Times New Roman" w:cs="Times New Roman"/>
          <w:sz w:val="24"/>
          <w:szCs w:val="24"/>
        </w:rPr>
        <w:t>Micin y Bagladi, 2011</w:t>
      </w:r>
      <w:r w:rsidR="00CF4457" w:rsidRPr="003A65CA">
        <w:rPr>
          <w:rFonts w:ascii="Times New Roman" w:hAnsi="Times New Roman" w:cs="Times New Roman"/>
          <w:sz w:val="24"/>
          <w:szCs w:val="24"/>
        </w:rPr>
        <w:t>)</w:t>
      </w:r>
      <w:r w:rsidRPr="003A65CA">
        <w:rPr>
          <w:rFonts w:ascii="Times New Roman" w:hAnsi="Times New Roman" w:cs="Times New Roman"/>
          <w:sz w:val="24"/>
          <w:szCs w:val="24"/>
        </w:rPr>
        <w:t>. Por lo mismo, la ansiedad es uno de los trastornos psicológicos que más se presentan y estudian en la población universitaria (Martínez-Otero, 2014).</w:t>
      </w:r>
    </w:p>
    <w:bookmarkEnd w:id="0"/>
    <w:p w14:paraId="7E777AD3" w14:textId="5360B003" w:rsidR="005B32CA" w:rsidRPr="006875DB" w:rsidRDefault="00206A0F" w:rsidP="00FE6B05">
      <w:pPr>
        <w:spacing w:after="0" w:line="360" w:lineRule="auto"/>
        <w:jc w:val="center"/>
        <w:rPr>
          <w:rFonts w:ascii="Times New Roman" w:hAnsi="Times New Roman" w:cs="Times New Roman"/>
          <w:b/>
          <w:bCs/>
          <w:sz w:val="32"/>
          <w:szCs w:val="32"/>
        </w:rPr>
      </w:pPr>
      <w:r w:rsidRPr="006875DB">
        <w:rPr>
          <w:rFonts w:ascii="Times New Roman" w:hAnsi="Times New Roman" w:cs="Times New Roman"/>
          <w:b/>
          <w:bCs/>
          <w:sz w:val="32"/>
          <w:szCs w:val="32"/>
        </w:rPr>
        <w:lastRenderedPageBreak/>
        <w:t>M</w:t>
      </w:r>
      <w:r w:rsidR="006253FD" w:rsidRPr="006875DB">
        <w:rPr>
          <w:rFonts w:ascii="Times New Roman" w:hAnsi="Times New Roman" w:cs="Times New Roman"/>
          <w:b/>
          <w:bCs/>
          <w:sz w:val="32"/>
          <w:szCs w:val="32"/>
        </w:rPr>
        <w:t>étodo</w:t>
      </w:r>
    </w:p>
    <w:p w14:paraId="7EFAB632" w14:textId="04167912" w:rsidR="00C90808" w:rsidRDefault="00A51250" w:rsidP="00DF37C4">
      <w:pPr>
        <w:spacing w:after="0" w:line="360" w:lineRule="auto"/>
        <w:ind w:firstLine="709"/>
        <w:jc w:val="both"/>
        <w:rPr>
          <w:rFonts w:ascii="Times New Roman" w:hAnsi="Times New Roman" w:cs="Times New Roman"/>
          <w:sz w:val="24"/>
          <w:szCs w:val="24"/>
        </w:rPr>
      </w:pPr>
      <w:bookmarkStart w:id="1" w:name="_Hlk30960329"/>
      <w:r>
        <w:rPr>
          <w:rFonts w:ascii="Times New Roman" w:hAnsi="Times New Roman" w:cs="Times New Roman"/>
          <w:sz w:val="24"/>
          <w:szCs w:val="24"/>
        </w:rPr>
        <w:t xml:space="preserve">Para este </w:t>
      </w:r>
      <w:r w:rsidR="00341428">
        <w:rPr>
          <w:rFonts w:ascii="Times New Roman" w:hAnsi="Times New Roman" w:cs="Times New Roman"/>
          <w:sz w:val="24"/>
          <w:szCs w:val="24"/>
        </w:rPr>
        <w:t>trabajo</w:t>
      </w:r>
      <w:r>
        <w:rPr>
          <w:rFonts w:ascii="Times New Roman" w:hAnsi="Times New Roman" w:cs="Times New Roman"/>
          <w:sz w:val="24"/>
          <w:szCs w:val="24"/>
        </w:rPr>
        <w:t xml:space="preserve">, se </w:t>
      </w:r>
      <w:bookmarkEnd w:id="1"/>
      <w:r w:rsidR="007374CF">
        <w:rPr>
          <w:rFonts w:ascii="Times New Roman" w:hAnsi="Times New Roman" w:cs="Times New Roman"/>
          <w:sz w:val="24"/>
          <w:szCs w:val="24"/>
        </w:rPr>
        <w:t xml:space="preserve">realizó un </w:t>
      </w:r>
      <w:r w:rsidR="001E0F7E">
        <w:rPr>
          <w:rFonts w:ascii="Times New Roman" w:hAnsi="Times New Roman" w:cs="Times New Roman"/>
          <w:sz w:val="24"/>
          <w:szCs w:val="24"/>
        </w:rPr>
        <w:t>es</w:t>
      </w:r>
      <w:r w:rsidR="00864CB1" w:rsidRPr="00864CB1">
        <w:rPr>
          <w:rFonts w:ascii="Times New Roman" w:hAnsi="Times New Roman" w:cs="Times New Roman"/>
          <w:sz w:val="24"/>
          <w:szCs w:val="24"/>
        </w:rPr>
        <w:t>tudio descriptivo</w:t>
      </w:r>
      <w:r w:rsidR="001E0F7E">
        <w:rPr>
          <w:rFonts w:ascii="Times New Roman" w:hAnsi="Times New Roman" w:cs="Times New Roman"/>
          <w:sz w:val="24"/>
          <w:szCs w:val="24"/>
        </w:rPr>
        <w:t xml:space="preserve"> que pud</w:t>
      </w:r>
      <w:r w:rsidR="007374CF">
        <w:rPr>
          <w:rFonts w:ascii="Times New Roman" w:hAnsi="Times New Roman" w:cs="Times New Roman"/>
          <w:sz w:val="24"/>
          <w:szCs w:val="24"/>
        </w:rPr>
        <w:t>iera</w:t>
      </w:r>
      <w:r w:rsidR="001E0F7E">
        <w:rPr>
          <w:rFonts w:ascii="Times New Roman" w:hAnsi="Times New Roman" w:cs="Times New Roman"/>
          <w:sz w:val="24"/>
          <w:szCs w:val="24"/>
        </w:rPr>
        <w:t xml:space="preserve"> mostrar los niveles de ansiedad </w:t>
      </w:r>
      <w:r w:rsidR="00C90808">
        <w:rPr>
          <w:rFonts w:ascii="Times New Roman" w:hAnsi="Times New Roman" w:cs="Times New Roman"/>
          <w:sz w:val="24"/>
          <w:szCs w:val="24"/>
        </w:rPr>
        <w:t xml:space="preserve">rasgo y estado </w:t>
      </w:r>
      <w:r w:rsidR="001E0F7E">
        <w:rPr>
          <w:rFonts w:ascii="Times New Roman" w:hAnsi="Times New Roman" w:cs="Times New Roman"/>
          <w:sz w:val="24"/>
          <w:szCs w:val="24"/>
        </w:rPr>
        <w:t xml:space="preserve">en los </w:t>
      </w:r>
      <w:r w:rsidR="007374CF">
        <w:rPr>
          <w:rFonts w:ascii="Times New Roman" w:hAnsi="Times New Roman" w:cs="Times New Roman"/>
          <w:sz w:val="24"/>
          <w:szCs w:val="24"/>
        </w:rPr>
        <w:t xml:space="preserve">alumnos de segundo año de la carrera de </w:t>
      </w:r>
      <w:r w:rsidR="00465C5C">
        <w:rPr>
          <w:rFonts w:ascii="Times New Roman" w:hAnsi="Times New Roman" w:cs="Times New Roman"/>
          <w:sz w:val="24"/>
          <w:szCs w:val="24"/>
        </w:rPr>
        <w:t xml:space="preserve">ingeniería </w:t>
      </w:r>
      <w:r w:rsidR="007374CF">
        <w:rPr>
          <w:rFonts w:ascii="Times New Roman" w:hAnsi="Times New Roman" w:cs="Times New Roman"/>
          <w:sz w:val="24"/>
          <w:szCs w:val="24"/>
        </w:rPr>
        <w:t>en Sistemas Computacionales (ISC) de la Escuela Superior de Cómputo (</w:t>
      </w:r>
      <w:r w:rsidR="00465C5C">
        <w:rPr>
          <w:rFonts w:ascii="Times New Roman" w:hAnsi="Times New Roman" w:cs="Times New Roman"/>
          <w:sz w:val="24"/>
          <w:szCs w:val="24"/>
        </w:rPr>
        <w:t>Escom</w:t>
      </w:r>
      <w:r w:rsidR="007374CF">
        <w:rPr>
          <w:rFonts w:ascii="Times New Roman" w:hAnsi="Times New Roman" w:cs="Times New Roman"/>
          <w:sz w:val="24"/>
          <w:szCs w:val="24"/>
        </w:rPr>
        <w:t>) del Instituto Politécnico Nacional (IPN).</w:t>
      </w:r>
    </w:p>
    <w:p w14:paraId="5D03D900" w14:textId="1D963FCC" w:rsidR="007B47FF" w:rsidRDefault="003D65B8" w:rsidP="00DF37C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La muestra estuvo conformada</w:t>
      </w:r>
      <w:r w:rsidR="00C90808">
        <w:rPr>
          <w:rFonts w:ascii="Times New Roman" w:hAnsi="Times New Roman" w:cs="Times New Roman"/>
          <w:sz w:val="24"/>
          <w:szCs w:val="24"/>
        </w:rPr>
        <w:t xml:space="preserve"> por 108 alumnos</w:t>
      </w:r>
      <w:r w:rsidR="00477C5B">
        <w:rPr>
          <w:rFonts w:ascii="Times New Roman" w:hAnsi="Times New Roman" w:cs="Times New Roman"/>
          <w:sz w:val="24"/>
          <w:szCs w:val="24"/>
        </w:rPr>
        <w:t>,</w:t>
      </w:r>
      <w:r w:rsidR="00C90808">
        <w:rPr>
          <w:rFonts w:ascii="Times New Roman" w:hAnsi="Times New Roman" w:cs="Times New Roman"/>
          <w:sz w:val="24"/>
          <w:szCs w:val="24"/>
        </w:rPr>
        <w:t xml:space="preserve"> qu</w:t>
      </w:r>
      <w:r w:rsidR="00477C5B">
        <w:rPr>
          <w:rFonts w:ascii="Times New Roman" w:hAnsi="Times New Roman" w:cs="Times New Roman"/>
          <w:sz w:val="24"/>
          <w:szCs w:val="24"/>
        </w:rPr>
        <w:t>ienes, al momento de la investigación,</w:t>
      </w:r>
      <w:r w:rsidR="00C90808">
        <w:rPr>
          <w:rFonts w:ascii="Times New Roman" w:hAnsi="Times New Roman" w:cs="Times New Roman"/>
          <w:sz w:val="24"/>
          <w:szCs w:val="24"/>
        </w:rPr>
        <w:t xml:space="preserve"> </w:t>
      </w:r>
      <w:r w:rsidR="00477C5B">
        <w:rPr>
          <w:rFonts w:ascii="Times New Roman" w:hAnsi="Times New Roman" w:cs="Times New Roman"/>
          <w:sz w:val="24"/>
          <w:szCs w:val="24"/>
        </w:rPr>
        <w:t xml:space="preserve">se encontraban cursando </w:t>
      </w:r>
      <w:r w:rsidR="00C90808">
        <w:rPr>
          <w:rFonts w:ascii="Times New Roman" w:hAnsi="Times New Roman" w:cs="Times New Roman"/>
          <w:sz w:val="24"/>
          <w:szCs w:val="24"/>
        </w:rPr>
        <w:t xml:space="preserve">una o más materias de segundo año de la carrera antes citada. </w:t>
      </w:r>
      <w:r w:rsidR="007B47FF">
        <w:rPr>
          <w:rFonts w:ascii="Times New Roman" w:hAnsi="Times New Roman" w:cs="Times New Roman"/>
          <w:sz w:val="24"/>
          <w:szCs w:val="24"/>
        </w:rPr>
        <w:t xml:space="preserve">La ISC de la </w:t>
      </w:r>
      <w:r w:rsidR="00477C5B">
        <w:rPr>
          <w:rFonts w:ascii="Times New Roman" w:hAnsi="Times New Roman" w:cs="Times New Roman"/>
          <w:sz w:val="24"/>
          <w:szCs w:val="24"/>
        </w:rPr>
        <w:t xml:space="preserve">Escom </w:t>
      </w:r>
      <w:r w:rsidR="007B47FF">
        <w:rPr>
          <w:rFonts w:ascii="Times New Roman" w:hAnsi="Times New Roman" w:cs="Times New Roman"/>
          <w:sz w:val="24"/>
          <w:szCs w:val="24"/>
        </w:rPr>
        <w:t xml:space="preserve">tiene en su matrícula alrededor de 3600 estudiantes en los cuatro años que dura la carrera, </w:t>
      </w:r>
      <w:r w:rsidR="00DE1EB7">
        <w:rPr>
          <w:rFonts w:ascii="Times New Roman" w:hAnsi="Times New Roman" w:cs="Times New Roman"/>
          <w:sz w:val="24"/>
          <w:szCs w:val="24"/>
        </w:rPr>
        <w:t>de los cuales</w:t>
      </w:r>
      <w:r w:rsidR="007B47FF">
        <w:rPr>
          <w:rFonts w:ascii="Times New Roman" w:hAnsi="Times New Roman" w:cs="Times New Roman"/>
          <w:sz w:val="24"/>
          <w:szCs w:val="24"/>
        </w:rPr>
        <w:t xml:space="preserve"> aproximadamente 900 estudiantes se encuentran cursando alguna materia de segun</w:t>
      </w:r>
      <w:r w:rsidR="00E5663D">
        <w:rPr>
          <w:rFonts w:ascii="Times New Roman" w:hAnsi="Times New Roman" w:cs="Times New Roman"/>
          <w:sz w:val="24"/>
          <w:szCs w:val="24"/>
        </w:rPr>
        <w:t>d</w:t>
      </w:r>
      <w:r w:rsidR="007B47FF">
        <w:rPr>
          <w:rFonts w:ascii="Times New Roman" w:hAnsi="Times New Roman" w:cs="Times New Roman"/>
          <w:sz w:val="24"/>
          <w:szCs w:val="24"/>
        </w:rPr>
        <w:t>o año</w:t>
      </w:r>
      <w:r w:rsidR="00BB1855">
        <w:rPr>
          <w:rFonts w:ascii="Times New Roman" w:hAnsi="Times New Roman" w:cs="Times New Roman"/>
          <w:sz w:val="24"/>
          <w:szCs w:val="24"/>
        </w:rPr>
        <w:t>. Así pues</w:t>
      </w:r>
      <w:r w:rsidR="00257A16">
        <w:rPr>
          <w:rFonts w:ascii="Times New Roman" w:hAnsi="Times New Roman" w:cs="Times New Roman"/>
          <w:sz w:val="24"/>
          <w:szCs w:val="24"/>
        </w:rPr>
        <w:t>, la muestra utilizada</w:t>
      </w:r>
      <w:r w:rsidR="00E5663D">
        <w:rPr>
          <w:rFonts w:ascii="Times New Roman" w:hAnsi="Times New Roman" w:cs="Times New Roman"/>
          <w:sz w:val="24"/>
          <w:szCs w:val="24"/>
        </w:rPr>
        <w:t xml:space="preserve"> </w:t>
      </w:r>
      <w:r w:rsidR="00DC305C">
        <w:rPr>
          <w:rFonts w:ascii="Times New Roman" w:hAnsi="Times New Roman" w:cs="Times New Roman"/>
          <w:sz w:val="24"/>
          <w:szCs w:val="24"/>
        </w:rPr>
        <w:t xml:space="preserve">arroja </w:t>
      </w:r>
      <w:r w:rsidR="00E5663D" w:rsidRPr="00E5663D">
        <w:rPr>
          <w:rFonts w:ascii="Times New Roman" w:hAnsi="Times New Roman" w:cs="Times New Roman"/>
          <w:sz w:val="24"/>
          <w:szCs w:val="24"/>
        </w:rPr>
        <w:t>un nivel de confianza de 9</w:t>
      </w:r>
      <w:r w:rsidR="00E5663D">
        <w:rPr>
          <w:rFonts w:ascii="Times New Roman" w:hAnsi="Times New Roman" w:cs="Times New Roman"/>
          <w:sz w:val="24"/>
          <w:szCs w:val="24"/>
        </w:rPr>
        <w:t>0</w:t>
      </w:r>
      <w:r w:rsidR="00BB1855">
        <w:rPr>
          <w:rFonts w:ascii="Times New Roman" w:hAnsi="Times New Roman" w:cs="Times New Roman"/>
          <w:sz w:val="24"/>
          <w:szCs w:val="24"/>
        </w:rPr>
        <w:t> </w:t>
      </w:r>
      <w:r w:rsidR="00E5663D" w:rsidRPr="00E5663D">
        <w:rPr>
          <w:rFonts w:ascii="Times New Roman" w:hAnsi="Times New Roman" w:cs="Times New Roman"/>
          <w:sz w:val="24"/>
          <w:szCs w:val="24"/>
        </w:rPr>
        <w:t>% y un margen de error d</w:t>
      </w:r>
      <w:r w:rsidR="00E5663D">
        <w:rPr>
          <w:rFonts w:ascii="Times New Roman" w:hAnsi="Times New Roman" w:cs="Times New Roman"/>
          <w:sz w:val="24"/>
          <w:szCs w:val="24"/>
        </w:rPr>
        <w:t>e 5.7</w:t>
      </w:r>
      <w:r w:rsidR="00BB1855">
        <w:rPr>
          <w:rFonts w:ascii="Times New Roman" w:hAnsi="Times New Roman" w:cs="Times New Roman"/>
          <w:sz w:val="24"/>
          <w:szCs w:val="24"/>
        </w:rPr>
        <w:t> </w:t>
      </w:r>
      <w:r w:rsidR="00E5663D" w:rsidRPr="00E5663D">
        <w:rPr>
          <w:rFonts w:ascii="Times New Roman" w:hAnsi="Times New Roman" w:cs="Times New Roman"/>
          <w:sz w:val="24"/>
          <w:szCs w:val="24"/>
        </w:rPr>
        <w:t>%</w:t>
      </w:r>
      <w:r w:rsidR="00257A16">
        <w:rPr>
          <w:rFonts w:ascii="Times New Roman" w:hAnsi="Times New Roman" w:cs="Times New Roman"/>
          <w:sz w:val="24"/>
          <w:szCs w:val="24"/>
        </w:rPr>
        <w:t xml:space="preserve"> para este estudio.</w:t>
      </w:r>
    </w:p>
    <w:p w14:paraId="04D7F872" w14:textId="76270368" w:rsidR="00756891" w:rsidRDefault="003D65B8" w:rsidP="00DF37C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identificar los niveles de ansiedad tanto rasgo como estado se utilizó el </w:t>
      </w:r>
      <w:r w:rsidR="00231F61" w:rsidRPr="00905BA0">
        <w:rPr>
          <w:rFonts w:ascii="Times New Roman" w:hAnsi="Times New Roman" w:cs="Times New Roman"/>
          <w:i/>
          <w:iCs/>
          <w:sz w:val="24"/>
          <w:szCs w:val="24"/>
        </w:rPr>
        <w:t xml:space="preserve">Inventario </w:t>
      </w:r>
      <w:r w:rsidRPr="00905BA0">
        <w:rPr>
          <w:rFonts w:ascii="Times New Roman" w:hAnsi="Times New Roman" w:cs="Times New Roman"/>
          <w:i/>
          <w:iCs/>
          <w:sz w:val="24"/>
          <w:szCs w:val="24"/>
        </w:rPr>
        <w:t xml:space="preserve">de </w:t>
      </w:r>
      <w:r w:rsidR="00231F61" w:rsidRPr="00905BA0">
        <w:rPr>
          <w:rFonts w:ascii="Times New Roman" w:hAnsi="Times New Roman" w:cs="Times New Roman"/>
          <w:i/>
          <w:iCs/>
          <w:sz w:val="24"/>
          <w:szCs w:val="24"/>
        </w:rPr>
        <w:t>ansiedad rasgo</w:t>
      </w:r>
      <w:r w:rsidRPr="00905BA0">
        <w:rPr>
          <w:rFonts w:ascii="Times New Roman" w:hAnsi="Times New Roman" w:cs="Times New Roman"/>
          <w:i/>
          <w:iCs/>
          <w:sz w:val="24"/>
          <w:szCs w:val="24"/>
        </w:rPr>
        <w:t>-</w:t>
      </w:r>
      <w:r w:rsidR="00745DF9">
        <w:rPr>
          <w:rFonts w:ascii="Times New Roman" w:hAnsi="Times New Roman" w:cs="Times New Roman"/>
          <w:i/>
          <w:iCs/>
          <w:sz w:val="24"/>
          <w:szCs w:val="24"/>
        </w:rPr>
        <w:t>e</w:t>
      </w:r>
      <w:r w:rsidRPr="00905BA0">
        <w:rPr>
          <w:rFonts w:ascii="Times New Roman" w:hAnsi="Times New Roman" w:cs="Times New Roman"/>
          <w:i/>
          <w:iCs/>
          <w:sz w:val="24"/>
          <w:szCs w:val="24"/>
        </w:rPr>
        <w:t>stado</w:t>
      </w:r>
      <w:r>
        <w:rPr>
          <w:rFonts w:ascii="Times New Roman" w:hAnsi="Times New Roman" w:cs="Times New Roman"/>
          <w:sz w:val="24"/>
          <w:szCs w:val="24"/>
        </w:rPr>
        <w:t xml:space="preserve"> (</w:t>
      </w:r>
      <w:r w:rsidR="00231F61">
        <w:rPr>
          <w:rFonts w:ascii="Times New Roman" w:hAnsi="Times New Roman" w:cs="Times New Roman"/>
          <w:sz w:val="24"/>
          <w:szCs w:val="24"/>
        </w:rPr>
        <w:t>Idare</w:t>
      </w:r>
      <w:r>
        <w:rPr>
          <w:rFonts w:ascii="Times New Roman" w:hAnsi="Times New Roman" w:cs="Times New Roman"/>
          <w:sz w:val="24"/>
          <w:szCs w:val="24"/>
        </w:rPr>
        <w:t>), creado por C. D. Spielberger, R. L. Gorsuch y R. E. Lushene</w:t>
      </w:r>
      <w:r w:rsidR="00231F61">
        <w:rPr>
          <w:rFonts w:ascii="Times New Roman" w:hAnsi="Times New Roman" w:cs="Times New Roman"/>
          <w:sz w:val="24"/>
          <w:szCs w:val="24"/>
        </w:rPr>
        <w:t>. Se trata de un instrumento</w:t>
      </w:r>
      <w:r>
        <w:rPr>
          <w:rFonts w:ascii="Times New Roman" w:hAnsi="Times New Roman" w:cs="Times New Roman"/>
          <w:sz w:val="24"/>
          <w:szCs w:val="24"/>
        </w:rPr>
        <w:t xml:space="preserve"> que permite evaluar las formas de rasgo</w:t>
      </w:r>
      <w:r w:rsidR="001132C7">
        <w:rPr>
          <w:rFonts w:ascii="Times New Roman" w:hAnsi="Times New Roman" w:cs="Times New Roman"/>
          <w:sz w:val="24"/>
          <w:szCs w:val="24"/>
        </w:rPr>
        <w:t xml:space="preserve"> y estado</w:t>
      </w:r>
      <w:r>
        <w:rPr>
          <w:rFonts w:ascii="Times New Roman" w:hAnsi="Times New Roman" w:cs="Times New Roman"/>
          <w:sz w:val="24"/>
          <w:szCs w:val="24"/>
        </w:rPr>
        <w:t xml:space="preserve"> de la ansiedad de forma independiente</w:t>
      </w:r>
      <w:r w:rsidR="00231F61">
        <w:rPr>
          <w:rFonts w:ascii="Times New Roman" w:hAnsi="Times New Roman" w:cs="Times New Roman"/>
          <w:sz w:val="24"/>
          <w:szCs w:val="24"/>
        </w:rPr>
        <w:t xml:space="preserve"> a partir de un solo formulario</w:t>
      </w:r>
      <w:r w:rsidR="000B4500">
        <w:rPr>
          <w:rFonts w:ascii="Times New Roman" w:hAnsi="Times New Roman" w:cs="Times New Roman"/>
          <w:sz w:val="24"/>
          <w:szCs w:val="24"/>
        </w:rPr>
        <w:t xml:space="preserve"> (González, 2007)</w:t>
      </w:r>
      <w:r>
        <w:rPr>
          <w:rFonts w:ascii="Times New Roman" w:hAnsi="Times New Roman" w:cs="Times New Roman"/>
          <w:sz w:val="24"/>
          <w:szCs w:val="24"/>
        </w:rPr>
        <w:t>.</w:t>
      </w:r>
      <w:r w:rsidR="001132C7">
        <w:rPr>
          <w:rFonts w:ascii="Times New Roman" w:hAnsi="Times New Roman" w:cs="Times New Roman"/>
          <w:sz w:val="24"/>
          <w:szCs w:val="24"/>
        </w:rPr>
        <w:t xml:space="preserve"> </w:t>
      </w:r>
      <w:r w:rsidR="00C27DF1">
        <w:rPr>
          <w:rFonts w:ascii="Times New Roman" w:hAnsi="Times New Roman" w:cs="Times New Roman"/>
          <w:sz w:val="24"/>
          <w:szCs w:val="24"/>
        </w:rPr>
        <w:t xml:space="preserve">Los valores para identificar tanto la ansiedad estado como rasgo se muestran en </w:t>
      </w:r>
      <w:r w:rsidR="00840BF7" w:rsidRPr="006875DB">
        <w:rPr>
          <w:rFonts w:ascii="Times New Roman" w:hAnsi="Times New Roman" w:cs="Times New Roman"/>
          <w:sz w:val="24"/>
          <w:szCs w:val="24"/>
        </w:rPr>
        <w:t xml:space="preserve">la tabla </w:t>
      </w:r>
      <w:r w:rsidR="00840BF7">
        <w:rPr>
          <w:rFonts w:ascii="Times New Roman" w:hAnsi="Times New Roman" w:cs="Times New Roman"/>
          <w:sz w:val="24"/>
          <w:szCs w:val="24"/>
        </w:rPr>
        <w:t>1</w:t>
      </w:r>
      <w:r w:rsidR="00840BF7" w:rsidRPr="006875DB">
        <w:rPr>
          <w:rFonts w:ascii="Times New Roman" w:hAnsi="Times New Roman" w:cs="Times New Roman"/>
          <w:sz w:val="24"/>
          <w:szCs w:val="24"/>
        </w:rPr>
        <w:t xml:space="preserve">. </w:t>
      </w:r>
    </w:p>
    <w:p w14:paraId="22300B2F" w14:textId="2829D2D5" w:rsidR="00C3194A" w:rsidRDefault="00C3194A" w:rsidP="00C3194A">
      <w:pPr>
        <w:spacing w:after="0" w:line="360" w:lineRule="auto"/>
        <w:jc w:val="both"/>
        <w:rPr>
          <w:rFonts w:ascii="Times New Roman" w:hAnsi="Times New Roman" w:cs="Times New Roman"/>
          <w:sz w:val="24"/>
          <w:szCs w:val="24"/>
        </w:rPr>
      </w:pPr>
    </w:p>
    <w:p w14:paraId="0209B67B" w14:textId="6CD63EE9" w:rsidR="00C3194A" w:rsidRPr="006875DB" w:rsidRDefault="00C3194A" w:rsidP="00905BA0">
      <w:pPr>
        <w:spacing w:after="0" w:line="360" w:lineRule="auto"/>
        <w:jc w:val="center"/>
        <w:rPr>
          <w:rFonts w:ascii="Times New Roman" w:hAnsi="Times New Roman" w:cs="Times New Roman"/>
          <w:sz w:val="24"/>
          <w:szCs w:val="24"/>
        </w:rPr>
      </w:pPr>
      <w:r w:rsidRPr="00AB3A0F">
        <w:rPr>
          <w:rFonts w:ascii="Times New Roman" w:hAnsi="Times New Roman" w:cs="Times New Roman"/>
          <w:b/>
          <w:bCs/>
          <w:sz w:val="24"/>
          <w:szCs w:val="24"/>
        </w:rPr>
        <w:t xml:space="preserve">Tabla </w:t>
      </w:r>
      <w:r>
        <w:rPr>
          <w:rFonts w:ascii="Times New Roman" w:hAnsi="Times New Roman" w:cs="Times New Roman"/>
          <w:b/>
          <w:bCs/>
          <w:sz w:val="24"/>
          <w:szCs w:val="24"/>
        </w:rPr>
        <w:t>1</w:t>
      </w:r>
      <w:r w:rsidRPr="00AB3A0F">
        <w:rPr>
          <w:rFonts w:ascii="Times New Roman" w:hAnsi="Times New Roman" w:cs="Times New Roman"/>
          <w:b/>
          <w:bCs/>
          <w:sz w:val="24"/>
          <w:szCs w:val="24"/>
        </w:rPr>
        <w:t>.</w:t>
      </w:r>
      <w:r w:rsidRPr="006875DB">
        <w:rPr>
          <w:rFonts w:ascii="Times New Roman" w:hAnsi="Times New Roman" w:cs="Times New Roman"/>
          <w:sz w:val="24"/>
          <w:szCs w:val="24"/>
        </w:rPr>
        <w:t xml:space="preserve"> </w:t>
      </w:r>
      <w:r>
        <w:rPr>
          <w:rFonts w:ascii="Times New Roman" w:hAnsi="Times New Roman" w:cs="Times New Roman"/>
          <w:sz w:val="24"/>
          <w:szCs w:val="24"/>
        </w:rPr>
        <w:t xml:space="preserve">Valores de la prueba </w:t>
      </w:r>
      <w:r w:rsidR="00745DF9">
        <w:rPr>
          <w:rFonts w:ascii="Times New Roman" w:hAnsi="Times New Roman" w:cs="Times New Roman"/>
          <w:sz w:val="24"/>
          <w:szCs w:val="24"/>
        </w:rPr>
        <w:t>Idare</w:t>
      </w:r>
    </w:p>
    <w:tbl>
      <w:tblPr>
        <w:tblStyle w:val="Tablaconcuadrcula"/>
        <w:tblW w:w="6237" w:type="dxa"/>
        <w:jc w:val="center"/>
        <w:tblLayout w:type="fixed"/>
        <w:tblLook w:val="04A0" w:firstRow="1" w:lastRow="0" w:firstColumn="1" w:lastColumn="0" w:noHBand="0" w:noVBand="1"/>
      </w:tblPr>
      <w:tblGrid>
        <w:gridCol w:w="2410"/>
        <w:gridCol w:w="1985"/>
        <w:gridCol w:w="1842"/>
      </w:tblGrid>
      <w:tr w:rsidR="00840BF7" w:rsidRPr="00FE6B05" w14:paraId="67354CF7" w14:textId="77777777" w:rsidTr="00BF6307">
        <w:trPr>
          <w:jc w:val="center"/>
        </w:trPr>
        <w:tc>
          <w:tcPr>
            <w:tcW w:w="2410" w:type="dxa"/>
            <w:tcBorders>
              <w:top w:val="single" w:sz="4" w:space="0" w:color="auto"/>
            </w:tcBorders>
            <w:vAlign w:val="center"/>
          </w:tcPr>
          <w:p w14:paraId="5258DDC8" w14:textId="77777777" w:rsidR="00840BF7" w:rsidRPr="00FE6B05" w:rsidRDefault="00840BF7" w:rsidP="00DF37C4">
            <w:pPr>
              <w:spacing w:line="360" w:lineRule="auto"/>
              <w:jc w:val="center"/>
              <w:rPr>
                <w:rFonts w:ascii="Times New Roman" w:hAnsi="Times New Roman" w:cs="Times New Roman"/>
                <w:sz w:val="24"/>
                <w:szCs w:val="24"/>
              </w:rPr>
            </w:pPr>
          </w:p>
        </w:tc>
        <w:tc>
          <w:tcPr>
            <w:tcW w:w="1985" w:type="dxa"/>
            <w:tcBorders>
              <w:top w:val="single" w:sz="4" w:space="0" w:color="auto"/>
            </w:tcBorders>
            <w:vAlign w:val="center"/>
          </w:tcPr>
          <w:p w14:paraId="36412217" w14:textId="77777777" w:rsidR="00840BF7" w:rsidRPr="00FE6B05" w:rsidRDefault="00840BF7" w:rsidP="00DF37C4">
            <w:pPr>
              <w:spacing w:line="360" w:lineRule="auto"/>
              <w:jc w:val="center"/>
              <w:rPr>
                <w:rFonts w:ascii="Times New Roman" w:hAnsi="Times New Roman" w:cs="Times New Roman"/>
                <w:sz w:val="24"/>
                <w:szCs w:val="24"/>
              </w:rPr>
            </w:pPr>
            <w:r w:rsidRPr="00FE6B05">
              <w:rPr>
                <w:rFonts w:ascii="Times New Roman" w:hAnsi="Times New Roman" w:cs="Times New Roman"/>
                <w:sz w:val="24"/>
                <w:szCs w:val="24"/>
              </w:rPr>
              <w:t>Ansiedad estado</w:t>
            </w:r>
          </w:p>
        </w:tc>
        <w:tc>
          <w:tcPr>
            <w:tcW w:w="1842" w:type="dxa"/>
            <w:tcBorders>
              <w:top w:val="single" w:sz="4" w:space="0" w:color="auto"/>
            </w:tcBorders>
            <w:vAlign w:val="center"/>
          </w:tcPr>
          <w:p w14:paraId="7BC59D6D" w14:textId="77777777" w:rsidR="00840BF7" w:rsidRPr="00FE6B05" w:rsidRDefault="00840BF7" w:rsidP="00DF37C4">
            <w:pPr>
              <w:spacing w:line="360" w:lineRule="auto"/>
              <w:jc w:val="center"/>
              <w:rPr>
                <w:rFonts w:ascii="Times New Roman" w:hAnsi="Times New Roman" w:cs="Times New Roman"/>
                <w:sz w:val="24"/>
                <w:szCs w:val="24"/>
              </w:rPr>
            </w:pPr>
            <w:r w:rsidRPr="00FE6B05">
              <w:rPr>
                <w:rFonts w:ascii="Times New Roman" w:hAnsi="Times New Roman" w:cs="Times New Roman"/>
                <w:sz w:val="24"/>
                <w:szCs w:val="24"/>
              </w:rPr>
              <w:t>Ansiedad rasgo</w:t>
            </w:r>
          </w:p>
        </w:tc>
      </w:tr>
      <w:tr w:rsidR="00840BF7" w:rsidRPr="00FE6B05" w14:paraId="2DEF5C73" w14:textId="77777777" w:rsidTr="00BF6307">
        <w:trPr>
          <w:trHeight w:val="247"/>
          <w:jc w:val="center"/>
        </w:trPr>
        <w:tc>
          <w:tcPr>
            <w:tcW w:w="2410" w:type="dxa"/>
            <w:vAlign w:val="center"/>
          </w:tcPr>
          <w:p w14:paraId="02D68F01" w14:textId="6471178A" w:rsidR="00840BF7" w:rsidRPr="00FE6B05" w:rsidRDefault="00840BF7" w:rsidP="00DF37C4">
            <w:pPr>
              <w:spacing w:line="360" w:lineRule="auto"/>
              <w:jc w:val="center"/>
              <w:rPr>
                <w:rFonts w:ascii="Times New Roman" w:hAnsi="Times New Roman" w:cs="Times New Roman"/>
                <w:sz w:val="24"/>
                <w:szCs w:val="24"/>
              </w:rPr>
            </w:pPr>
            <w:r w:rsidRPr="00FE6B05">
              <w:rPr>
                <w:rFonts w:ascii="Times New Roman" w:hAnsi="Times New Roman" w:cs="Times New Roman"/>
                <w:sz w:val="24"/>
                <w:szCs w:val="24"/>
              </w:rPr>
              <w:t>Alto</w:t>
            </w:r>
          </w:p>
        </w:tc>
        <w:tc>
          <w:tcPr>
            <w:tcW w:w="1985" w:type="dxa"/>
            <w:vAlign w:val="center"/>
          </w:tcPr>
          <w:p w14:paraId="7C38C2B8" w14:textId="13D8A4C0" w:rsidR="00840BF7" w:rsidRPr="00FE6B05" w:rsidRDefault="00840BF7" w:rsidP="00DF37C4">
            <w:pPr>
              <w:spacing w:line="360" w:lineRule="auto"/>
              <w:jc w:val="center"/>
              <w:rPr>
                <w:rFonts w:ascii="Times New Roman" w:hAnsi="Times New Roman" w:cs="Times New Roman"/>
                <w:sz w:val="24"/>
                <w:szCs w:val="24"/>
              </w:rPr>
            </w:pPr>
            <w:r w:rsidRPr="00FE6B05">
              <w:rPr>
                <w:rFonts w:ascii="Times New Roman" w:hAnsi="Times New Roman" w:cs="Times New Roman"/>
                <w:sz w:val="24"/>
                <w:szCs w:val="24"/>
              </w:rPr>
              <w:t>45 o más</w:t>
            </w:r>
          </w:p>
        </w:tc>
        <w:tc>
          <w:tcPr>
            <w:tcW w:w="1842" w:type="dxa"/>
            <w:vAlign w:val="center"/>
          </w:tcPr>
          <w:p w14:paraId="2893173E" w14:textId="41B4D32A" w:rsidR="00840BF7" w:rsidRPr="00FE6B05" w:rsidRDefault="00840BF7" w:rsidP="00DF37C4">
            <w:pPr>
              <w:spacing w:line="360" w:lineRule="auto"/>
              <w:jc w:val="center"/>
              <w:rPr>
                <w:rFonts w:ascii="Times New Roman" w:hAnsi="Times New Roman" w:cs="Times New Roman"/>
                <w:sz w:val="24"/>
                <w:szCs w:val="24"/>
              </w:rPr>
            </w:pPr>
            <w:r w:rsidRPr="00FE6B05">
              <w:rPr>
                <w:rFonts w:ascii="Times New Roman" w:hAnsi="Times New Roman" w:cs="Times New Roman"/>
                <w:sz w:val="24"/>
                <w:szCs w:val="24"/>
              </w:rPr>
              <w:t>45 o más</w:t>
            </w:r>
          </w:p>
        </w:tc>
      </w:tr>
      <w:tr w:rsidR="00840BF7" w:rsidRPr="00FE6B05" w14:paraId="3E71AAAC" w14:textId="77777777" w:rsidTr="00BF6307">
        <w:trPr>
          <w:trHeight w:val="258"/>
          <w:jc w:val="center"/>
        </w:trPr>
        <w:tc>
          <w:tcPr>
            <w:tcW w:w="2410" w:type="dxa"/>
            <w:vAlign w:val="center"/>
          </w:tcPr>
          <w:p w14:paraId="52BA60B9" w14:textId="135367AF" w:rsidR="00840BF7" w:rsidRPr="00FE6B05" w:rsidRDefault="00840BF7" w:rsidP="00DF37C4">
            <w:pPr>
              <w:spacing w:line="360" w:lineRule="auto"/>
              <w:jc w:val="center"/>
              <w:rPr>
                <w:rFonts w:ascii="Times New Roman" w:hAnsi="Times New Roman" w:cs="Times New Roman"/>
                <w:sz w:val="24"/>
                <w:szCs w:val="24"/>
              </w:rPr>
            </w:pPr>
            <w:r w:rsidRPr="00FE6B05">
              <w:rPr>
                <w:rFonts w:ascii="Times New Roman" w:hAnsi="Times New Roman" w:cs="Times New Roman"/>
                <w:sz w:val="24"/>
                <w:szCs w:val="24"/>
              </w:rPr>
              <w:t>Medio</w:t>
            </w:r>
          </w:p>
        </w:tc>
        <w:tc>
          <w:tcPr>
            <w:tcW w:w="1985" w:type="dxa"/>
            <w:vAlign w:val="center"/>
          </w:tcPr>
          <w:p w14:paraId="531D74D8" w14:textId="5D2FF4F5" w:rsidR="00840BF7" w:rsidRPr="00FE6B05" w:rsidRDefault="00840BF7" w:rsidP="00DF37C4">
            <w:pPr>
              <w:spacing w:line="360" w:lineRule="auto"/>
              <w:jc w:val="center"/>
              <w:rPr>
                <w:rFonts w:ascii="Times New Roman" w:hAnsi="Times New Roman" w:cs="Times New Roman"/>
                <w:sz w:val="24"/>
                <w:szCs w:val="24"/>
              </w:rPr>
            </w:pPr>
            <w:r w:rsidRPr="00FE6B05">
              <w:rPr>
                <w:rFonts w:ascii="Times New Roman" w:hAnsi="Times New Roman" w:cs="Times New Roman"/>
                <w:sz w:val="24"/>
                <w:szCs w:val="24"/>
              </w:rPr>
              <w:t>30 a 44</w:t>
            </w:r>
          </w:p>
        </w:tc>
        <w:tc>
          <w:tcPr>
            <w:tcW w:w="1842" w:type="dxa"/>
            <w:vAlign w:val="center"/>
          </w:tcPr>
          <w:p w14:paraId="2C1861EE" w14:textId="5115D4CA" w:rsidR="00840BF7" w:rsidRPr="00FE6B05" w:rsidRDefault="00840BF7" w:rsidP="00DF37C4">
            <w:pPr>
              <w:spacing w:line="360" w:lineRule="auto"/>
              <w:jc w:val="center"/>
              <w:rPr>
                <w:rFonts w:ascii="Times New Roman" w:hAnsi="Times New Roman" w:cs="Times New Roman"/>
                <w:sz w:val="24"/>
                <w:szCs w:val="24"/>
              </w:rPr>
            </w:pPr>
            <w:r w:rsidRPr="00FE6B05">
              <w:rPr>
                <w:rFonts w:ascii="Times New Roman" w:hAnsi="Times New Roman" w:cs="Times New Roman"/>
                <w:sz w:val="24"/>
                <w:szCs w:val="24"/>
              </w:rPr>
              <w:t>30 a 44</w:t>
            </w:r>
          </w:p>
        </w:tc>
      </w:tr>
      <w:tr w:rsidR="00840BF7" w:rsidRPr="00FE6B05" w14:paraId="165B0847" w14:textId="77777777" w:rsidTr="00BF6307">
        <w:trPr>
          <w:trHeight w:val="333"/>
          <w:jc w:val="center"/>
        </w:trPr>
        <w:tc>
          <w:tcPr>
            <w:tcW w:w="2410" w:type="dxa"/>
            <w:vAlign w:val="center"/>
          </w:tcPr>
          <w:p w14:paraId="29AD5FB4" w14:textId="655F965D" w:rsidR="00840BF7" w:rsidRPr="00FE6B05" w:rsidRDefault="00840BF7" w:rsidP="00DF37C4">
            <w:pPr>
              <w:spacing w:line="360" w:lineRule="auto"/>
              <w:jc w:val="center"/>
              <w:rPr>
                <w:rFonts w:ascii="Times New Roman" w:hAnsi="Times New Roman" w:cs="Times New Roman"/>
                <w:sz w:val="24"/>
                <w:szCs w:val="24"/>
              </w:rPr>
            </w:pPr>
            <w:r w:rsidRPr="00FE6B05">
              <w:rPr>
                <w:rFonts w:ascii="Times New Roman" w:hAnsi="Times New Roman" w:cs="Times New Roman"/>
                <w:sz w:val="24"/>
                <w:szCs w:val="24"/>
              </w:rPr>
              <w:t>Bajo</w:t>
            </w:r>
          </w:p>
        </w:tc>
        <w:tc>
          <w:tcPr>
            <w:tcW w:w="1985" w:type="dxa"/>
            <w:vAlign w:val="center"/>
          </w:tcPr>
          <w:p w14:paraId="7B3D4059" w14:textId="1968F7F7" w:rsidR="00840BF7" w:rsidRPr="00FE6B05" w:rsidRDefault="00840BF7" w:rsidP="00DF37C4">
            <w:pPr>
              <w:spacing w:line="360" w:lineRule="auto"/>
              <w:jc w:val="center"/>
              <w:rPr>
                <w:rFonts w:ascii="Times New Roman" w:hAnsi="Times New Roman" w:cs="Times New Roman"/>
                <w:sz w:val="24"/>
                <w:szCs w:val="24"/>
              </w:rPr>
            </w:pPr>
            <w:r w:rsidRPr="00FE6B05">
              <w:rPr>
                <w:rFonts w:ascii="Times New Roman" w:hAnsi="Times New Roman" w:cs="Times New Roman"/>
                <w:sz w:val="24"/>
                <w:szCs w:val="24"/>
              </w:rPr>
              <w:t>29 o menos</w:t>
            </w:r>
          </w:p>
        </w:tc>
        <w:tc>
          <w:tcPr>
            <w:tcW w:w="1842" w:type="dxa"/>
            <w:vAlign w:val="center"/>
          </w:tcPr>
          <w:p w14:paraId="77DA8CDE" w14:textId="4D911DC0" w:rsidR="00840BF7" w:rsidRPr="00FE6B05" w:rsidRDefault="00840BF7" w:rsidP="00DF37C4">
            <w:pPr>
              <w:spacing w:line="360" w:lineRule="auto"/>
              <w:jc w:val="center"/>
              <w:rPr>
                <w:rFonts w:ascii="Times New Roman" w:hAnsi="Times New Roman" w:cs="Times New Roman"/>
                <w:sz w:val="24"/>
                <w:szCs w:val="24"/>
              </w:rPr>
            </w:pPr>
            <w:r w:rsidRPr="00FE6B05">
              <w:rPr>
                <w:rFonts w:ascii="Times New Roman" w:hAnsi="Times New Roman" w:cs="Times New Roman"/>
                <w:sz w:val="24"/>
                <w:szCs w:val="24"/>
              </w:rPr>
              <w:t>29 o menos</w:t>
            </w:r>
          </w:p>
        </w:tc>
      </w:tr>
    </w:tbl>
    <w:p w14:paraId="6DA094E1" w14:textId="632F46E1" w:rsidR="00840BF7" w:rsidRDefault="00840BF7" w:rsidP="00DF37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w:t>
      </w:r>
      <w:r w:rsidRPr="006875DB">
        <w:rPr>
          <w:rFonts w:ascii="Times New Roman" w:hAnsi="Times New Roman" w:cs="Times New Roman"/>
          <w:sz w:val="24"/>
          <w:szCs w:val="24"/>
        </w:rPr>
        <w:t>laboración propia</w:t>
      </w:r>
    </w:p>
    <w:p w14:paraId="68E4A885" w14:textId="74FD4EA1" w:rsidR="00153F63" w:rsidRDefault="00E5663D" w:rsidP="00DF37C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Las fechas de aplicación de la prueba </w:t>
      </w:r>
      <w:r w:rsidR="0054119E">
        <w:rPr>
          <w:rFonts w:ascii="Times New Roman" w:hAnsi="Times New Roman" w:cs="Times New Roman"/>
          <w:sz w:val="24"/>
          <w:szCs w:val="24"/>
        </w:rPr>
        <w:t>fueron</w:t>
      </w:r>
      <w:r>
        <w:rPr>
          <w:rFonts w:ascii="Times New Roman" w:hAnsi="Times New Roman" w:cs="Times New Roman"/>
          <w:sz w:val="24"/>
          <w:szCs w:val="24"/>
        </w:rPr>
        <w:t xml:space="preserve"> al final del semestre comprendido entre agosto y diciembre de 2019, al final del semestre comprendido entre enero y septiembre de 2020, al final del semestre comprendido entre septiembre y enero de 2020 y al final del semestre comprendido entre febrero y mayo de 2021.</w:t>
      </w:r>
      <w:r w:rsidR="008051BD">
        <w:rPr>
          <w:rFonts w:ascii="Times New Roman" w:hAnsi="Times New Roman" w:cs="Times New Roman"/>
          <w:sz w:val="24"/>
          <w:szCs w:val="24"/>
        </w:rPr>
        <w:t xml:space="preserve"> </w:t>
      </w:r>
    </w:p>
    <w:p w14:paraId="2FB76B2F" w14:textId="075DC341" w:rsidR="00153F63" w:rsidRDefault="008051BD" w:rsidP="00DF37C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 tomaron cuatro periodos semestrales debido a la flexibilidad que tiene el plan de estudios de la carrera de ISC</w:t>
      </w:r>
      <w:r w:rsidR="00862155">
        <w:rPr>
          <w:rFonts w:ascii="Times New Roman" w:hAnsi="Times New Roman" w:cs="Times New Roman"/>
          <w:sz w:val="24"/>
          <w:szCs w:val="24"/>
        </w:rPr>
        <w:t>. Dicha flexibilidad</w:t>
      </w:r>
      <w:r>
        <w:rPr>
          <w:rFonts w:ascii="Times New Roman" w:hAnsi="Times New Roman" w:cs="Times New Roman"/>
          <w:sz w:val="24"/>
          <w:szCs w:val="24"/>
        </w:rPr>
        <w:t xml:space="preserve"> permite cursar materias de un año o semestre en particular </w:t>
      </w:r>
      <w:r w:rsidR="0054119E">
        <w:rPr>
          <w:rFonts w:ascii="Times New Roman" w:hAnsi="Times New Roman" w:cs="Times New Roman"/>
          <w:sz w:val="24"/>
          <w:szCs w:val="24"/>
        </w:rPr>
        <w:t>sin una se</w:t>
      </w:r>
      <w:r w:rsidR="00906BD1">
        <w:rPr>
          <w:rFonts w:ascii="Times New Roman" w:hAnsi="Times New Roman" w:cs="Times New Roman"/>
          <w:sz w:val="24"/>
          <w:szCs w:val="24"/>
        </w:rPr>
        <w:t>riación</w:t>
      </w:r>
      <w:r w:rsidR="0054119E">
        <w:rPr>
          <w:rFonts w:ascii="Times New Roman" w:hAnsi="Times New Roman" w:cs="Times New Roman"/>
          <w:sz w:val="24"/>
          <w:szCs w:val="24"/>
        </w:rPr>
        <w:t xml:space="preserve"> tan estricta</w:t>
      </w:r>
      <w:r w:rsidR="00906BD1">
        <w:rPr>
          <w:rFonts w:ascii="Times New Roman" w:hAnsi="Times New Roman" w:cs="Times New Roman"/>
          <w:sz w:val="24"/>
          <w:szCs w:val="24"/>
        </w:rPr>
        <w:t>.</w:t>
      </w:r>
      <w:r w:rsidR="00153F63">
        <w:rPr>
          <w:rFonts w:ascii="Times New Roman" w:hAnsi="Times New Roman" w:cs="Times New Roman"/>
          <w:sz w:val="24"/>
          <w:szCs w:val="24"/>
        </w:rPr>
        <w:t xml:space="preserve"> Lo anterior genera que los estudiantes cursen materias de primer año, segundo año y tercer año al mismo tiempo. Para asegurar que los </w:t>
      </w:r>
      <w:r w:rsidR="00153F63">
        <w:rPr>
          <w:rFonts w:ascii="Times New Roman" w:hAnsi="Times New Roman" w:cs="Times New Roman"/>
          <w:sz w:val="24"/>
          <w:szCs w:val="24"/>
        </w:rPr>
        <w:lastRenderedPageBreak/>
        <w:t xml:space="preserve">alumnos fueran de segundo año, se aplicó la prueba </w:t>
      </w:r>
      <w:r w:rsidR="007B540D">
        <w:rPr>
          <w:rFonts w:ascii="Times New Roman" w:hAnsi="Times New Roman" w:cs="Times New Roman"/>
          <w:sz w:val="24"/>
          <w:szCs w:val="24"/>
        </w:rPr>
        <w:t xml:space="preserve">Idare </w:t>
      </w:r>
      <w:r w:rsidR="00153F63">
        <w:rPr>
          <w:rFonts w:ascii="Times New Roman" w:hAnsi="Times New Roman" w:cs="Times New Roman"/>
          <w:sz w:val="24"/>
          <w:szCs w:val="24"/>
        </w:rPr>
        <w:t>durante las sesiones de materias que pertenecieran a este nivel.</w:t>
      </w:r>
    </w:p>
    <w:p w14:paraId="0EB1718B" w14:textId="77777777" w:rsidR="00C3194A" w:rsidRDefault="00C3194A" w:rsidP="00DF37C4">
      <w:pPr>
        <w:spacing w:after="0" w:line="360" w:lineRule="auto"/>
        <w:ind w:firstLine="709"/>
        <w:jc w:val="both"/>
        <w:rPr>
          <w:rFonts w:ascii="Times New Roman" w:hAnsi="Times New Roman" w:cs="Times New Roman"/>
          <w:sz w:val="24"/>
          <w:szCs w:val="24"/>
        </w:rPr>
      </w:pPr>
    </w:p>
    <w:p w14:paraId="4C98C540" w14:textId="7DCD06E6" w:rsidR="00901FBE" w:rsidRPr="006875DB" w:rsidRDefault="00901FBE" w:rsidP="00FE6B05">
      <w:pPr>
        <w:spacing w:after="0" w:line="360" w:lineRule="auto"/>
        <w:jc w:val="center"/>
        <w:rPr>
          <w:rFonts w:ascii="Times New Roman" w:hAnsi="Times New Roman" w:cs="Times New Roman"/>
          <w:b/>
          <w:bCs/>
          <w:sz w:val="32"/>
          <w:szCs w:val="32"/>
        </w:rPr>
      </w:pPr>
      <w:r w:rsidRPr="006875DB">
        <w:rPr>
          <w:rFonts w:ascii="Times New Roman" w:hAnsi="Times New Roman" w:cs="Times New Roman"/>
          <w:b/>
          <w:bCs/>
          <w:sz w:val="32"/>
          <w:szCs w:val="32"/>
        </w:rPr>
        <w:t>Resultados</w:t>
      </w:r>
    </w:p>
    <w:p w14:paraId="03350E6D" w14:textId="28CF976D" w:rsidR="007374CF" w:rsidRDefault="007374CF" w:rsidP="00DF37C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 la </w:t>
      </w:r>
      <w:r w:rsidR="0047224F">
        <w:rPr>
          <w:rFonts w:ascii="Times New Roman" w:hAnsi="Times New Roman" w:cs="Times New Roman"/>
          <w:sz w:val="24"/>
          <w:szCs w:val="24"/>
        </w:rPr>
        <w:t xml:space="preserve">tabla 2 se muestran los resultados de la prueba </w:t>
      </w:r>
      <w:r w:rsidR="001A5BB0">
        <w:rPr>
          <w:rFonts w:ascii="Times New Roman" w:hAnsi="Times New Roman" w:cs="Times New Roman"/>
          <w:sz w:val="24"/>
          <w:szCs w:val="24"/>
        </w:rPr>
        <w:t xml:space="preserve">Idare </w:t>
      </w:r>
      <w:r w:rsidR="0047224F">
        <w:rPr>
          <w:rFonts w:ascii="Times New Roman" w:hAnsi="Times New Roman" w:cs="Times New Roman"/>
          <w:sz w:val="24"/>
          <w:szCs w:val="24"/>
        </w:rPr>
        <w:t xml:space="preserve">aplicada a los 108 estudiantes durante los cuatro periodos citados previamente. Ambas caracterizaciones de la ansiedad, estado y </w:t>
      </w:r>
      <w:r w:rsidR="00296182">
        <w:rPr>
          <w:rFonts w:ascii="Times New Roman" w:hAnsi="Times New Roman" w:cs="Times New Roman"/>
          <w:sz w:val="24"/>
          <w:szCs w:val="24"/>
        </w:rPr>
        <w:t>rasgo,</w:t>
      </w:r>
      <w:r w:rsidR="0047224F">
        <w:rPr>
          <w:rFonts w:ascii="Times New Roman" w:hAnsi="Times New Roman" w:cs="Times New Roman"/>
          <w:sz w:val="24"/>
          <w:szCs w:val="24"/>
        </w:rPr>
        <w:t xml:space="preserve"> mostraron niveles </w:t>
      </w:r>
      <w:r w:rsidR="00DD2867">
        <w:rPr>
          <w:rFonts w:ascii="Times New Roman" w:hAnsi="Times New Roman" w:cs="Times New Roman"/>
          <w:sz w:val="24"/>
          <w:szCs w:val="24"/>
        </w:rPr>
        <w:t>altos de acuerdo con lo presentado en la tabla 1. En el caso de la ansiedad estado</w:t>
      </w:r>
      <w:r w:rsidR="001A5BB0">
        <w:rPr>
          <w:rFonts w:ascii="Times New Roman" w:hAnsi="Times New Roman" w:cs="Times New Roman"/>
          <w:sz w:val="24"/>
          <w:szCs w:val="24"/>
        </w:rPr>
        <w:t>,</w:t>
      </w:r>
      <w:r w:rsidR="00DD2867">
        <w:rPr>
          <w:rFonts w:ascii="Times New Roman" w:hAnsi="Times New Roman" w:cs="Times New Roman"/>
          <w:sz w:val="24"/>
          <w:szCs w:val="24"/>
        </w:rPr>
        <w:t xml:space="preserve"> se </w:t>
      </w:r>
      <w:r w:rsidR="00F740B2">
        <w:rPr>
          <w:rFonts w:ascii="Times New Roman" w:hAnsi="Times New Roman" w:cs="Times New Roman"/>
          <w:sz w:val="24"/>
          <w:szCs w:val="24"/>
        </w:rPr>
        <w:t>obtuvo</w:t>
      </w:r>
      <w:r w:rsidR="00DD2867">
        <w:rPr>
          <w:rFonts w:ascii="Times New Roman" w:hAnsi="Times New Roman" w:cs="Times New Roman"/>
          <w:sz w:val="24"/>
          <w:szCs w:val="24"/>
        </w:rPr>
        <w:t xml:space="preserve"> un valor mínimo de 47 puntos</w:t>
      </w:r>
      <w:r w:rsidR="00F740B2">
        <w:rPr>
          <w:rFonts w:ascii="Times New Roman" w:hAnsi="Times New Roman" w:cs="Times New Roman"/>
          <w:sz w:val="24"/>
          <w:szCs w:val="24"/>
        </w:rPr>
        <w:t xml:space="preserve"> en dos de los periodos de prueba</w:t>
      </w:r>
      <w:r w:rsidR="00DD2867">
        <w:rPr>
          <w:rFonts w:ascii="Times New Roman" w:hAnsi="Times New Roman" w:cs="Times New Roman"/>
          <w:sz w:val="24"/>
          <w:szCs w:val="24"/>
        </w:rPr>
        <w:t>, dos puntos por encima del valor que define un alto nivel de ansiedad. En el caso de la ansiedad rasgo</w:t>
      </w:r>
      <w:r w:rsidR="001A5BB0">
        <w:rPr>
          <w:rFonts w:ascii="Times New Roman" w:hAnsi="Times New Roman" w:cs="Times New Roman"/>
          <w:sz w:val="24"/>
          <w:szCs w:val="24"/>
        </w:rPr>
        <w:t>,</w:t>
      </w:r>
      <w:r w:rsidR="00DD2867">
        <w:rPr>
          <w:rFonts w:ascii="Times New Roman" w:hAnsi="Times New Roman" w:cs="Times New Roman"/>
          <w:sz w:val="24"/>
          <w:szCs w:val="24"/>
        </w:rPr>
        <w:t xml:space="preserve"> se presenta una situación similar para el valor mínimo. </w:t>
      </w:r>
      <w:r w:rsidR="0054119E">
        <w:rPr>
          <w:rFonts w:ascii="Times New Roman" w:hAnsi="Times New Roman" w:cs="Times New Roman"/>
          <w:sz w:val="24"/>
          <w:szCs w:val="24"/>
        </w:rPr>
        <w:t>Cabe señalar que no existe un valor máximo para el nivel alto, así que solo se tomó como referencia el valor mínimo del nivel alto de ansiedad</w:t>
      </w:r>
      <w:r w:rsidR="00925485">
        <w:rPr>
          <w:rFonts w:ascii="Times New Roman" w:hAnsi="Times New Roman" w:cs="Times New Roman"/>
          <w:sz w:val="24"/>
          <w:szCs w:val="24"/>
        </w:rPr>
        <w:t xml:space="preserve"> para ambos casos</w:t>
      </w:r>
      <w:r w:rsidR="0054119E">
        <w:rPr>
          <w:rFonts w:ascii="Times New Roman" w:hAnsi="Times New Roman" w:cs="Times New Roman"/>
          <w:sz w:val="24"/>
          <w:szCs w:val="24"/>
        </w:rPr>
        <w:t>.</w:t>
      </w:r>
    </w:p>
    <w:p w14:paraId="4A9315D5" w14:textId="0E8DB628" w:rsidR="00C3194A" w:rsidRDefault="00C3194A" w:rsidP="00C3194A">
      <w:pPr>
        <w:spacing w:after="0" w:line="360" w:lineRule="auto"/>
        <w:jc w:val="both"/>
        <w:rPr>
          <w:rFonts w:ascii="Times New Roman" w:hAnsi="Times New Roman" w:cs="Times New Roman"/>
          <w:sz w:val="24"/>
          <w:szCs w:val="24"/>
        </w:rPr>
      </w:pPr>
    </w:p>
    <w:p w14:paraId="6D91D8D9" w14:textId="0F38DF24" w:rsidR="00C3194A" w:rsidRPr="006875DB" w:rsidRDefault="00C3194A" w:rsidP="00905BA0">
      <w:pPr>
        <w:spacing w:after="0" w:line="360" w:lineRule="auto"/>
        <w:jc w:val="center"/>
        <w:rPr>
          <w:rFonts w:ascii="Times New Roman" w:hAnsi="Times New Roman" w:cs="Times New Roman"/>
          <w:sz w:val="24"/>
          <w:szCs w:val="24"/>
        </w:rPr>
      </w:pPr>
      <w:r w:rsidRPr="00AB3A0F">
        <w:rPr>
          <w:rFonts w:ascii="Times New Roman" w:hAnsi="Times New Roman" w:cs="Times New Roman"/>
          <w:b/>
          <w:bCs/>
          <w:sz w:val="24"/>
          <w:szCs w:val="24"/>
        </w:rPr>
        <w:t xml:space="preserve">Tabla </w:t>
      </w:r>
      <w:r>
        <w:rPr>
          <w:rFonts w:ascii="Times New Roman" w:hAnsi="Times New Roman" w:cs="Times New Roman"/>
          <w:b/>
          <w:bCs/>
          <w:sz w:val="24"/>
          <w:szCs w:val="24"/>
        </w:rPr>
        <w:t>2</w:t>
      </w:r>
      <w:r w:rsidRPr="00AB3A0F">
        <w:rPr>
          <w:rFonts w:ascii="Times New Roman" w:hAnsi="Times New Roman" w:cs="Times New Roman"/>
          <w:b/>
          <w:bCs/>
          <w:sz w:val="24"/>
          <w:szCs w:val="24"/>
        </w:rPr>
        <w:t>.</w:t>
      </w:r>
      <w:r w:rsidRPr="006875DB">
        <w:rPr>
          <w:rFonts w:ascii="Times New Roman" w:hAnsi="Times New Roman" w:cs="Times New Roman"/>
          <w:sz w:val="24"/>
          <w:szCs w:val="24"/>
        </w:rPr>
        <w:t xml:space="preserve"> </w:t>
      </w:r>
      <w:r>
        <w:rPr>
          <w:rFonts w:ascii="Times New Roman" w:hAnsi="Times New Roman" w:cs="Times New Roman"/>
          <w:sz w:val="24"/>
          <w:szCs w:val="24"/>
        </w:rPr>
        <w:t>Valores obtenidos de ansiedad rasgo y estado</w:t>
      </w:r>
    </w:p>
    <w:tbl>
      <w:tblPr>
        <w:tblStyle w:val="Tablaconcuadrcula"/>
        <w:tblW w:w="6237" w:type="dxa"/>
        <w:jc w:val="center"/>
        <w:tblLayout w:type="fixed"/>
        <w:tblLook w:val="04A0" w:firstRow="1" w:lastRow="0" w:firstColumn="1" w:lastColumn="0" w:noHBand="0" w:noVBand="1"/>
      </w:tblPr>
      <w:tblGrid>
        <w:gridCol w:w="2410"/>
        <w:gridCol w:w="1985"/>
        <w:gridCol w:w="1842"/>
      </w:tblGrid>
      <w:tr w:rsidR="007374CF" w:rsidRPr="00FE6B05" w14:paraId="7362A9B1" w14:textId="77777777" w:rsidTr="001132C7">
        <w:trPr>
          <w:jc w:val="center"/>
        </w:trPr>
        <w:tc>
          <w:tcPr>
            <w:tcW w:w="2410" w:type="dxa"/>
            <w:tcBorders>
              <w:top w:val="single" w:sz="4" w:space="0" w:color="auto"/>
            </w:tcBorders>
            <w:vAlign w:val="center"/>
          </w:tcPr>
          <w:p w14:paraId="6F569565" w14:textId="35508432" w:rsidR="007374CF" w:rsidRPr="00FE6B05" w:rsidRDefault="007374CF" w:rsidP="00DF37C4">
            <w:pPr>
              <w:spacing w:line="360" w:lineRule="auto"/>
              <w:jc w:val="center"/>
              <w:rPr>
                <w:rFonts w:ascii="Times New Roman" w:hAnsi="Times New Roman" w:cs="Times New Roman"/>
                <w:sz w:val="24"/>
                <w:szCs w:val="24"/>
              </w:rPr>
            </w:pPr>
            <w:bookmarkStart w:id="2" w:name="_Hlk20670638"/>
          </w:p>
        </w:tc>
        <w:tc>
          <w:tcPr>
            <w:tcW w:w="1985" w:type="dxa"/>
            <w:tcBorders>
              <w:top w:val="single" w:sz="4" w:space="0" w:color="auto"/>
            </w:tcBorders>
            <w:vAlign w:val="center"/>
          </w:tcPr>
          <w:p w14:paraId="67AE32A8" w14:textId="02FB2918" w:rsidR="007374CF" w:rsidRPr="00FE6B05" w:rsidRDefault="001132C7" w:rsidP="00DF37C4">
            <w:pPr>
              <w:spacing w:line="360" w:lineRule="auto"/>
              <w:jc w:val="center"/>
              <w:rPr>
                <w:rFonts w:ascii="Times New Roman" w:hAnsi="Times New Roman" w:cs="Times New Roman"/>
                <w:sz w:val="24"/>
                <w:szCs w:val="24"/>
              </w:rPr>
            </w:pPr>
            <w:r w:rsidRPr="00FE6B05">
              <w:rPr>
                <w:rFonts w:ascii="Times New Roman" w:hAnsi="Times New Roman" w:cs="Times New Roman"/>
                <w:sz w:val="24"/>
                <w:szCs w:val="24"/>
              </w:rPr>
              <w:t>Ansiedad estado</w:t>
            </w:r>
          </w:p>
        </w:tc>
        <w:tc>
          <w:tcPr>
            <w:tcW w:w="1842" w:type="dxa"/>
            <w:tcBorders>
              <w:top w:val="single" w:sz="4" w:space="0" w:color="auto"/>
            </w:tcBorders>
            <w:vAlign w:val="center"/>
          </w:tcPr>
          <w:p w14:paraId="20DA57AF" w14:textId="13A4D372" w:rsidR="007374CF" w:rsidRPr="00FE6B05" w:rsidRDefault="001132C7" w:rsidP="00DF37C4">
            <w:pPr>
              <w:spacing w:line="360" w:lineRule="auto"/>
              <w:jc w:val="center"/>
              <w:rPr>
                <w:rFonts w:ascii="Times New Roman" w:hAnsi="Times New Roman" w:cs="Times New Roman"/>
                <w:sz w:val="24"/>
                <w:szCs w:val="24"/>
              </w:rPr>
            </w:pPr>
            <w:r w:rsidRPr="00FE6B05">
              <w:rPr>
                <w:rFonts w:ascii="Times New Roman" w:hAnsi="Times New Roman" w:cs="Times New Roman"/>
                <w:sz w:val="24"/>
                <w:szCs w:val="24"/>
              </w:rPr>
              <w:t>Ansiedad rasgo</w:t>
            </w:r>
          </w:p>
        </w:tc>
      </w:tr>
      <w:bookmarkEnd w:id="2"/>
      <w:tr w:rsidR="007374CF" w:rsidRPr="00FE6B05" w14:paraId="4702C2E1" w14:textId="77777777" w:rsidTr="001132C7">
        <w:trPr>
          <w:trHeight w:val="247"/>
          <w:jc w:val="center"/>
        </w:trPr>
        <w:tc>
          <w:tcPr>
            <w:tcW w:w="2410" w:type="dxa"/>
            <w:vAlign w:val="center"/>
          </w:tcPr>
          <w:p w14:paraId="2B14D254" w14:textId="1A17F5D2" w:rsidR="007374CF" w:rsidRPr="00FE6B05" w:rsidRDefault="001132C7" w:rsidP="00DF37C4">
            <w:pPr>
              <w:spacing w:line="360" w:lineRule="auto"/>
              <w:jc w:val="center"/>
              <w:rPr>
                <w:rFonts w:ascii="Times New Roman" w:hAnsi="Times New Roman" w:cs="Times New Roman"/>
                <w:sz w:val="24"/>
                <w:szCs w:val="24"/>
              </w:rPr>
            </w:pPr>
            <w:r w:rsidRPr="00FE6B05">
              <w:rPr>
                <w:rFonts w:ascii="Times New Roman" w:hAnsi="Times New Roman" w:cs="Times New Roman"/>
                <w:sz w:val="24"/>
                <w:szCs w:val="24"/>
              </w:rPr>
              <w:t>Diciembre de 2019</w:t>
            </w:r>
          </w:p>
        </w:tc>
        <w:tc>
          <w:tcPr>
            <w:tcW w:w="1985" w:type="dxa"/>
            <w:vAlign w:val="center"/>
          </w:tcPr>
          <w:p w14:paraId="58D5B110" w14:textId="0D41CB11" w:rsidR="007374CF" w:rsidRPr="00FE6B05" w:rsidRDefault="001132C7" w:rsidP="00DF37C4">
            <w:pPr>
              <w:spacing w:line="360" w:lineRule="auto"/>
              <w:jc w:val="center"/>
              <w:rPr>
                <w:rFonts w:ascii="Times New Roman" w:hAnsi="Times New Roman" w:cs="Times New Roman"/>
                <w:sz w:val="24"/>
                <w:szCs w:val="24"/>
              </w:rPr>
            </w:pPr>
            <w:r w:rsidRPr="00FE6B05">
              <w:rPr>
                <w:rFonts w:ascii="Times New Roman" w:hAnsi="Times New Roman" w:cs="Times New Roman"/>
                <w:sz w:val="24"/>
                <w:szCs w:val="24"/>
              </w:rPr>
              <w:t>4</w:t>
            </w:r>
            <w:r w:rsidR="0052759C" w:rsidRPr="00FE6B05">
              <w:rPr>
                <w:rFonts w:ascii="Times New Roman" w:hAnsi="Times New Roman" w:cs="Times New Roman"/>
                <w:sz w:val="24"/>
                <w:szCs w:val="24"/>
              </w:rPr>
              <w:t>8</w:t>
            </w:r>
          </w:p>
        </w:tc>
        <w:tc>
          <w:tcPr>
            <w:tcW w:w="1842" w:type="dxa"/>
            <w:vAlign w:val="center"/>
          </w:tcPr>
          <w:p w14:paraId="18F696C5" w14:textId="7C4147ED" w:rsidR="007374CF" w:rsidRPr="00FE6B05" w:rsidRDefault="001132C7" w:rsidP="00DF37C4">
            <w:pPr>
              <w:spacing w:line="360" w:lineRule="auto"/>
              <w:jc w:val="center"/>
              <w:rPr>
                <w:rFonts w:ascii="Times New Roman" w:hAnsi="Times New Roman" w:cs="Times New Roman"/>
                <w:sz w:val="24"/>
                <w:szCs w:val="24"/>
              </w:rPr>
            </w:pPr>
            <w:r w:rsidRPr="00FE6B05">
              <w:rPr>
                <w:rFonts w:ascii="Times New Roman" w:hAnsi="Times New Roman" w:cs="Times New Roman"/>
                <w:sz w:val="24"/>
                <w:szCs w:val="24"/>
              </w:rPr>
              <w:t>4</w:t>
            </w:r>
            <w:r w:rsidR="0052759C" w:rsidRPr="00FE6B05">
              <w:rPr>
                <w:rFonts w:ascii="Times New Roman" w:hAnsi="Times New Roman" w:cs="Times New Roman"/>
                <w:sz w:val="24"/>
                <w:szCs w:val="24"/>
              </w:rPr>
              <w:t>8</w:t>
            </w:r>
          </w:p>
        </w:tc>
      </w:tr>
      <w:tr w:rsidR="007374CF" w:rsidRPr="00FE6B05" w14:paraId="37561821" w14:textId="77777777" w:rsidTr="001132C7">
        <w:trPr>
          <w:trHeight w:val="258"/>
          <w:jc w:val="center"/>
        </w:trPr>
        <w:tc>
          <w:tcPr>
            <w:tcW w:w="2410" w:type="dxa"/>
            <w:vAlign w:val="center"/>
          </w:tcPr>
          <w:p w14:paraId="4FFB1E3C" w14:textId="64E7A2F0" w:rsidR="007374CF" w:rsidRPr="00FE6B05" w:rsidRDefault="001132C7" w:rsidP="00DF37C4">
            <w:pPr>
              <w:spacing w:line="360" w:lineRule="auto"/>
              <w:jc w:val="center"/>
              <w:rPr>
                <w:rFonts w:ascii="Times New Roman" w:hAnsi="Times New Roman" w:cs="Times New Roman"/>
                <w:sz w:val="24"/>
                <w:szCs w:val="24"/>
              </w:rPr>
            </w:pPr>
            <w:r w:rsidRPr="00FE6B05">
              <w:rPr>
                <w:rFonts w:ascii="Times New Roman" w:hAnsi="Times New Roman" w:cs="Times New Roman"/>
                <w:sz w:val="24"/>
                <w:szCs w:val="24"/>
              </w:rPr>
              <w:t>Junio de 2020</w:t>
            </w:r>
          </w:p>
        </w:tc>
        <w:tc>
          <w:tcPr>
            <w:tcW w:w="1985" w:type="dxa"/>
            <w:vAlign w:val="center"/>
          </w:tcPr>
          <w:p w14:paraId="6FC3BE3C" w14:textId="22FBA511" w:rsidR="007374CF" w:rsidRPr="00FE6B05" w:rsidRDefault="001132C7" w:rsidP="00DF37C4">
            <w:pPr>
              <w:spacing w:line="360" w:lineRule="auto"/>
              <w:jc w:val="center"/>
              <w:rPr>
                <w:rFonts w:ascii="Times New Roman" w:hAnsi="Times New Roman" w:cs="Times New Roman"/>
                <w:sz w:val="24"/>
                <w:szCs w:val="24"/>
              </w:rPr>
            </w:pPr>
            <w:r w:rsidRPr="00FE6B05">
              <w:rPr>
                <w:rFonts w:ascii="Times New Roman" w:hAnsi="Times New Roman" w:cs="Times New Roman"/>
                <w:sz w:val="24"/>
                <w:szCs w:val="24"/>
              </w:rPr>
              <w:t>47</w:t>
            </w:r>
          </w:p>
        </w:tc>
        <w:tc>
          <w:tcPr>
            <w:tcW w:w="1842" w:type="dxa"/>
            <w:vAlign w:val="center"/>
          </w:tcPr>
          <w:p w14:paraId="4365E6DA" w14:textId="3C640321" w:rsidR="007374CF" w:rsidRPr="00FE6B05" w:rsidRDefault="001132C7" w:rsidP="00DF37C4">
            <w:pPr>
              <w:spacing w:line="360" w:lineRule="auto"/>
              <w:jc w:val="center"/>
              <w:rPr>
                <w:rFonts w:ascii="Times New Roman" w:hAnsi="Times New Roman" w:cs="Times New Roman"/>
                <w:sz w:val="24"/>
                <w:szCs w:val="24"/>
              </w:rPr>
            </w:pPr>
            <w:r w:rsidRPr="00FE6B05">
              <w:rPr>
                <w:rFonts w:ascii="Times New Roman" w:hAnsi="Times New Roman" w:cs="Times New Roman"/>
                <w:sz w:val="24"/>
                <w:szCs w:val="24"/>
              </w:rPr>
              <w:t>4</w:t>
            </w:r>
            <w:r w:rsidR="0052759C" w:rsidRPr="00FE6B05">
              <w:rPr>
                <w:rFonts w:ascii="Times New Roman" w:hAnsi="Times New Roman" w:cs="Times New Roman"/>
                <w:sz w:val="24"/>
                <w:szCs w:val="24"/>
              </w:rPr>
              <w:t>7</w:t>
            </w:r>
          </w:p>
        </w:tc>
      </w:tr>
      <w:tr w:rsidR="007374CF" w:rsidRPr="00FE6B05" w14:paraId="6F9E8D15" w14:textId="77777777" w:rsidTr="001132C7">
        <w:trPr>
          <w:trHeight w:val="333"/>
          <w:jc w:val="center"/>
        </w:trPr>
        <w:tc>
          <w:tcPr>
            <w:tcW w:w="2410" w:type="dxa"/>
            <w:vAlign w:val="center"/>
          </w:tcPr>
          <w:p w14:paraId="7CE88925" w14:textId="34DF2919" w:rsidR="007374CF" w:rsidRPr="00FE6B05" w:rsidRDefault="001132C7" w:rsidP="00DF37C4">
            <w:pPr>
              <w:spacing w:line="360" w:lineRule="auto"/>
              <w:jc w:val="center"/>
              <w:rPr>
                <w:rFonts w:ascii="Times New Roman" w:hAnsi="Times New Roman" w:cs="Times New Roman"/>
                <w:sz w:val="24"/>
                <w:szCs w:val="24"/>
              </w:rPr>
            </w:pPr>
            <w:r w:rsidRPr="00FE6B05">
              <w:rPr>
                <w:rFonts w:ascii="Times New Roman" w:hAnsi="Times New Roman" w:cs="Times New Roman"/>
                <w:sz w:val="24"/>
                <w:szCs w:val="24"/>
              </w:rPr>
              <w:t>Diciembre de 2020</w:t>
            </w:r>
          </w:p>
        </w:tc>
        <w:tc>
          <w:tcPr>
            <w:tcW w:w="1985" w:type="dxa"/>
            <w:vAlign w:val="center"/>
          </w:tcPr>
          <w:p w14:paraId="7FE24480" w14:textId="11BC6252" w:rsidR="007374CF" w:rsidRPr="00FE6B05" w:rsidRDefault="001132C7" w:rsidP="00DF37C4">
            <w:pPr>
              <w:spacing w:line="360" w:lineRule="auto"/>
              <w:jc w:val="center"/>
              <w:rPr>
                <w:rFonts w:ascii="Times New Roman" w:hAnsi="Times New Roman" w:cs="Times New Roman"/>
                <w:sz w:val="24"/>
                <w:szCs w:val="24"/>
              </w:rPr>
            </w:pPr>
            <w:r w:rsidRPr="00FE6B05">
              <w:rPr>
                <w:rFonts w:ascii="Times New Roman" w:hAnsi="Times New Roman" w:cs="Times New Roman"/>
                <w:sz w:val="24"/>
                <w:szCs w:val="24"/>
              </w:rPr>
              <w:t>49</w:t>
            </w:r>
          </w:p>
        </w:tc>
        <w:tc>
          <w:tcPr>
            <w:tcW w:w="1842" w:type="dxa"/>
            <w:vAlign w:val="center"/>
          </w:tcPr>
          <w:p w14:paraId="266AF0A4" w14:textId="79D367B1" w:rsidR="007374CF" w:rsidRPr="00FE6B05" w:rsidRDefault="001132C7" w:rsidP="00DF37C4">
            <w:pPr>
              <w:spacing w:line="360" w:lineRule="auto"/>
              <w:jc w:val="center"/>
              <w:rPr>
                <w:rFonts w:ascii="Times New Roman" w:hAnsi="Times New Roman" w:cs="Times New Roman"/>
                <w:sz w:val="24"/>
                <w:szCs w:val="24"/>
              </w:rPr>
            </w:pPr>
            <w:r w:rsidRPr="00FE6B05">
              <w:rPr>
                <w:rFonts w:ascii="Times New Roman" w:hAnsi="Times New Roman" w:cs="Times New Roman"/>
                <w:sz w:val="24"/>
                <w:szCs w:val="24"/>
              </w:rPr>
              <w:t>4</w:t>
            </w:r>
            <w:r w:rsidR="0052759C" w:rsidRPr="00FE6B05">
              <w:rPr>
                <w:rFonts w:ascii="Times New Roman" w:hAnsi="Times New Roman" w:cs="Times New Roman"/>
                <w:sz w:val="24"/>
                <w:szCs w:val="24"/>
              </w:rPr>
              <w:t>7</w:t>
            </w:r>
          </w:p>
        </w:tc>
      </w:tr>
      <w:tr w:rsidR="007374CF" w:rsidRPr="00FE6B05" w14:paraId="5811799C" w14:textId="77777777" w:rsidTr="001132C7">
        <w:trPr>
          <w:trHeight w:val="355"/>
          <w:jc w:val="center"/>
        </w:trPr>
        <w:tc>
          <w:tcPr>
            <w:tcW w:w="2410" w:type="dxa"/>
            <w:vAlign w:val="center"/>
          </w:tcPr>
          <w:p w14:paraId="30973FBD" w14:textId="65D6F3CE" w:rsidR="007374CF" w:rsidRPr="00FE6B05" w:rsidRDefault="001132C7" w:rsidP="00DF37C4">
            <w:pPr>
              <w:spacing w:line="360" w:lineRule="auto"/>
              <w:jc w:val="center"/>
              <w:rPr>
                <w:rFonts w:ascii="Times New Roman" w:hAnsi="Times New Roman" w:cs="Times New Roman"/>
                <w:sz w:val="24"/>
                <w:szCs w:val="24"/>
              </w:rPr>
            </w:pPr>
            <w:r w:rsidRPr="00FE6B05">
              <w:rPr>
                <w:rFonts w:ascii="Times New Roman" w:hAnsi="Times New Roman" w:cs="Times New Roman"/>
                <w:sz w:val="24"/>
                <w:szCs w:val="24"/>
              </w:rPr>
              <w:t>Mayo de 2021</w:t>
            </w:r>
          </w:p>
        </w:tc>
        <w:tc>
          <w:tcPr>
            <w:tcW w:w="1985" w:type="dxa"/>
            <w:vAlign w:val="center"/>
          </w:tcPr>
          <w:p w14:paraId="3574F8B9" w14:textId="4A51C27A" w:rsidR="007374CF" w:rsidRPr="00FE6B05" w:rsidRDefault="001132C7" w:rsidP="00DF37C4">
            <w:pPr>
              <w:spacing w:line="360" w:lineRule="auto"/>
              <w:jc w:val="center"/>
              <w:rPr>
                <w:rFonts w:ascii="Times New Roman" w:hAnsi="Times New Roman" w:cs="Times New Roman"/>
                <w:sz w:val="24"/>
                <w:szCs w:val="24"/>
              </w:rPr>
            </w:pPr>
            <w:r w:rsidRPr="00FE6B05">
              <w:rPr>
                <w:rFonts w:ascii="Times New Roman" w:hAnsi="Times New Roman" w:cs="Times New Roman"/>
                <w:sz w:val="24"/>
                <w:szCs w:val="24"/>
              </w:rPr>
              <w:t>47</w:t>
            </w:r>
          </w:p>
        </w:tc>
        <w:tc>
          <w:tcPr>
            <w:tcW w:w="1842" w:type="dxa"/>
            <w:vAlign w:val="center"/>
          </w:tcPr>
          <w:p w14:paraId="63769A7C" w14:textId="1AD3EA6D" w:rsidR="007374CF" w:rsidRPr="00FE6B05" w:rsidRDefault="001132C7" w:rsidP="00DF37C4">
            <w:pPr>
              <w:spacing w:line="360" w:lineRule="auto"/>
              <w:jc w:val="center"/>
              <w:rPr>
                <w:rFonts w:ascii="Times New Roman" w:hAnsi="Times New Roman" w:cs="Times New Roman"/>
                <w:sz w:val="24"/>
                <w:szCs w:val="24"/>
              </w:rPr>
            </w:pPr>
            <w:r w:rsidRPr="00FE6B05">
              <w:rPr>
                <w:rFonts w:ascii="Times New Roman" w:hAnsi="Times New Roman" w:cs="Times New Roman"/>
                <w:sz w:val="24"/>
                <w:szCs w:val="24"/>
              </w:rPr>
              <w:t>4</w:t>
            </w:r>
            <w:r w:rsidR="0052759C" w:rsidRPr="00FE6B05">
              <w:rPr>
                <w:rFonts w:ascii="Times New Roman" w:hAnsi="Times New Roman" w:cs="Times New Roman"/>
                <w:sz w:val="24"/>
                <w:szCs w:val="24"/>
              </w:rPr>
              <w:t>7</w:t>
            </w:r>
          </w:p>
        </w:tc>
      </w:tr>
    </w:tbl>
    <w:p w14:paraId="31734B76" w14:textId="13D5278C" w:rsidR="007374CF" w:rsidRDefault="007374CF" w:rsidP="00DF37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w:t>
      </w:r>
      <w:r w:rsidRPr="006875DB">
        <w:rPr>
          <w:rFonts w:ascii="Times New Roman" w:hAnsi="Times New Roman" w:cs="Times New Roman"/>
          <w:sz w:val="24"/>
          <w:szCs w:val="24"/>
        </w:rPr>
        <w:t>laboración propia</w:t>
      </w:r>
    </w:p>
    <w:p w14:paraId="28AD9545" w14:textId="18B5C755" w:rsidR="00F433F5" w:rsidRDefault="00F740B2" w:rsidP="00DF37C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 l</w:t>
      </w:r>
      <w:r w:rsidR="00DD2867">
        <w:rPr>
          <w:rFonts w:ascii="Times New Roman" w:hAnsi="Times New Roman" w:cs="Times New Roman"/>
          <w:sz w:val="24"/>
          <w:szCs w:val="24"/>
        </w:rPr>
        <w:t xml:space="preserve">a figura 1 </w:t>
      </w:r>
      <w:r>
        <w:rPr>
          <w:rFonts w:ascii="Times New Roman" w:hAnsi="Times New Roman" w:cs="Times New Roman"/>
          <w:sz w:val="24"/>
          <w:szCs w:val="24"/>
        </w:rPr>
        <w:t xml:space="preserve">se </w:t>
      </w:r>
      <w:r w:rsidR="00DD2867">
        <w:rPr>
          <w:rFonts w:ascii="Times New Roman" w:hAnsi="Times New Roman" w:cs="Times New Roman"/>
          <w:sz w:val="24"/>
          <w:szCs w:val="24"/>
        </w:rPr>
        <w:t>muestra la comparación de los valores obtenidos</w:t>
      </w:r>
      <w:r w:rsidR="00925485">
        <w:rPr>
          <w:rFonts w:ascii="Times New Roman" w:hAnsi="Times New Roman" w:cs="Times New Roman"/>
          <w:sz w:val="24"/>
          <w:szCs w:val="24"/>
        </w:rPr>
        <w:t>,</w:t>
      </w:r>
      <w:r w:rsidR="00DD2867">
        <w:rPr>
          <w:rFonts w:ascii="Times New Roman" w:hAnsi="Times New Roman" w:cs="Times New Roman"/>
          <w:sz w:val="24"/>
          <w:szCs w:val="24"/>
        </w:rPr>
        <w:t xml:space="preserve"> durante los periodos reportados</w:t>
      </w:r>
      <w:r w:rsidR="0054119E">
        <w:rPr>
          <w:rFonts w:ascii="Times New Roman" w:hAnsi="Times New Roman" w:cs="Times New Roman"/>
          <w:sz w:val="24"/>
          <w:szCs w:val="24"/>
        </w:rPr>
        <w:t>,</w:t>
      </w:r>
      <w:r w:rsidR="00DD2867">
        <w:rPr>
          <w:rFonts w:ascii="Times New Roman" w:hAnsi="Times New Roman" w:cs="Times New Roman"/>
          <w:sz w:val="24"/>
          <w:szCs w:val="24"/>
        </w:rPr>
        <w:t xml:space="preserve"> para la ansiedad estado</w:t>
      </w:r>
      <w:r w:rsidR="00925485">
        <w:rPr>
          <w:rFonts w:ascii="Times New Roman" w:hAnsi="Times New Roman" w:cs="Times New Roman"/>
          <w:sz w:val="24"/>
          <w:szCs w:val="24"/>
        </w:rPr>
        <w:t>,</w:t>
      </w:r>
      <w:r w:rsidR="00DD2867">
        <w:rPr>
          <w:rFonts w:ascii="Times New Roman" w:hAnsi="Times New Roman" w:cs="Times New Roman"/>
          <w:sz w:val="24"/>
          <w:szCs w:val="24"/>
        </w:rPr>
        <w:t xml:space="preserve"> </w:t>
      </w:r>
      <w:r>
        <w:rPr>
          <w:rFonts w:ascii="Times New Roman" w:hAnsi="Times New Roman" w:cs="Times New Roman"/>
          <w:sz w:val="24"/>
          <w:szCs w:val="24"/>
        </w:rPr>
        <w:t>los cuales están por arriba de</w:t>
      </w:r>
      <w:r w:rsidR="00581E2D">
        <w:rPr>
          <w:rFonts w:ascii="Times New Roman" w:hAnsi="Times New Roman" w:cs="Times New Roman"/>
          <w:sz w:val="24"/>
          <w:szCs w:val="24"/>
        </w:rPr>
        <w:t xml:space="preserve"> </w:t>
      </w:r>
      <w:r>
        <w:rPr>
          <w:rFonts w:ascii="Times New Roman" w:hAnsi="Times New Roman" w:cs="Times New Roman"/>
          <w:sz w:val="24"/>
          <w:szCs w:val="24"/>
        </w:rPr>
        <w:t>l</w:t>
      </w:r>
      <w:r w:rsidR="00581E2D">
        <w:rPr>
          <w:rFonts w:ascii="Times New Roman" w:hAnsi="Times New Roman" w:cs="Times New Roman"/>
          <w:sz w:val="24"/>
          <w:szCs w:val="24"/>
        </w:rPr>
        <w:t>o</w:t>
      </w:r>
      <w:r>
        <w:rPr>
          <w:rFonts w:ascii="Times New Roman" w:hAnsi="Times New Roman" w:cs="Times New Roman"/>
          <w:sz w:val="24"/>
          <w:szCs w:val="24"/>
        </w:rPr>
        <w:t xml:space="preserve"> </w:t>
      </w:r>
      <w:r w:rsidR="00DD2867">
        <w:rPr>
          <w:rFonts w:ascii="Times New Roman" w:hAnsi="Times New Roman" w:cs="Times New Roman"/>
          <w:sz w:val="24"/>
          <w:szCs w:val="24"/>
        </w:rPr>
        <w:t xml:space="preserve">que </w:t>
      </w:r>
      <w:r>
        <w:rPr>
          <w:rFonts w:ascii="Times New Roman" w:hAnsi="Times New Roman" w:cs="Times New Roman"/>
          <w:sz w:val="24"/>
          <w:szCs w:val="24"/>
        </w:rPr>
        <w:t xml:space="preserve">se </w:t>
      </w:r>
      <w:r w:rsidR="00DD2867">
        <w:rPr>
          <w:rFonts w:ascii="Times New Roman" w:hAnsi="Times New Roman" w:cs="Times New Roman"/>
          <w:sz w:val="24"/>
          <w:szCs w:val="24"/>
        </w:rPr>
        <w:t xml:space="preserve">define </w:t>
      </w:r>
      <w:r w:rsidR="00581E2D">
        <w:rPr>
          <w:rFonts w:ascii="Times New Roman" w:hAnsi="Times New Roman" w:cs="Times New Roman"/>
          <w:sz w:val="24"/>
          <w:szCs w:val="24"/>
        </w:rPr>
        <w:t xml:space="preserve">como </w:t>
      </w:r>
      <w:r w:rsidR="00DD2867">
        <w:rPr>
          <w:rFonts w:ascii="Times New Roman" w:hAnsi="Times New Roman" w:cs="Times New Roman"/>
          <w:sz w:val="24"/>
          <w:szCs w:val="24"/>
        </w:rPr>
        <w:t>un nivel alto de ansiedad</w:t>
      </w:r>
      <w:r>
        <w:rPr>
          <w:rFonts w:ascii="Times New Roman" w:hAnsi="Times New Roman" w:cs="Times New Roman"/>
          <w:sz w:val="24"/>
          <w:szCs w:val="24"/>
        </w:rPr>
        <w:t xml:space="preserve"> en la prueba </w:t>
      </w:r>
      <w:r w:rsidR="00581E2D">
        <w:rPr>
          <w:rFonts w:ascii="Times New Roman" w:hAnsi="Times New Roman" w:cs="Times New Roman"/>
          <w:sz w:val="24"/>
          <w:szCs w:val="24"/>
        </w:rPr>
        <w:t>Idare</w:t>
      </w:r>
      <w:r w:rsidR="00DD2867">
        <w:rPr>
          <w:rFonts w:ascii="Times New Roman" w:hAnsi="Times New Roman" w:cs="Times New Roman"/>
          <w:sz w:val="24"/>
          <w:szCs w:val="24"/>
        </w:rPr>
        <w:t xml:space="preserve">, </w:t>
      </w:r>
      <w:r w:rsidR="00E22420">
        <w:rPr>
          <w:rFonts w:ascii="Times New Roman" w:hAnsi="Times New Roman" w:cs="Times New Roman"/>
          <w:sz w:val="24"/>
          <w:szCs w:val="24"/>
        </w:rPr>
        <w:t xml:space="preserve">a saber, </w:t>
      </w:r>
      <w:r w:rsidR="00DD2867">
        <w:rPr>
          <w:rFonts w:ascii="Times New Roman" w:hAnsi="Times New Roman" w:cs="Times New Roman"/>
          <w:sz w:val="24"/>
          <w:szCs w:val="24"/>
        </w:rPr>
        <w:t xml:space="preserve">45 puntos. Se puede ver que la ansiedad </w:t>
      </w:r>
      <w:r>
        <w:rPr>
          <w:rFonts w:ascii="Times New Roman" w:hAnsi="Times New Roman" w:cs="Times New Roman"/>
          <w:sz w:val="24"/>
          <w:szCs w:val="24"/>
        </w:rPr>
        <w:t xml:space="preserve">estado </w:t>
      </w:r>
      <w:r w:rsidR="00DD2867">
        <w:rPr>
          <w:rFonts w:ascii="Times New Roman" w:hAnsi="Times New Roman" w:cs="Times New Roman"/>
          <w:sz w:val="24"/>
          <w:szCs w:val="24"/>
        </w:rPr>
        <w:t xml:space="preserve">es elevada en diciembre de 2019 (48 puntos), </w:t>
      </w:r>
      <w:r w:rsidR="00155522">
        <w:rPr>
          <w:rFonts w:ascii="Times New Roman" w:hAnsi="Times New Roman" w:cs="Times New Roman"/>
          <w:sz w:val="24"/>
          <w:szCs w:val="24"/>
        </w:rPr>
        <w:t xml:space="preserve">disminuye </w:t>
      </w:r>
      <w:r w:rsidR="00DD2867">
        <w:rPr>
          <w:rFonts w:ascii="Times New Roman" w:hAnsi="Times New Roman" w:cs="Times New Roman"/>
          <w:sz w:val="24"/>
          <w:szCs w:val="24"/>
        </w:rPr>
        <w:t xml:space="preserve">en junio de 2020 (47 puntos) pero </w:t>
      </w:r>
      <w:r w:rsidR="00155522">
        <w:rPr>
          <w:rFonts w:ascii="Times New Roman" w:hAnsi="Times New Roman" w:cs="Times New Roman"/>
          <w:sz w:val="24"/>
          <w:szCs w:val="24"/>
        </w:rPr>
        <w:t xml:space="preserve">vuelve </w:t>
      </w:r>
      <w:r w:rsidR="00DD2867">
        <w:rPr>
          <w:rFonts w:ascii="Times New Roman" w:hAnsi="Times New Roman" w:cs="Times New Roman"/>
          <w:sz w:val="24"/>
          <w:szCs w:val="24"/>
        </w:rPr>
        <w:t xml:space="preserve">a subir en diciembre de 2020 (49 puntos), siendo mayor este valor que el </w:t>
      </w:r>
      <w:r>
        <w:rPr>
          <w:rFonts w:ascii="Times New Roman" w:hAnsi="Times New Roman" w:cs="Times New Roman"/>
          <w:sz w:val="24"/>
          <w:szCs w:val="24"/>
        </w:rPr>
        <w:t>obtenido para diciembre del año anterior. En mayo de 2021</w:t>
      </w:r>
      <w:r w:rsidR="006B6269">
        <w:rPr>
          <w:rFonts w:ascii="Times New Roman" w:hAnsi="Times New Roman" w:cs="Times New Roman"/>
          <w:sz w:val="24"/>
          <w:szCs w:val="24"/>
        </w:rPr>
        <w:t>,</w:t>
      </w:r>
      <w:r>
        <w:rPr>
          <w:rFonts w:ascii="Times New Roman" w:hAnsi="Times New Roman" w:cs="Times New Roman"/>
          <w:sz w:val="24"/>
          <w:szCs w:val="24"/>
        </w:rPr>
        <w:t xml:space="preserve"> el valor es parecido al obtenido en junio del año anterior (47 puntos).</w:t>
      </w:r>
      <w:r w:rsidR="0054119E">
        <w:rPr>
          <w:rFonts w:ascii="Times New Roman" w:hAnsi="Times New Roman" w:cs="Times New Roman"/>
          <w:sz w:val="24"/>
          <w:szCs w:val="24"/>
        </w:rPr>
        <w:t xml:space="preserve"> </w:t>
      </w:r>
    </w:p>
    <w:p w14:paraId="1800FDD0" w14:textId="183C71B5" w:rsidR="00F433F5" w:rsidRDefault="00F433F5" w:rsidP="00C3194A">
      <w:pPr>
        <w:spacing w:after="0" w:line="360" w:lineRule="auto"/>
        <w:jc w:val="both"/>
        <w:rPr>
          <w:rFonts w:ascii="Times New Roman" w:hAnsi="Times New Roman" w:cs="Times New Roman"/>
          <w:sz w:val="24"/>
          <w:szCs w:val="24"/>
        </w:rPr>
      </w:pPr>
    </w:p>
    <w:p w14:paraId="61E2FBF4" w14:textId="57B69FC6" w:rsidR="000242E3" w:rsidRDefault="000242E3" w:rsidP="00C3194A">
      <w:pPr>
        <w:spacing w:after="0" w:line="360" w:lineRule="auto"/>
        <w:jc w:val="both"/>
        <w:rPr>
          <w:rFonts w:ascii="Times New Roman" w:hAnsi="Times New Roman" w:cs="Times New Roman"/>
          <w:sz w:val="24"/>
          <w:szCs w:val="24"/>
        </w:rPr>
      </w:pPr>
    </w:p>
    <w:p w14:paraId="141C6266" w14:textId="1FF79303" w:rsidR="000242E3" w:rsidRDefault="000242E3" w:rsidP="00C3194A">
      <w:pPr>
        <w:spacing w:after="0" w:line="360" w:lineRule="auto"/>
        <w:jc w:val="both"/>
        <w:rPr>
          <w:rFonts w:ascii="Times New Roman" w:hAnsi="Times New Roman" w:cs="Times New Roman"/>
          <w:sz w:val="24"/>
          <w:szCs w:val="24"/>
        </w:rPr>
      </w:pPr>
    </w:p>
    <w:p w14:paraId="77CF9727" w14:textId="71E6B4CB" w:rsidR="000242E3" w:rsidRDefault="000242E3" w:rsidP="00C3194A">
      <w:pPr>
        <w:spacing w:after="0" w:line="360" w:lineRule="auto"/>
        <w:jc w:val="both"/>
        <w:rPr>
          <w:rFonts w:ascii="Times New Roman" w:hAnsi="Times New Roman" w:cs="Times New Roman"/>
          <w:sz w:val="24"/>
          <w:szCs w:val="24"/>
        </w:rPr>
      </w:pPr>
    </w:p>
    <w:p w14:paraId="3AB2B2E0" w14:textId="77777777" w:rsidR="000242E3" w:rsidRDefault="000242E3" w:rsidP="00C3194A">
      <w:pPr>
        <w:spacing w:after="0" w:line="360" w:lineRule="auto"/>
        <w:jc w:val="both"/>
        <w:rPr>
          <w:rFonts w:ascii="Times New Roman" w:hAnsi="Times New Roman" w:cs="Times New Roman"/>
          <w:sz w:val="24"/>
          <w:szCs w:val="24"/>
        </w:rPr>
      </w:pPr>
    </w:p>
    <w:p w14:paraId="703B93A4" w14:textId="1AE1787F" w:rsidR="00C3194A" w:rsidRDefault="00C3194A" w:rsidP="00905BA0">
      <w:pPr>
        <w:spacing w:after="0" w:line="360" w:lineRule="auto"/>
        <w:jc w:val="center"/>
        <w:rPr>
          <w:rFonts w:ascii="Times New Roman" w:hAnsi="Times New Roman" w:cs="Times New Roman"/>
          <w:sz w:val="24"/>
          <w:szCs w:val="24"/>
        </w:rPr>
      </w:pPr>
      <w:r w:rsidRPr="00AB3A0F">
        <w:rPr>
          <w:rFonts w:ascii="Times New Roman" w:hAnsi="Times New Roman" w:cs="Times New Roman"/>
          <w:b/>
          <w:bCs/>
          <w:sz w:val="24"/>
          <w:szCs w:val="24"/>
        </w:rPr>
        <w:lastRenderedPageBreak/>
        <w:t>Figura 1</w:t>
      </w:r>
      <w:r w:rsidRPr="006875DB">
        <w:rPr>
          <w:rFonts w:ascii="Times New Roman" w:hAnsi="Times New Roman" w:cs="Times New Roman"/>
          <w:sz w:val="24"/>
          <w:szCs w:val="24"/>
        </w:rPr>
        <w:t xml:space="preserve">. </w:t>
      </w:r>
      <w:r>
        <w:rPr>
          <w:rFonts w:ascii="Times New Roman" w:hAnsi="Times New Roman" w:cs="Times New Roman"/>
          <w:sz w:val="24"/>
          <w:szCs w:val="24"/>
        </w:rPr>
        <w:t>Ansiedad estado</w:t>
      </w:r>
    </w:p>
    <w:p w14:paraId="56D85722" w14:textId="1D022B3D" w:rsidR="00C3194A" w:rsidRDefault="00C3194A" w:rsidP="00905BA0">
      <w:pPr>
        <w:spacing w:after="0" w:line="360" w:lineRule="auto"/>
        <w:jc w:val="center"/>
        <w:rPr>
          <w:rFonts w:ascii="Times New Roman" w:hAnsi="Times New Roman" w:cs="Times New Roman"/>
          <w:sz w:val="24"/>
          <w:szCs w:val="24"/>
        </w:rPr>
      </w:pPr>
      <w:r>
        <w:rPr>
          <w:noProof/>
        </w:rPr>
        <w:drawing>
          <wp:inline distT="0" distB="0" distL="0" distR="0" wp14:anchorId="6D798D01" wp14:editId="6B233F32">
            <wp:extent cx="3575050" cy="206052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8466" cy="2074016"/>
                    </a:xfrm>
                    <a:prstGeom prst="rect">
                      <a:avLst/>
                    </a:prstGeom>
                    <a:noFill/>
                    <a:ln>
                      <a:noFill/>
                    </a:ln>
                  </pic:spPr>
                </pic:pic>
              </a:graphicData>
            </a:graphic>
          </wp:inline>
        </w:drawing>
      </w:r>
    </w:p>
    <w:p w14:paraId="107B0BCD" w14:textId="77777777" w:rsidR="00C3194A" w:rsidRDefault="00C3194A" w:rsidP="000242E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w:t>
      </w:r>
      <w:r w:rsidRPr="006875DB">
        <w:rPr>
          <w:rFonts w:ascii="Times New Roman" w:hAnsi="Times New Roman" w:cs="Times New Roman"/>
          <w:sz w:val="24"/>
          <w:szCs w:val="24"/>
        </w:rPr>
        <w:t>laboración propia</w:t>
      </w:r>
    </w:p>
    <w:p w14:paraId="7E04BA0F" w14:textId="456E5078" w:rsidR="00A415B8" w:rsidRDefault="00A415B8" w:rsidP="00DF37C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 la figura 2 se muestra la comparación de los valores obtenidos para la ansiedad rasgo</w:t>
      </w:r>
      <w:r w:rsidR="006B6269">
        <w:rPr>
          <w:rFonts w:ascii="Times New Roman" w:hAnsi="Times New Roman" w:cs="Times New Roman"/>
          <w:sz w:val="24"/>
          <w:szCs w:val="24"/>
        </w:rPr>
        <w:t>,</w:t>
      </w:r>
      <w:r>
        <w:rPr>
          <w:rFonts w:ascii="Times New Roman" w:hAnsi="Times New Roman" w:cs="Times New Roman"/>
          <w:sz w:val="24"/>
          <w:szCs w:val="24"/>
        </w:rPr>
        <w:t xml:space="preserve"> los cuales </w:t>
      </w:r>
      <w:r w:rsidR="006B6269">
        <w:rPr>
          <w:rFonts w:ascii="Times New Roman" w:hAnsi="Times New Roman" w:cs="Times New Roman"/>
          <w:sz w:val="24"/>
          <w:szCs w:val="24"/>
        </w:rPr>
        <w:t xml:space="preserve">también sobrepasan el límite </w:t>
      </w:r>
      <w:r w:rsidR="00347640">
        <w:rPr>
          <w:rFonts w:ascii="Times New Roman" w:hAnsi="Times New Roman" w:cs="Times New Roman"/>
          <w:sz w:val="24"/>
          <w:szCs w:val="24"/>
        </w:rPr>
        <w:t>para alcanzar</w:t>
      </w:r>
      <w:r w:rsidR="006B6269">
        <w:rPr>
          <w:rFonts w:ascii="Times New Roman" w:hAnsi="Times New Roman" w:cs="Times New Roman"/>
          <w:sz w:val="24"/>
          <w:szCs w:val="24"/>
        </w:rPr>
        <w:t xml:space="preserve"> un</w:t>
      </w:r>
      <w:r>
        <w:rPr>
          <w:rFonts w:ascii="Times New Roman" w:hAnsi="Times New Roman" w:cs="Times New Roman"/>
          <w:sz w:val="24"/>
          <w:szCs w:val="24"/>
        </w:rPr>
        <w:t xml:space="preserve"> nivel alto de ansiedad en la prueba </w:t>
      </w:r>
      <w:r w:rsidR="006B6269">
        <w:rPr>
          <w:rFonts w:ascii="Times New Roman" w:hAnsi="Times New Roman" w:cs="Times New Roman"/>
          <w:sz w:val="24"/>
          <w:szCs w:val="24"/>
        </w:rPr>
        <w:t>Idare</w:t>
      </w:r>
      <w:r>
        <w:rPr>
          <w:rFonts w:ascii="Times New Roman" w:hAnsi="Times New Roman" w:cs="Times New Roman"/>
          <w:sz w:val="24"/>
          <w:szCs w:val="24"/>
        </w:rPr>
        <w:t>, 45 puntos</w:t>
      </w:r>
      <w:r w:rsidR="00347640">
        <w:rPr>
          <w:rFonts w:ascii="Times New Roman" w:hAnsi="Times New Roman" w:cs="Times New Roman"/>
          <w:sz w:val="24"/>
          <w:szCs w:val="24"/>
        </w:rPr>
        <w:t>,</w:t>
      </w:r>
      <w:r>
        <w:rPr>
          <w:rFonts w:ascii="Times New Roman" w:hAnsi="Times New Roman" w:cs="Times New Roman"/>
          <w:sz w:val="24"/>
          <w:szCs w:val="24"/>
        </w:rPr>
        <w:t xml:space="preserve"> y que es similar a los reportados para la ansiedad estado. Se puede ver que la ansiedad rasgo </w:t>
      </w:r>
      <w:r w:rsidR="00F9547A">
        <w:rPr>
          <w:rFonts w:ascii="Times New Roman" w:hAnsi="Times New Roman" w:cs="Times New Roman"/>
          <w:sz w:val="24"/>
          <w:szCs w:val="24"/>
        </w:rPr>
        <w:t>registra un pico</w:t>
      </w:r>
      <w:r>
        <w:rPr>
          <w:rFonts w:ascii="Times New Roman" w:hAnsi="Times New Roman" w:cs="Times New Roman"/>
          <w:sz w:val="24"/>
          <w:szCs w:val="24"/>
        </w:rPr>
        <w:t xml:space="preserve"> en diciembre de 2019 (</w:t>
      </w:r>
      <w:r w:rsidR="00BA2CF7">
        <w:rPr>
          <w:rFonts w:ascii="Times New Roman" w:hAnsi="Times New Roman" w:cs="Times New Roman"/>
          <w:sz w:val="24"/>
          <w:szCs w:val="24"/>
        </w:rPr>
        <w:t xml:space="preserve">48 </w:t>
      </w:r>
      <w:r>
        <w:rPr>
          <w:rFonts w:ascii="Times New Roman" w:hAnsi="Times New Roman" w:cs="Times New Roman"/>
          <w:sz w:val="24"/>
          <w:szCs w:val="24"/>
        </w:rPr>
        <w:t xml:space="preserve">puntos), </w:t>
      </w:r>
      <w:r w:rsidR="00BA2CF7">
        <w:rPr>
          <w:rFonts w:ascii="Times New Roman" w:hAnsi="Times New Roman" w:cs="Times New Roman"/>
          <w:sz w:val="24"/>
          <w:szCs w:val="24"/>
        </w:rPr>
        <w:t xml:space="preserve">disminuye </w:t>
      </w:r>
      <w:r>
        <w:rPr>
          <w:rFonts w:ascii="Times New Roman" w:hAnsi="Times New Roman" w:cs="Times New Roman"/>
          <w:sz w:val="24"/>
          <w:szCs w:val="24"/>
        </w:rPr>
        <w:t xml:space="preserve">en junio de 2020 (47 puntos) y </w:t>
      </w:r>
      <w:r w:rsidR="00BA2CF7">
        <w:rPr>
          <w:rFonts w:ascii="Times New Roman" w:hAnsi="Times New Roman" w:cs="Times New Roman"/>
          <w:sz w:val="24"/>
          <w:szCs w:val="24"/>
        </w:rPr>
        <w:t xml:space="preserve">a partir de allí se mantiene </w:t>
      </w:r>
      <w:r>
        <w:rPr>
          <w:rFonts w:ascii="Times New Roman" w:hAnsi="Times New Roman" w:cs="Times New Roman"/>
          <w:sz w:val="24"/>
          <w:szCs w:val="24"/>
        </w:rPr>
        <w:t>constante en los siguientes dos periodos, diciembre de 2020 (47 puntos) y mayo de 2021 (47 puntos).</w:t>
      </w:r>
    </w:p>
    <w:p w14:paraId="17F2A653" w14:textId="52E37659" w:rsidR="00C3194A" w:rsidRDefault="00C3194A" w:rsidP="00DF37C4">
      <w:pPr>
        <w:spacing w:after="0" w:line="360" w:lineRule="auto"/>
        <w:ind w:firstLine="709"/>
        <w:jc w:val="both"/>
        <w:rPr>
          <w:rFonts w:ascii="Times New Roman" w:hAnsi="Times New Roman" w:cs="Times New Roman"/>
          <w:sz w:val="24"/>
          <w:szCs w:val="24"/>
        </w:rPr>
      </w:pPr>
    </w:p>
    <w:p w14:paraId="1DA95D28" w14:textId="0EF6DA2A" w:rsidR="00C3194A" w:rsidRDefault="00C3194A" w:rsidP="00905BA0">
      <w:pPr>
        <w:spacing w:after="0" w:line="360" w:lineRule="auto"/>
        <w:jc w:val="center"/>
        <w:rPr>
          <w:rFonts w:ascii="Times New Roman" w:hAnsi="Times New Roman" w:cs="Times New Roman"/>
          <w:sz w:val="24"/>
          <w:szCs w:val="24"/>
        </w:rPr>
      </w:pPr>
      <w:r w:rsidRPr="00AB3A0F">
        <w:rPr>
          <w:rFonts w:ascii="Times New Roman" w:hAnsi="Times New Roman" w:cs="Times New Roman"/>
          <w:b/>
          <w:bCs/>
          <w:sz w:val="24"/>
          <w:szCs w:val="24"/>
        </w:rPr>
        <w:t xml:space="preserve">Figura </w:t>
      </w:r>
      <w:r>
        <w:rPr>
          <w:rFonts w:ascii="Times New Roman" w:hAnsi="Times New Roman" w:cs="Times New Roman"/>
          <w:b/>
          <w:bCs/>
          <w:sz w:val="24"/>
          <w:szCs w:val="24"/>
        </w:rPr>
        <w:t>2</w:t>
      </w:r>
      <w:r w:rsidRPr="006875DB">
        <w:rPr>
          <w:rFonts w:ascii="Times New Roman" w:hAnsi="Times New Roman" w:cs="Times New Roman"/>
          <w:sz w:val="24"/>
          <w:szCs w:val="24"/>
        </w:rPr>
        <w:t xml:space="preserve">. </w:t>
      </w:r>
      <w:r>
        <w:rPr>
          <w:rFonts w:ascii="Times New Roman" w:hAnsi="Times New Roman" w:cs="Times New Roman"/>
          <w:sz w:val="24"/>
          <w:szCs w:val="24"/>
        </w:rPr>
        <w:t>Ansiedad rasgo</w:t>
      </w:r>
    </w:p>
    <w:p w14:paraId="1A86F177" w14:textId="77777777" w:rsidR="00C3194A" w:rsidRDefault="00C3194A" w:rsidP="00905BA0">
      <w:pPr>
        <w:spacing w:after="0" w:line="360" w:lineRule="auto"/>
        <w:jc w:val="center"/>
        <w:rPr>
          <w:rFonts w:ascii="Times New Roman" w:hAnsi="Times New Roman" w:cs="Times New Roman"/>
          <w:sz w:val="24"/>
          <w:szCs w:val="24"/>
        </w:rPr>
      </w:pPr>
      <w:r>
        <w:rPr>
          <w:noProof/>
        </w:rPr>
        <w:drawing>
          <wp:inline distT="0" distB="0" distL="0" distR="0" wp14:anchorId="6C24E08D" wp14:editId="5DC77715">
            <wp:extent cx="3702050" cy="219173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1725" cy="2197464"/>
                    </a:xfrm>
                    <a:prstGeom prst="rect">
                      <a:avLst/>
                    </a:prstGeom>
                    <a:noFill/>
                    <a:ln>
                      <a:noFill/>
                    </a:ln>
                  </pic:spPr>
                </pic:pic>
              </a:graphicData>
            </a:graphic>
          </wp:inline>
        </w:drawing>
      </w:r>
    </w:p>
    <w:p w14:paraId="1C08716E" w14:textId="45EA1E79" w:rsidR="00C3194A" w:rsidRDefault="00C3194A" w:rsidP="00C3194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w:t>
      </w:r>
      <w:r w:rsidRPr="006875DB">
        <w:rPr>
          <w:rFonts w:ascii="Times New Roman" w:hAnsi="Times New Roman" w:cs="Times New Roman"/>
          <w:sz w:val="24"/>
          <w:szCs w:val="24"/>
        </w:rPr>
        <w:t>laboración propia</w:t>
      </w:r>
    </w:p>
    <w:p w14:paraId="419FE34B" w14:textId="37F7306C" w:rsidR="00C3194A" w:rsidRDefault="00C3194A" w:rsidP="00905BA0">
      <w:pPr>
        <w:spacing w:after="0" w:line="360" w:lineRule="auto"/>
        <w:jc w:val="center"/>
        <w:rPr>
          <w:rFonts w:ascii="Times New Roman" w:hAnsi="Times New Roman" w:cs="Times New Roman"/>
          <w:sz w:val="24"/>
          <w:szCs w:val="24"/>
        </w:rPr>
      </w:pPr>
    </w:p>
    <w:p w14:paraId="21096E5C" w14:textId="01DB9212" w:rsidR="000242E3" w:rsidRDefault="000242E3" w:rsidP="00905BA0">
      <w:pPr>
        <w:spacing w:after="0" w:line="360" w:lineRule="auto"/>
        <w:jc w:val="center"/>
        <w:rPr>
          <w:rFonts w:ascii="Times New Roman" w:hAnsi="Times New Roman" w:cs="Times New Roman"/>
          <w:sz w:val="24"/>
          <w:szCs w:val="24"/>
        </w:rPr>
      </w:pPr>
    </w:p>
    <w:p w14:paraId="5F7F7D6D" w14:textId="38FBA3FB" w:rsidR="000242E3" w:rsidRDefault="000242E3" w:rsidP="00905BA0">
      <w:pPr>
        <w:spacing w:after="0" w:line="360" w:lineRule="auto"/>
        <w:jc w:val="center"/>
        <w:rPr>
          <w:rFonts w:ascii="Times New Roman" w:hAnsi="Times New Roman" w:cs="Times New Roman"/>
          <w:sz w:val="24"/>
          <w:szCs w:val="24"/>
        </w:rPr>
      </w:pPr>
    </w:p>
    <w:p w14:paraId="28CE9573" w14:textId="18481846" w:rsidR="000242E3" w:rsidRDefault="000242E3" w:rsidP="00905BA0">
      <w:pPr>
        <w:spacing w:after="0" w:line="360" w:lineRule="auto"/>
        <w:jc w:val="center"/>
        <w:rPr>
          <w:rFonts w:ascii="Times New Roman" w:hAnsi="Times New Roman" w:cs="Times New Roman"/>
          <w:sz w:val="24"/>
          <w:szCs w:val="24"/>
        </w:rPr>
      </w:pPr>
    </w:p>
    <w:p w14:paraId="20D7F173" w14:textId="77777777" w:rsidR="000242E3" w:rsidRDefault="000242E3" w:rsidP="00905BA0">
      <w:pPr>
        <w:spacing w:after="0" w:line="360" w:lineRule="auto"/>
        <w:jc w:val="center"/>
        <w:rPr>
          <w:rFonts w:ascii="Times New Roman" w:hAnsi="Times New Roman" w:cs="Times New Roman"/>
          <w:sz w:val="24"/>
          <w:szCs w:val="24"/>
        </w:rPr>
      </w:pPr>
    </w:p>
    <w:p w14:paraId="3DE3E88F" w14:textId="0373BC03" w:rsidR="00156BA2" w:rsidRPr="006875DB" w:rsidRDefault="005C1BE9" w:rsidP="00FE6B05">
      <w:pPr>
        <w:spacing w:after="0" w:line="360" w:lineRule="auto"/>
        <w:jc w:val="center"/>
        <w:rPr>
          <w:rFonts w:ascii="Times New Roman" w:hAnsi="Times New Roman" w:cs="Times New Roman"/>
          <w:b/>
          <w:bCs/>
          <w:sz w:val="32"/>
          <w:szCs w:val="32"/>
        </w:rPr>
      </w:pPr>
      <w:r w:rsidRPr="006875DB">
        <w:rPr>
          <w:rFonts w:ascii="Times New Roman" w:hAnsi="Times New Roman" w:cs="Times New Roman"/>
          <w:b/>
          <w:bCs/>
          <w:sz w:val="32"/>
          <w:szCs w:val="32"/>
        </w:rPr>
        <w:lastRenderedPageBreak/>
        <w:t>Discusión</w:t>
      </w:r>
    </w:p>
    <w:p w14:paraId="14F29335" w14:textId="2B30E3AF" w:rsidR="00202720" w:rsidRDefault="0071404C" w:rsidP="00DF37C4">
      <w:pPr>
        <w:spacing w:after="0" w:line="360" w:lineRule="auto"/>
        <w:ind w:firstLine="709"/>
        <w:jc w:val="both"/>
        <w:rPr>
          <w:rFonts w:ascii="Times New Roman" w:hAnsi="Times New Roman" w:cs="Times New Roman"/>
          <w:sz w:val="24"/>
          <w:szCs w:val="24"/>
        </w:rPr>
      </w:pPr>
      <w:r w:rsidRPr="0047224F">
        <w:rPr>
          <w:rFonts w:ascii="Times New Roman" w:hAnsi="Times New Roman" w:cs="Times New Roman"/>
          <w:sz w:val="24"/>
          <w:szCs w:val="24"/>
        </w:rPr>
        <w:t xml:space="preserve">En </w:t>
      </w:r>
      <w:r>
        <w:rPr>
          <w:rFonts w:ascii="Times New Roman" w:hAnsi="Times New Roman" w:cs="Times New Roman"/>
          <w:sz w:val="24"/>
          <w:szCs w:val="24"/>
        </w:rPr>
        <w:t>el estudio</w:t>
      </w:r>
      <w:r w:rsidRPr="0047224F">
        <w:rPr>
          <w:rFonts w:ascii="Times New Roman" w:hAnsi="Times New Roman" w:cs="Times New Roman"/>
          <w:sz w:val="24"/>
          <w:szCs w:val="24"/>
        </w:rPr>
        <w:t xml:space="preserve"> de Ospina</w:t>
      </w:r>
      <w:r w:rsidR="00DC5F64">
        <w:rPr>
          <w:rFonts w:ascii="Times New Roman" w:hAnsi="Times New Roman" w:cs="Times New Roman"/>
          <w:sz w:val="24"/>
          <w:szCs w:val="24"/>
        </w:rPr>
        <w:t xml:space="preserve">, </w:t>
      </w:r>
      <w:r w:rsidR="00DC5F64" w:rsidRPr="00FE3DDF">
        <w:rPr>
          <w:rFonts w:ascii="Times New Roman" w:hAnsi="Times New Roman" w:cs="Times New Roman"/>
          <w:sz w:val="24"/>
          <w:szCs w:val="24"/>
        </w:rPr>
        <w:t>Hinestrosa, Paredes y Granados</w:t>
      </w:r>
      <w:r w:rsidR="00DC5F64">
        <w:rPr>
          <w:rFonts w:ascii="Times New Roman" w:hAnsi="Times New Roman" w:cs="Times New Roman"/>
          <w:sz w:val="24"/>
          <w:szCs w:val="24"/>
        </w:rPr>
        <w:t xml:space="preserve"> </w:t>
      </w:r>
      <w:r w:rsidR="00C0135B">
        <w:rPr>
          <w:rFonts w:ascii="Times New Roman" w:hAnsi="Times New Roman" w:cs="Times New Roman"/>
          <w:sz w:val="24"/>
          <w:szCs w:val="24"/>
        </w:rPr>
        <w:t xml:space="preserve">(2011) </w:t>
      </w:r>
      <w:r w:rsidRPr="0047224F">
        <w:rPr>
          <w:rFonts w:ascii="Times New Roman" w:hAnsi="Times New Roman" w:cs="Times New Roman"/>
          <w:sz w:val="24"/>
          <w:szCs w:val="24"/>
        </w:rPr>
        <w:t>se determin</w:t>
      </w:r>
      <w:r w:rsidR="00202720">
        <w:rPr>
          <w:rFonts w:ascii="Times New Roman" w:hAnsi="Times New Roman" w:cs="Times New Roman"/>
          <w:sz w:val="24"/>
          <w:szCs w:val="24"/>
        </w:rPr>
        <w:t>ó</w:t>
      </w:r>
      <w:r w:rsidRPr="0047224F">
        <w:rPr>
          <w:rFonts w:ascii="Times New Roman" w:hAnsi="Times New Roman" w:cs="Times New Roman"/>
          <w:sz w:val="24"/>
          <w:szCs w:val="24"/>
        </w:rPr>
        <w:t xml:space="preserve"> que </w:t>
      </w:r>
      <w:r w:rsidR="00DC5F64">
        <w:rPr>
          <w:rFonts w:ascii="Times New Roman" w:hAnsi="Times New Roman" w:cs="Times New Roman"/>
          <w:sz w:val="24"/>
          <w:szCs w:val="24"/>
        </w:rPr>
        <w:t xml:space="preserve">acatar </w:t>
      </w:r>
      <w:r w:rsidRPr="0047224F">
        <w:rPr>
          <w:rFonts w:ascii="Times New Roman" w:hAnsi="Times New Roman" w:cs="Times New Roman"/>
          <w:sz w:val="24"/>
          <w:szCs w:val="24"/>
        </w:rPr>
        <w:t>l</w:t>
      </w:r>
      <w:r>
        <w:rPr>
          <w:rFonts w:ascii="Times New Roman" w:hAnsi="Times New Roman" w:cs="Times New Roman"/>
          <w:sz w:val="24"/>
          <w:szCs w:val="24"/>
        </w:rPr>
        <w:t xml:space="preserve">a recomendación de la </w:t>
      </w:r>
      <w:r w:rsidRPr="0047224F">
        <w:rPr>
          <w:rFonts w:ascii="Times New Roman" w:hAnsi="Times New Roman" w:cs="Times New Roman"/>
          <w:sz w:val="24"/>
          <w:szCs w:val="24"/>
        </w:rPr>
        <w:t xml:space="preserve">OMS </w:t>
      </w:r>
      <w:r w:rsidR="00202720">
        <w:rPr>
          <w:rFonts w:ascii="Times New Roman" w:hAnsi="Times New Roman" w:cs="Times New Roman"/>
          <w:sz w:val="24"/>
          <w:szCs w:val="24"/>
        </w:rPr>
        <w:t>de prevenir</w:t>
      </w:r>
      <w:r w:rsidRPr="0047224F">
        <w:rPr>
          <w:rFonts w:ascii="Times New Roman" w:hAnsi="Times New Roman" w:cs="Times New Roman"/>
          <w:sz w:val="24"/>
          <w:szCs w:val="24"/>
        </w:rPr>
        <w:t xml:space="preserve"> la ansiedad</w:t>
      </w:r>
      <w:r w:rsidR="00202720">
        <w:rPr>
          <w:rFonts w:ascii="Times New Roman" w:hAnsi="Times New Roman" w:cs="Times New Roman"/>
          <w:sz w:val="24"/>
          <w:szCs w:val="24"/>
        </w:rPr>
        <w:t xml:space="preserve"> desde edades tempranas como la infancia y la adolescencia permite tener una mejor expectativa en la calidad de vida de los individuos</w:t>
      </w:r>
      <w:r>
        <w:rPr>
          <w:rFonts w:ascii="Times New Roman" w:hAnsi="Times New Roman" w:cs="Times New Roman"/>
          <w:sz w:val="24"/>
          <w:szCs w:val="24"/>
        </w:rPr>
        <w:t>.</w:t>
      </w:r>
      <w:r w:rsidR="00202720">
        <w:rPr>
          <w:rFonts w:ascii="Times New Roman" w:hAnsi="Times New Roman" w:cs="Times New Roman"/>
          <w:sz w:val="24"/>
          <w:szCs w:val="24"/>
        </w:rPr>
        <w:t xml:space="preserve"> </w:t>
      </w:r>
      <w:r w:rsidR="007374CF">
        <w:rPr>
          <w:rFonts w:ascii="Times New Roman" w:hAnsi="Times New Roman" w:cs="Times New Roman"/>
          <w:sz w:val="24"/>
          <w:szCs w:val="24"/>
        </w:rPr>
        <w:t xml:space="preserve">En este trabajo se muestra la necesidad de tener programas que permitan ayudar </w:t>
      </w:r>
      <w:r w:rsidR="00202720">
        <w:rPr>
          <w:rFonts w:ascii="Times New Roman" w:hAnsi="Times New Roman" w:cs="Times New Roman"/>
          <w:sz w:val="24"/>
          <w:szCs w:val="24"/>
        </w:rPr>
        <w:t>a mejorar la calidad de vida de</w:t>
      </w:r>
      <w:r w:rsidR="007374CF">
        <w:rPr>
          <w:rFonts w:ascii="Times New Roman" w:hAnsi="Times New Roman" w:cs="Times New Roman"/>
          <w:sz w:val="24"/>
          <w:szCs w:val="24"/>
        </w:rPr>
        <w:t xml:space="preserve"> los alumnos </w:t>
      </w:r>
      <w:r w:rsidR="00202720">
        <w:rPr>
          <w:rFonts w:ascii="Times New Roman" w:hAnsi="Times New Roman" w:cs="Times New Roman"/>
          <w:sz w:val="24"/>
          <w:szCs w:val="24"/>
        </w:rPr>
        <w:t>de nivel superior</w:t>
      </w:r>
      <w:r w:rsidR="00DC5F64">
        <w:rPr>
          <w:rFonts w:ascii="Times New Roman" w:hAnsi="Times New Roman" w:cs="Times New Roman"/>
          <w:sz w:val="24"/>
          <w:szCs w:val="24"/>
        </w:rPr>
        <w:t>,</w:t>
      </w:r>
      <w:r w:rsidR="00202720">
        <w:rPr>
          <w:rFonts w:ascii="Times New Roman" w:hAnsi="Times New Roman" w:cs="Times New Roman"/>
          <w:sz w:val="24"/>
          <w:szCs w:val="24"/>
        </w:rPr>
        <w:t xml:space="preserve"> debido a que los niveles de ansiedad estado y rasgo son elevados a lo largo de los cuatro periodos en los que se realizaron las pruebas.</w:t>
      </w:r>
      <w:r w:rsidR="0054119E">
        <w:rPr>
          <w:rFonts w:ascii="Times New Roman" w:hAnsi="Times New Roman" w:cs="Times New Roman"/>
          <w:sz w:val="24"/>
          <w:szCs w:val="24"/>
        </w:rPr>
        <w:t xml:space="preserve"> Es posible que los niveles altos de ansiedad que se presentan no se </w:t>
      </w:r>
      <w:r w:rsidR="005F53C2">
        <w:rPr>
          <w:rFonts w:ascii="Times New Roman" w:hAnsi="Times New Roman" w:cs="Times New Roman"/>
          <w:sz w:val="24"/>
          <w:szCs w:val="24"/>
        </w:rPr>
        <w:t xml:space="preserve">hayan </w:t>
      </w:r>
      <w:r w:rsidR="0054119E">
        <w:rPr>
          <w:rFonts w:ascii="Times New Roman" w:hAnsi="Times New Roman" w:cs="Times New Roman"/>
          <w:sz w:val="24"/>
          <w:szCs w:val="24"/>
        </w:rPr>
        <w:t>generado en la etapa universitaria</w:t>
      </w:r>
      <w:r w:rsidR="005F53C2">
        <w:rPr>
          <w:rFonts w:ascii="Times New Roman" w:hAnsi="Times New Roman" w:cs="Times New Roman"/>
          <w:sz w:val="24"/>
          <w:szCs w:val="24"/>
        </w:rPr>
        <w:t>,</w:t>
      </w:r>
      <w:r w:rsidR="0054119E">
        <w:rPr>
          <w:rFonts w:ascii="Times New Roman" w:hAnsi="Times New Roman" w:cs="Times New Roman"/>
          <w:sz w:val="24"/>
          <w:szCs w:val="24"/>
        </w:rPr>
        <w:t xml:space="preserve"> sino en etapas previas y bajo circunstancias multifactoriales.</w:t>
      </w:r>
    </w:p>
    <w:p w14:paraId="4B4AECF5" w14:textId="3F648300" w:rsidR="00CD58EA" w:rsidRDefault="005F53C2" w:rsidP="00DF37C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 manera análoga, </w:t>
      </w:r>
      <w:r w:rsidR="00202720" w:rsidRPr="0047224F">
        <w:rPr>
          <w:rFonts w:ascii="Times New Roman" w:hAnsi="Times New Roman" w:cs="Times New Roman"/>
          <w:sz w:val="24"/>
          <w:szCs w:val="24"/>
        </w:rPr>
        <w:t>Micin y Bagladi (2011) recomienda</w:t>
      </w:r>
      <w:r>
        <w:rPr>
          <w:rFonts w:ascii="Times New Roman" w:hAnsi="Times New Roman" w:cs="Times New Roman"/>
          <w:sz w:val="24"/>
          <w:szCs w:val="24"/>
        </w:rPr>
        <w:t>n</w:t>
      </w:r>
      <w:r w:rsidR="00202720" w:rsidRPr="0047224F">
        <w:rPr>
          <w:rFonts w:ascii="Times New Roman" w:hAnsi="Times New Roman" w:cs="Times New Roman"/>
          <w:sz w:val="24"/>
          <w:szCs w:val="24"/>
        </w:rPr>
        <w:t xml:space="preserve"> el diseño de programas de prevención de enfermedades mentales</w:t>
      </w:r>
      <w:r w:rsidR="0054119E">
        <w:rPr>
          <w:rFonts w:ascii="Times New Roman" w:hAnsi="Times New Roman" w:cs="Times New Roman"/>
          <w:sz w:val="24"/>
          <w:szCs w:val="24"/>
        </w:rPr>
        <w:t>,</w:t>
      </w:r>
      <w:r w:rsidR="00202720" w:rsidRPr="0047224F">
        <w:rPr>
          <w:rFonts w:ascii="Times New Roman" w:hAnsi="Times New Roman" w:cs="Times New Roman"/>
          <w:sz w:val="24"/>
          <w:szCs w:val="24"/>
        </w:rPr>
        <w:t xml:space="preserve"> como la ansiedad, que permitan reducir los factores de riesgo en </w:t>
      </w:r>
      <w:r w:rsidR="00CD58EA">
        <w:rPr>
          <w:rFonts w:ascii="Times New Roman" w:hAnsi="Times New Roman" w:cs="Times New Roman"/>
          <w:sz w:val="24"/>
          <w:szCs w:val="24"/>
        </w:rPr>
        <w:t xml:space="preserve">la </w:t>
      </w:r>
      <w:r w:rsidR="00202720" w:rsidRPr="0047224F">
        <w:rPr>
          <w:rFonts w:ascii="Times New Roman" w:hAnsi="Times New Roman" w:cs="Times New Roman"/>
          <w:sz w:val="24"/>
          <w:szCs w:val="24"/>
        </w:rPr>
        <w:t>población</w:t>
      </w:r>
      <w:r w:rsidR="00CD58EA">
        <w:rPr>
          <w:rFonts w:ascii="Times New Roman" w:hAnsi="Times New Roman" w:cs="Times New Roman"/>
          <w:sz w:val="24"/>
          <w:szCs w:val="24"/>
        </w:rPr>
        <w:t xml:space="preserve"> de nivel superior</w:t>
      </w:r>
      <w:r w:rsidR="00202720" w:rsidRPr="0047224F">
        <w:rPr>
          <w:rFonts w:ascii="Times New Roman" w:hAnsi="Times New Roman" w:cs="Times New Roman"/>
          <w:sz w:val="24"/>
          <w:szCs w:val="24"/>
        </w:rPr>
        <w:t xml:space="preserve"> </w:t>
      </w:r>
      <w:r w:rsidR="00CD58EA">
        <w:rPr>
          <w:rFonts w:ascii="Times New Roman" w:hAnsi="Times New Roman" w:cs="Times New Roman"/>
          <w:sz w:val="24"/>
          <w:szCs w:val="24"/>
        </w:rPr>
        <w:t xml:space="preserve">de educación </w:t>
      </w:r>
      <w:r w:rsidR="00202720" w:rsidRPr="0047224F">
        <w:rPr>
          <w:rFonts w:ascii="Times New Roman" w:hAnsi="Times New Roman" w:cs="Times New Roman"/>
          <w:sz w:val="24"/>
          <w:szCs w:val="24"/>
        </w:rPr>
        <w:t>que tiene tendencias suicida</w:t>
      </w:r>
      <w:r w:rsidR="00CD58EA">
        <w:rPr>
          <w:rFonts w:ascii="Times New Roman" w:hAnsi="Times New Roman" w:cs="Times New Roman"/>
          <w:sz w:val="24"/>
          <w:szCs w:val="24"/>
        </w:rPr>
        <w:t xml:space="preserve">s. </w:t>
      </w:r>
      <w:r w:rsidR="00202720" w:rsidRPr="0047224F">
        <w:rPr>
          <w:rFonts w:ascii="Times New Roman" w:hAnsi="Times New Roman" w:cs="Times New Roman"/>
          <w:sz w:val="24"/>
          <w:szCs w:val="24"/>
        </w:rPr>
        <w:t xml:space="preserve">La recomendación principal es la identificación temprana de individuos que tengan niveles altos de ansiedad </w:t>
      </w:r>
      <w:r w:rsidR="00CD58EA">
        <w:rPr>
          <w:rFonts w:ascii="Times New Roman" w:hAnsi="Times New Roman" w:cs="Times New Roman"/>
          <w:sz w:val="24"/>
          <w:szCs w:val="24"/>
        </w:rPr>
        <w:t>y que</w:t>
      </w:r>
      <w:r w:rsidR="0054119E">
        <w:rPr>
          <w:rFonts w:ascii="Times New Roman" w:hAnsi="Times New Roman" w:cs="Times New Roman"/>
          <w:sz w:val="24"/>
          <w:szCs w:val="24"/>
        </w:rPr>
        <w:t>, con esta identificación,</w:t>
      </w:r>
      <w:r w:rsidR="00CD58EA">
        <w:rPr>
          <w:rFonts w:ascii="Times New Roman" w:hAnsi="Times New Roman" w:cs="Times New Roman"/>
          <w:sz w:val="24"/>
          <w:szCs w:val="24"/>
        </w:rPr>
        <w:t xml:space="preserve"> se pueda realizar el trabajo clínico de forma individual o grupal</w:t>
      </w:r>
      <w:r w:rsidR="00202720" w:rsidRPr="0047224F">
        <w:rPr>
          <w:rFonts w:ascii="Times New Roman" w:hAnsi="Times New Roman" w:cs="Times New Roman"/>
          <w:sz w:val="24"/>
          <w:szCs w:val="24"/>
        </w:rPr>
        <w:t>.</w:t>
      </w:r>
      <w:r w:rsidR="00CD58EA">
        <w:rPr>
          <w:rFonts w:ascii="Times New Roman" w:hAnsi="Times New Roman" w:cs="Times New Roman"/>
          <w:sz w:val="24"/>
          <w:szCs w:val="24"/>
        </w:rPr>
        <w:t xml:space="preserve"> En estudios descriptivos como el</w:t>
      </w:r>
      <w:r w:rsidR="00CD0319">
        <w:rPr>
          <w:rFonts w:ascii="Times New Roman" w:hAnsi="Times New Roman" w:cs="Times New Roman"/>
          <w:sz w:val="24"/>
          <w:szCs w:val="24"/>
        </w:rPr>
        <w:t xml:space="preserve"> aquí</w:t>
      </w:r>
      <w:r w:rsidR="00CD58EA">
        <w:rPr>
          <w:rFonts w:ascii="Times New Roman" w:hAnsi="Times New Roman" w:cs="Times New Roman"/>
          <w:sz w:val="24"/>
          <w:szCs w:val="24"/>
        </w:rPr>
        <w:t xml:space="preserve"> presentado</w:t>
      </w:r>
      <w:r w:rsidR="00C62173">
        <w:rPr>
          <w:rFonts w:ascii="Times New Roman" w:hAnsi="Times New Roman" w:cs="Times New Roman"/>
          <w:sz w:val="24"/>
          <w:szCs w:val="24"/>
        </w:rPr>
        <w:t>, además de identificar conductas de ansiedad,</w:t>
      </w:r>
      <w:r w:rsidR="00CD58EA">
        <w:rPr>
          <w:rFonts w:ascii="Times New Roman" w:hAnsi="Times New Roman" w:cs="Times New Roman"/>
          <w:sz w:val="24"/>
          <w:szCs w:val="24"/>
        </w:rPr>
        <w:t xml:space="preserve"> se establecen </w:t>
      </w:r>
      <w:r w:rsidR="007374CF" w:rsidRPr="00864CB1">
        <w:rPr>
          <w:rFonts w:ascii="Times New Roman" w:hAnsi="Times New Roman" w:cs="Times New Roman"/>
          <w:sz w:val="24"/>
          <w:szCs w:val="24"/>
        </w:rPr>
        <w:t>las características demográficas</w:t>
      </w:r>
      <w:r w:rsidR="00CD58EA">
        <w:rPr>
          <w:rFonts w:ascii="Times New Roman" w:hAnsi="Times New Roman" w:cs="Times New Roman"/>
          <w:sz w:val="24"/>
          <w:szCs w:val="24"/>
        </w:rPr>
        <w:t xml:space="preserve"> (alumnos de segundo año de la carrera de ISC de la </w:t>
      </w:r>
      <w:r w:rsidR="00477C5B">
        <w:rPr>
          <w:rFonts w:ascii="Times New Roman" w:hAnsi="Times New Roman" w:cs="Times New Roman"/>
          <w:sz w:val="24"/>
          <w:szCs w:val="24"/>
        </w:rPr>
        <w:t xml:space="preserve">Escom </w:t>
      </w:r>
      <w:r w:rsidR="00CD58EA">
        <w:rPr>
          <w:rFonts w:ascii="Times New Roman" w:hAnsi="Times New Roman" w:cs="Times New Roman"/>
          <w:sz w:val="24"/>
          <w:szCs w:val="24"/>
        </w:rPr>
        <w:t>del IPN)</w:t>
      </w:r>
      <w:r w:rsidR="00C62173">
        <w:rPr>
          <w:rFonts w:ascii="Times New Roman" w:hAnsi="Times New Roman" w:cs="Times New Roman"/>
          <w:sz w:val="24"/>
          <w:szCs w:val="24"/>
        </w:rPr>
        <w:t xml:space="preserve"> de </w:t>
      </w:r>
      <w:r w:rsidR="00052148">
        <w:rPr>
          <w:rFonts w:ascii="Times New Roman" w:hAnsi="Times New Roman" w:cs="Times New Roman"/>
          <w:sz w:val="24"/>
          <w:szCs w:val="24"/>
        </w:rPr>
        <w:t>ciertos grupos poblacionales</w:t>
      </w:r>
      <w:r w:rsidR="00CD58EA">
        <w:rPr>
          <w:rFonts w:ascii="Times New Roman" w:hAnsi="Times New Roman" w:cs="Times New Roman"/>
          <w:sz w:val="24"/>
          <w:szCs w:val="24"/>
        </w:rPr>
        <w:t xml:space="preserve">, </w:t>
      </w:r>
      <w:r w:rsidR="00C62173">
        <w:rPr>
          <w:rFonts w:ascii="Times New Roman" w:hAnsi="Times New Roman" w:cs="Times New Roman"/>
          <w:sz w:val="24"/>
          <w:szCs w:val="24"/>
        </w:rPr>
        <w:t>gracias a lo cual es posible hacer</w:t>
      </w:r>
      <w:r w:rsidR="007374CF" w:rsidRPr="00864CB1">
        <w:rPr>
          <w:rFonts w:ascii="Times New Roman" w:hAnsi="Times New Roman" w:cs="Times New Roman"/>
          <w:sz w:val="24"/>
          <w:szCs w:val="24"/>
        </w:rPr>
        <w:t xml:space="preserve"> una caracterización </w:t>
      </w:r>
      <w:r w:rsidR="00CD58EA">
        <w:rPr>
          <w:rFonts w:ascii="Times New Roman" w:hAnsi="Times New Roman" w:cs="Times New Roman"/>
          <w:sz w:val="24"/>
          <w:szCs w:val="24"/>
        </w:rPr>
        <w:t>del problema</w:t>
      </w:r>
      <w:r w:rsidR="00052148">
        <w:rPr>
          <w:rFonts w:ascii="Times New Roman" w:hAnsi="Times New Roman" w:cs="Times New Roman"/>
          <w:sz w:val="24"/>
          <w:szCs w:val="24"/>
        </w:rPr>
        <w:t xml:space="preserve"> y</w:t>
      </w:r>
      <w:r w:rsidR="00FC7838">
        <w:rPr>
          <w:rFonts w:ascii="Times New Roman" w:hAnsi="Times New Roman" w:cs="Times New Roman"/>
          <w:sz w:val="24"/>
          <w:szCs w:val="24"/>
        </w:rPr>
        <w:t xml:space="preserve">, </w:t>
      </w:r>
      <w:r w:rsidR="00052148">
        <w:rPr>
          <w:rFonts w:ascii="Times New Roman" w:hAnsi="Times New Roman" w:cs="Times New Roman"/>
          <w:sz w:val="24"/>
          <w:szCs w:val="24"/>
        </w:rPr>
        <w:t>todavía mejor</w:t>
      </w:r>
      <w:r w:rsidR="00FC7838">
        <w:rPr>
          <w:rFonts w:ascii="Times New Roman" w:hAnsi="Times New Roman" w:cs="Times New Roman"/>
          <w:sz w:val="24"/>
          <w:szCs w:val="24"/>
        </w:rPr>
        <w:t xml:space="preserve">, </w:t>
      </w:r>
      <w:r w:rsidR="00CD58EA">
        <w:rPr>
          <w:rFonts w:ascii="Times New Roman" w:hAnsi="Times New Roman" w:cs="Times New Roman"/>
          <w:sz w:val="24"/>
          <w:szCs w:val="24"/>
        </w:rPr>
        <w:t xml:space="preserve">plantear </w:t>
      </w:r>
      <w:r w:rsidR="007374CF" w:rsidRPr="00864CB1">
        <w:rPr>
          <w:rFonts w:ascii="Times New Roman" w:hAnsi="Times New Roman" w:cs="Times New Roman"/>
          <w:sz w:val="24"/>
          <w:szCs w:val="24"/>
        </w:rPr>
        <w:t xml:space="preserve">nuevas hipótesis </w:t>
      </w:r>
      <w:r w:rsidR="00052148">
        <w:rPr>
          <w:rFonts w:ascii="Times New Roman" w:hAnsi="Times New Roman" w:cs="Times New Roman"/>
          <w:sz w:val="24"/>
          <w:szCs w:val="24"/>
        </w:rPr>
        <w:t xml:space="preserve">para prevenir </w:t>
      </w:r>
      <w:r w:rsidR="008654F6">
        <w:rPr>
          <w:rFonts w:ascii="Times New Roman" w:hAnsi="Times New Roman" w:cs="Times New Roman"/>
          <w:sz w:val="24"/>
          <w:szCs w:val="24"/>
        </w:rPr>
        <w:t>la problemática y contribuir al aprovechamiento académico.</w:t>
      </w:r>
    </w:p>
    <w:p w14:paraId="68ED8C03" w14:textId="7A3693EB" w:rsidR="00D22128" w:rsidRPr="00D22128" w:rsidRDefault="005C5D41" w:rsidP="00DF37C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El estudio de la ansiedad en ambientes universitarios suele tener múltiples factores </w:t>
      </w:r>
      <w:r w:rsidR="005A70E8">
        <w:rPr>
          <w:rFonts w:ascii="Times New Roman" w:hAnsi="Times New Roman" w:cs="Times New Roman"/>
          <w:sz w:val="24"/>
          <w:szCs w:val="24"/>
        </w:rPr>
        <w:t>(académicos, sociales, culturales y familiares</w:t>
      </w:r>
      <w:r w:rsidR="008654F6">
        <w:rPr>
          <w:rFonts w:ascii="Times New Roman" w:hAnsi="Times New Roman" w:cs="Times New Roman"/>
          <w:sz w:val="24"/>
          <w:szCs w:val="24"/>
        </w:rPr>
        <w:t>,</w:t>
      </w:r>
      <w:r w:rsidR="005A70E8">
        <w:rPr>
          <w:rFonts w:ascii="Times New Roman" w:hAnsi="Times New Roman" w:cs="Times New Roman"/>
          <w:sz w:val="24"/>
          <w:szCs w:val="24"/>
        </w:rPr>
        <w:t xml:space="preserve"> entre otros) </w:t>
      </w:r>
      <w:r>
        <w:rPr>
          <w:rFonts w:ascii="Times New Roman" w:hAnsi="Times New Roman" w:cs="Times New Roman"/>
          <w:sz w:val="24"/>
          <w:szCs w:val="24"/>
        </w:rPr>
        <w:t>y</w:t>
      </w:r>
      <w:r w:rsidR="008654F6">
        <w:rPr>
          <w:rFonts w:ascii="Times New Roman" w:hAnsi="Times New Roman" w:cs="Times New Roman"/>
          <w:sz w:val="24"/>
          <w:szCs w:val="24"/>
        </w:rPr>
        <w:t>,</w:t>
      </w:r>
      <w:r w:rsidR="006B7845">
        <w:rPr>
          <w:rFonts w:ascii="Times New Roman" w:hAnsi="Times New Roman" w:cs="Times New Roman"/>
          <w:sz w:val="24"/>
          <w:szCs w:val="24"/>
        </w:rPr>
        <w:t xml:space="preserve"> por lo tanto</w:t>
      </w:r>
      <w:r w:rsidR="008654F6">
        <w:rPr>
          <w:rFonts w:ascii="Times New Roman" w:hAnsi="Times New Roman" w:cs="Times New Roman"/>
          <w:sz w:val="24"/>
          <w:szCs w:val="24"/>
        </w:rPr>
        <w:t>,</w:t>
      </w:r>
      <w:r>
        <w:rPr>
          <w:rFonts w:ascii="Times New Roman" w:hAnsi="Times New Roman" w:cs="Times New Roman"/>
          <w:sz w:val="24"/>
          <w:szCs w:val="24"/>
        </w:rPr>
        <w:t xml:space="preserve"> </w:t>
      </w:r>
      <w:r w:rsidR="005A70E8">
        <w:rPr>
          <w:rFonts w:ascii="Times New Roman" w:hAnsi="Times New Roman" w:cs="Times New Roman"/>
          <w:sz w:val="24"/>
          <w:szCs w:val="24"/>
        </w:rPr>
        <w:t xml:space="preserve">es necesario identificar </w:t>
      </w:r>
      <w:r w:rsidR="0009256C">
        <w:rPr>
          <w:rFonts w:ascii="Times New Roman" w:hAnsi="Times New Roman" w:cs="Times New Roman"/>
          <w:sz w:val="24"/>
          <w:szCs w:val="24"/>
        </w:rPr>
        <w:t>aquellos</w:t>
      </w:r>
      <w:r w:rsidR="005A70E8">
        <w:rPr>
          <w:rFonts w:ascii="Times New Roman" w:hAnsi="Times New Roman" w:cs="Times New Roman"/>
          <w:sz w:val="24"/>
          <w:szCs w:val="24"/>
        </w:rPr>
        <w:t xml:space="preserve"> que son detonantes y </w:t>
      </w:r>
      <w:r w:rsidR="0009256C">
        <w:rPr>
          <w:rFonts w:ascii="Times New Roman" w:hAnsi="Times New Roman" w:cs="Times New Roman"/>
          <w:sz w:val="24"/>
          <w:szCs w:val="24"/>
        </w:rPr>
        <w:t xml:space="preserve">aquellos </w:t>
      </w:r>
      <w:r w:rsidR="005A70E8">
        <w:rPr>
          <w:rFonts w:ascii="Times New Roman" w:hAnsi="Times New Roman" w:cs="Times New Roman"/>
          <w:sz w:val="24"/>
          <w:szCs w:val="24"/>
        </w:rPr>
        <w:t xml:space="preserve">que prevalecen en el tiempo </w:t>
      </w:r>
      <w:r w:rsidR="008654F6">
        <w:rPr>
          <w:rFonts w:ascii="Times New Roman" w:hAnsi="Times New Roman" w:cs="Times New Roman"/>
          <w:sz w:val="24"/>
          <w:szCs w:val="24"/>
        </w:rPr>
        <w:t>para así</w:t>
      </w:r>
      <w:r w:rsidR="005A70E8">
        <w:rPr>
          <w:rFonts w:ascii="Times New Roman" w:hAnsi="Times New Roman" w:cs="Times New Roman"/>
          <w:sz w:val="24"/>
          <w:szCs w:val="24"/>
        </w:rPr>
        <w:t xml:space="preserve"> tener una base sobre la cual hacer un plan de prevención </w:t>
      </w:r>
      <w:r w:rsidR="006B7845">
        <w:rPr>
          <w:rFonts w:ascii="Times New Roman" w:hAnsi="Times New Roman" w:cs="Times New Roman"/>
          <w:sz w:val="24"/>
          <w:szCs w:val="24"/>
        </w:rPr>
        <w:t>adecuado</w:t>
      </w:r>
      <w:r w:rsidR="00CF4457">
        <w:rPr>
          <w:rFonts w:ascii="Times New Roman" w:hAnsi="Times New Roman" w:cs="Times New Roman"/>
          <w:sz w:val="24"/>
          <w:szCs w:val="24"/>
        </w:rPr>
        <w:t xml:space="preserve"> (</w:t>
      </w:r>
      <w:r w:rsidR="00CF4457" w:rsidRPr="005A70E8">
        <w:rPr>
          <w:rFonts w:ascii="Times New Roman" w:hAnsi="Times New Roman" w:cs="Times New Roman"/>
          <w:sz w:val="24"/>
          <w:szCs w:val="24"/>
        </w:rPr>
        <w:t>Balanza, Morales</w:t>
      </w:r>
      <w:r w:rsidR="00CF4457">
        <w:rPr>
          <w:rFonts w:ascii="Times New Roman" w:hAnsi="Times New Roman" w:cs="Times New Roman"/>
          <w:sz w:val="24"/>
          <w:szCs w:val="24"/>
        </w:rPr>
        <w:t xml:space="preserve"> y </w:t>
      </w:r>
      <w:r w:rsidR="00CF4457" w:rsidRPr="005A70E8">
        <w:rPr>
          <w:rFonts w:ascii="Times New Roman" w:hAnsi="Times New Roman" w:cs="Times New Roman"/>
          <w:sz w:val="24"/>
          <w:szCs w:val="24"/>
        </w:rPr>
        <w:t>Guerrer</w:t>
      </w:r>
      <w:r w:rsidR="00CF4457">
        <w:rPr>
          <w:rFonts w:ascii="Times New Roman" w:hAnsi="Times New Roman" w:cs="Times New Roman"/>
          <w:sz w:val="24"/>
          <w:szCs w:val="24"/>
        </w:rPr>
        <w:t>o</w:t>
      </w:r>
      <w:r w:rsidR="00CF4457" w:rsidRPr="005A70E8">
        <w:rPr>
          <w:rFonts w:ascii="Times New Roman" w:hAnsi="Times New Roman" w:cs="Times New Roman"/>
          <w:sz w:val="24"/>
          <w:szCs w:val="24"/>
        </w:rPr>
        <w:t>, 2009)</w:t>
      </w:r>
      <w:r w:rsidR="006B7845">
        <w:rPr>
          <w:rFonts w:ascii="Times New Roman" w:hAnsi="Times New Roman" w:cs="Times New Roman"/>
          <w:sz w:val="24"/>
          <w:szCs w:val="24"/>
        </w:rPr>
        <w:t>.</w:t>
      </w:r>
      <w:r w:rsidR="00CF4589">
        <w:rPr>
          <w:rFonts w:ascii="Times New Roman" w:hAnsi="Times New Roman" w:cs="Times New Roman"/>
          <w:sz w:val="24"/>
          <w:szCs w:val="24"/>
        </w:rPr>
        <w:t xml:space="preserve"> </w:t>
      </w:r>
      <w:r w:rsidR="00D22128">
        <w:rPr>
          <w:rFonts w:ascii="Times New Roman" w:hAnsi="Times New Roman" w:cs="Times New Roman"/>
          <w:sz w:val="24"/>
          <w:szCs w:val="24"/>
        </w:rPr>
        <w:t xml:space="preserve">Realizar este tipo de estudio </w:t>
      </w:r>
      <w:r w:rsidR="00A83426">
        <w:rPr>
          <w:rFonts w:ascii="Times New Roman" w:hAnsi="Times New Roman" w:cs="Times New Roman"/>
          <w:sz w:val="24"/>
          <w:szCs w:val="24"/>
        </w:rPr>
        <w:t xml:space="preserve">en </w:t>
      </w:r>
      <w:r w:rsidR="00D22128">
        <w:rPr>
          <w:rFonts w:ascii="Times New Roman" w:hAnsi="Times New Roman" w:cs="Times New Roman"/>
          <w:sz w:val="24"/>
          <w:szCs w:val="24"/>
        </w:rPr>
        <w:t xml:space="preserve">escuelas de nivel universitario </w:t>
      </w:r>
      <w:r w:rsidR="00A83426">
        <w:rPr>
          <w:rFonts w:ascii="Times New Roman" w:hAnsi="Times New Roman" w:cs="Times New Roman"/>
          <w:sz w:val="24"/>
          <w:szCs w:val="24"/>
        </w:rPr>
        <w:t xml:space="preserve">permitirá </w:t>
      </w:r>
      <w:r w:rsidR="00D22128">
        <w:rPr>
          <w:rFonts w:ascii="Times New Roman" w:hAnsi="Times New Roman" w:cs="Times New Roman"/>
          <w:sz w:val="24"/>
          <w:szCs w:val="24"/>
        </w:rPr>
        <w:t>confirmar</w:t>
      </w:r>
      <w:r w:rsidR="00A83426">
        <w:rPr>
          <w:rFonts w:ascii="Times New Roman" w:hAnsi="Times New Roman" w:cs="Times New Roman"/>
          <w:sz w:val="24"/>
          <w:szCs w:val="24"/>
        </w:rPr>
        <w:t xml:space="preserve"> </w:t>
      </w:r>
      <w:r w:rsidR="003F1DC3">
        <w:rPr>
          <w:rFonts w:ascii="Times New Roman" w:hAnsi="Times New Roman" w:cs="Times New Roman"/>
          <w:sz w:val="24"/>
          <w:szCs w:val="24"/>
        </w:rPr>
        <w:t xml:space="preserve">o descartar </w:t>
      </w:r>
      <w:r w:rsidR="00D22128">
        <w:rPr>
          <w:rFonts w:ascii="Times New Roman" w:hAnsi="Times New Roman" w:cs="Times New Roman"/>
          <w:sz w:val="24"/>
          <w:szCs w:val="24"/>
        </w:rPr>
        <w:t xml:space="preserve">la hipótesis </w:t>
      </w:r>
      <w:r w:rsidR="00A83426">
        <w:rPr>
          <w:rFonts w:ascii="Times New Roman" w:hAnsi="Times New Roman" w:cs="Times New Roman"/>
          <w:sz w:val="24"/>
          <w:szCs w:val="24"/>
        </w:rPr>
        <w:t xml:space="preserve">de </w:t>
      </w:r>
      <w:r w:rsidR="00D22128">
        <w:rPr>
          <w:rFonts w:ascii="Times New Roman" w:hAnsi="Times New Roman" w:cs="Times New Roman"/>
          <w:sz w:val="24"/>
          <w:szCs w:val="24"/>
        </w:rPr>
        <w:t xml:space="preserve">que </w:t>
      </w:r>
      <w:r w:rsidR="00D22128" w:rsidRPr="00D22128">
        <w:rPr>
          <w:rFonts w:ascii="Times New Roman" w:hAnsi="Times New Roman" w:cs="Times New Roman"/>
          <w:sz w:val="24"/>
          <w:szCs w:val="24"/>
        </w:rPr>
        <w:t>el aumento de la ansiedad</w:t>
      </w:r>
      <w:r w:rsidR="00A91BEB">
        <w:rPr>
          <w:rFonts w:ascii="Times New Roman" w:hAnsi="Times New Roman" w:cs="Times New Roman"/>
          <w:sz w:val="24"/>
          <w:szCs w:val="24"/>
        </w:rPr>
        <w:t xml:space="preserve"> </w:t>
      </w:r>
      <w:r w:rsidR="00D22128" w:rsidRPr="00D22128">
        <w:rPr>
          <w:rFonts w:ascii="Times New Roman" w:hAnsi="Times New Roman" w:cs="Times New Roman"/>
          <w:sz w:val="24"/>
          <w:szCs w:val="24"/>
        </w:rPr>
        <w:t>estado</w:t>
      </w:r>
      <w:r w:rsidR="00D22128">
        <w:rPr>
          <w:rFonts w:ascii="Times New Roman" w:hAnsi="Times New Roman" w:cs="Times New Roman"/>
          <w:sz w:val="24"/>
          <w:szCs w:val="24"/>
        </w:rPr>
        <w:t xml:space="preserve"> </w:t>
      </w:r>
      <w:r w:rsidR="00D22128" w:rsidRPr="00D22128">
        <w:rPr>
          <w:rFonts w:ascii="Times New Roman" w:hAnsi="Times New Roman" w:cs="Times New Roman"/>
          <w:sz w:val="24"/>
          <w:szCs w:val="24"/>
        </w:rPr>
        <w:t>depende de la ansiedad</w:t>
      </w:r>
      <w:r w:rsidR="00A91BEB">
        <w:rPr>
          <w:rFonts w:ascii="Times New Roman" w:hAnsi="Times New Roman" w:cs="Times New Roman"/>
          <w:sz w:val="24"/>
          <w:szCs w:val="24"/>
        </w:rPr>
        <w:t xml:space="preserve"> rasgo</w:t>
      </w:r>
      <w:r w:rsidR="003F1DC3">
        <w:rPr>
          <w:rFonts w:ascii="Times New Roman" w:hAnsi="Times New Roman" w:cs="Times New Roman"/>
          <w:sz w:val="24"/>
          <w:szCs w:val="24"/>
        </w:rPr>
        <w:t>. E</w:t>
      </w:r>
      <w:r w:rsidR="00D22128">
        <w:rPr>
          <w:rFonts w:ascii="Times New Roman" w:hAnsi="Times New Roman" w:cs="Times New Roman"/>
          <w:sz w:val="24"/>
          <w:szCs w:val="24"/>
        </w:rPr>
        <w:t>n los estudios rea</w:t>
      </w:r>
      <w:r w:rsidR="00A91BEB">
        <w:rPr>
          <w:rFonts w:ascii="Times New Roman" w:hAnsi="Times New Roman" w:cs="Times New Roman"/>
          <w:sz w:val="24"/>
          <w:szCs w:val="24"/>
        </w:rPr>
        <w:t>lizados recientemente no se ha podido comprobar</w:t>
      </w:r>
      <w:r w:rsidR="00CA1100">
        <w:rPr>
          <w:rFonts w:ascii="Times New Roman" w:hAnsi="Times New Roman" w:cs="Times New Roman"/>
          <w:sz w:val="24"/>
          <w:szCs w:val="24"/>
        </w:rPr>
        <w:t xml:space="preserve"> dicha dirección</w:t>
      </w:r>
      <w:r w:rsidR="00A91BEB">
        <w:rPr>
          <w:rFonts w:ascii="Times New Roman" w:hAnsi="Times New Roman" w:cs="Times New Roman"/>
          <w:sz w:val="24"/>
          <w:szCs w:val="24"/>
        </w:rPr>
        <w:t xml:space="preserve">, </w:t>
      </w:r>
      <w:r w:rsidR="00CA1100">
        <w:rPr>
          <w:rFonts w:ascii="Times New Roman" w:hAnsi="Times New Roman" w:cs="Times New Roman"/>
          <w:sz w:val="24"/>
          <w:szCs w:val="24"/>
        </w:rPr>
        <w:t xml:space="preserve">por lo que aún está </w:t>
      </w:r>
      <w:r w:rsidR="00A91BEB">
        <w:rPr>
          <w:rFonts w:ascii="Times New Roman" w:hAnsi="Times New Roman" w:cs="Times New Roman"/>
          <w:sz w:val="24"/>
          <w:szCs w:val="24"/>
        </w:rPr>
        <w:t>abierta la posibilidad de que la dependencia sea en ambos sentidos</w:t>
      </w:r>
      <w:r w:rsidR="00CF4457">
        <w:rPr>
          <w:rFonts w:ascii="Times New Roman" w:hAnsi="Times New Roman" w:cs="Times New Roman"/>
          <w:sz w:val="24"/>
          <w:szCs w:val="24"/>
        </w:rPr>
        <w:t xml:space="preserve"> (</w:t>
      </w:r>
      <w:r w:rsidR="000641D0">
        <w:rPr>
          <w:rFonts w:ascii="Times New Roman" w:hAnsi="Times New Roman" w:cs="Times New Roman"/>
          <w:sz w:val="24"/>
          <w:szCs w:val="24"/>
        </w:rPr>
        <w:t xml:space="preserve">Ries </w:t>
      </w:r>
      <w:r w:rsidR="00DF65A0" w:rsidRPr="00905BA0">
        <w:rPr>
          <w:rFonts w:ascii="Times New Roman" w:hAnsi="Times New Roman" w:cs="Times New Roman"/>
          <w:i/>
          <w:iCs/>
          <w:sz w:val="24"/>
          <w:szCs w:val="24"/>
        </w:rPr>
        <w:t>et al</w:t>
      </w:r>
      <w:r w:rsidR="00DF65A0">
        <w:rPr>
          <w:rFonts w:ascii="Times New Roman" w:hAnsi="Times New Roman" w:cs="Times New Roman"/>
          <w:sz w:val="24"/>
          <w:szCs w:val="24"/>
        </w:rPr>
        <w:t>.</w:t>
      </w:r>
      <w:r w:rsidR="00CF4457">
        <w:rPr>
          <w:rFonts w:ascii="Times New Roman" w:hAnsi="Times New Roman" w:cs="Times New Roman"/>
          <w:sz w:val="24"/>
          <w:szCs w:val="24"/>
        </w:rPr>
        <w:t>, 2012)</w:t>
      </w:r>
      <w:r w:rsidR="00A91BEB">
        <w:rPr>
          <w:rFonts w:ascii="Times New Roman" w:hAnsi="Times New Roman" w:cs="Times New Roman"/>
          <w:sz w:val="24"/>
          <w:szCs w:val="24"/>
        </w:rPr>
        <w:t xml:space="preserve">. </w:t>
      </w:r>
    </w:p>
    <w:p w14:paraId="7EE4DD93" w14:textId="2EE30D3A" w:rsidR="00D36000" w:rsidRDefault="00D36000" w:rsidP="00DF37C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Aunque existen editoriales y periodismo </w:t>
      </w:r>
      <w:r w:rsidR="00352860">
        <w:rPr>
          <w:rFonts w:ascii="Times New Roman" w:hAnsi="Times New Roman" w:cs="Times New Roman"/>
          <w:sz w:val="24"/>
          <w:szCs w:val="24"/>
        </w:rPr>
        <w:t>que habla</w:t>
      </w:r>
      <w:r w:rsidR="001465B4">
        <w:rPr>
          <w:rFonts w:ascii="Times New Roman" w:hAnsi="Times New Roman" w:cs="Times New Roman"/>
          <w:sz w:val="24"/>
          <w:szCs w:val="24"/>
        </w:rPr>
        <w:t>n</w:t>
      </w:r>
      <w:r w:rsidR="00352860">
        <w:rPr>
          <w:rFonts w:ascii="Times New Roman" w:hAnsi="Times New Roman" w:cs="Times New Roman"/>
          <w:sz w:val="24"/>
          <w:szCs w:val="24"/>
        </w:rPr>
        <w:t xml:space="preserve"> </w:t>
      </w:r>
      <w:r w:rsidR="00BD243F">
        <w:rPr>
          <w:rFonts w:ascii="Times New Roman" w:hAnsi="Times New Roman" w:cs="Times New Roman"/>
          <w:sz w:val="24"/>
          <w:szCs w:val="24"/>
        </w:rPr>
        <w:t>sobre</w:t>
      </w:r>
      <w:r>
        <w:rPr>
          <w:rFonts w:ascii="Times New Roman" w:hAnsi="Times New Roman" w:cs="Times New Roman"/>
          <w:sz w:val="24"/>
          <w:szCs w:val="24"/>
        </w:rPr>
        <w:t xml:space="preserve"> los niveles de ansiedad que se presentan en el mes de diciembre</w:t>
      </w:r>
      <w:r w:rsidR="00D20F71">
        <w:rPr>
          <w:rFonts w:ascii="Times New Roman" w:hAnsi="Times New Roman" w:cs="Times New Roman"/>
          <w:sz w:val="24"/>
          <w:szCs w:val="24"/>
        </w:rPr>
        <w:t>,</w:t>
      </w:r>
      <w:r w:rsidR="00BD243F">
        <w:rPr>
          <w:rFonts w:ascii="Times New Roman" w:hAnsi="Times New Roman" w:cs="Times New Roman"/>
          <w:sz w:val="24"/>
          <w:szCs w:val="24"/>
        </w:rPr>
        <w:t xml:space="preserve"> </w:t>
      </w:r>
      <w:r>
        <w:rPr>
          <w:rFonts w:ascii="Times New Roman" w:hAnsi="Times New Roman" w:cs="Times New Roman"/>
          <w:sz w:val="24"/>
          <w:szCs w:val="24"/>
        </w:rPr>
        <w:t xml:space="preserve">no </w:t>
      </w:r>
      <w:r w:rsidR="00352860">
        <w:rPr>
          <w:rFonts w:ascii="Times New Roman" w:hAnsi="Times New Roman" w:cs="Times New Roman"/>
          <w:sz w:val="24"/>
          <w:szCs w:val="24"/>
        </w:rPr>
        <w:t>existen estudios</w:t>
      </w:r>
      <w:r w:rsidR="00D20F71">
        <w:rPr>
          <w:rFonts w:ascii="Times New Roman" w:hAnsi="Times New Roman" w:cs="Times New Roman"/>
          <w:sz w:val="24"/>
          <w:szCs w:val="24"/>
        </w:rPr>
        <w:t xml:space="preserve"> formales</w:t>
      </w:r>
      <w:r w:rsidR="00352860">
        <w:rPr>
          <w:rFonts w:ascii="Times New Roman" w:hAnsi="Times New Roman" w:cs="Times New Roman"/>
          <w:sz w:val="24"/>
          <w:szCs w:val="24"/>
        </w:rPr>
        <w:t xml:space="preserve"> que reporten esta tendencia</w:t>
      </w:r>
      <w:r w:rsidR="00BD243F">
        <w:rPr>
          <w:rFonts w:ascii="Times New Roman" w:hAnsi="Times New Roman" w:cs="Times New Roman"/>
          <w:sz w:val="24"/>
          <w:szCs w:val="24"/>
        </w:rPr>
        <w:t>. E</w:t>
      </w:r>
      <w:r w:rsidR="00352860">
        <w:rPr>
          <w:rFonts w:ascii="Times New Roman" w:hAnsi="Times New Roman" w:cs="Times New Roman"/>
          <w:sz w:val="24"/>
          <w:szCs w:val="24"/>
        </w:rPr>
        <w:t xml:space="preserve">n este trabajo se muestra que </w:t>
      </w:r>
      <w:r w:rsidR="00B63AA9">
        <w:rPr>
          <w:rFonts w:ascii="Times New Roman" w:hAnsi="Times New Roman" w:cs="Times New Roman"/>
          <w:sz w:val="24"/>
          <w:szCs w:val="24"/>
        </w:rPr>
        <w:t xml:space="preserve">los niveles más </w:t>
      </w:r>
      <w:r>
        <w:rPr>
          <w:rFonts w:ascii="Times New Roman" w:hAnsi="Times New Roman" w:cs="Times New Roman"/>
          <w:sz w:val="24"/>
          <w:szCs w:val="24"/>
        </w:rPr>
        <w:t>alt</w:t>
      </w:r>
      <w:r w:rsidR="00B63AA9">
        <w:rPr>
          <w:rFonts w:ascii="Times New Roman" w:hAnsi="Times New Roman" w:cs="Times New Roman"/>
          <w:sz w:val="24"/>
          <w:szCs w:val="24"/>
        </w:rPr>
        <w:t>os</w:t>
      </w:r>
      <w:r>
        <w:rPr>
          <w:rFonts w:ascii="Times New Roman" w:hAnsi="Times New Roman" w:cs="Times New Roman"/>
          <w:sz w:val="24"/>
          <w:szCs w:val="24"/>
        </w:rPr>
        <w:t xml:space="preserve"> </w:t>
      </w:r>
      <w:r w:rsidR="00D20F71">
        <w:rPr>
          <w:rFonts w:ascii="Times New Roman" w:hAnsi="Times New Roman" w:cs="Times New Roman"/>
          <w:sz w:val="24"/>
          <w:szCs w:val="24"/>
        </w:rPr>
        <w:t xml:space="preserve">de </w:t>
      </w:r>
      <w:r>
        <w:rPr>
          <w:rFonts w:ascii="Times New Roman" w:hAnsi="Times New Roman" w:cs="Times New Roman"/>
          <w:sz w:val="24"/>
          <w:szCs w:val="24"/>
        </w:rPr>
        <w:t xml:space="preserve">la ansiedad estado </w:t>
      </w:r>
      <w:r w:rsidR="00CA25B5">
        <w:rPr>
          <w:rFonts w:ascii="Times New Roman" w:hAnsi="Times New Roman" w:cs="Times New Roman"/>
          <w:sz w:val="24"/>
          <w:szCs w:val="24"/>
        </w:rPr>
        <w:t>se reportan en este</w:t>
      </w:r>
      <w:r w:rsidR="00352860">
        <w:rPr>
          <w:rFonts w:ascii="Times New Roman" w:hAnsi="Times New Roman" w:cs="Times New Roman"/>
          <w:sz w:val="24"/>
          <w:szCs w:val="24"/>
        </w:rPr>
        <w:t xml:space="preserve"> </w:t>
      </w:r>
      <w:r w:rsidR="00352860">
        <w:rPr>
          <w:rFonts w:ascii="Times New Roman" w:hAnsi="Times New Roman" w:cs="Times New Roman"/>
          <w:sz w:val="24"/>
          <w:szCs w:val="24"/>
        </w:rPr>
        <w:lastRenderedPageBreak/>
        <w:t xml:space="preserve">mes </w:t>
      </w:r>
      <w:r>
        <w:rPr>
          <w:rFonts w:ascii="Times New Roman" w:hAnsi="Times New Roman" w:cs="Times New Roman"/>
          <w:sz w:val="24"/>
          <w:szCs w:val="24"/>
        </w:rPr>
        <w:t xml:space="preserve">y es posible que tenga que ver con las celebraciones </w:t>
      </w:r>
      <w:r w:rsidR="0092044B">
        <w:rPr>
          <w:rFonts w:ascii="Times New Roman" w:hAnsi="Times New Roman" w:cs="Times New Roman"/>
          <w:sz w:val="24"/>
          <w:szCs w:val="24"/>
        </w:rPr>
        <w:t>y</w:t>
      </w:r>
      <w:r>
        <w:rPr>
          <w:rFonts w:ascii="Times New Roman" w:hAnsi="Times New Roman" w:cs="Times New Roman"/>
          <w:sz w:val="24"/>
          <w:szCs w:val="24"/>
        </w:rPr>
        <w:t xml:space="preserve"> las emociones involucradas</w:t>
      </w:r>
      <w:r w:rsidR="00352860">
        <w:rPr>
          <w:rFonts w:ascii="Times New Roman" w:hAnsi="Times New Roman" w:cs="Times New Roman"/>
          <w:sz w:val="24"/>
          <w:szCs w:val="24"/>
        </w:rPr>
        <w:t xml:space="preserve"> </w:t>
      </w:r>
      <w:r w:rsidR="0092044B">
        <w:rPr>
          <w:rFonts w:ascii="Times New Roman" w:hAnsi="Times New Roman" w:cs="Times New Roman"/>
          <w:sz w:val="24"/>
          <w:szCs w:val="24"/>
        </w:rPr>
        <w:t>a la representatividad de la fecha</w:t>
      </w:r>
      <w:r w:rsidR="00804A47">
        <w:rPr>
          <w:rFonts w:ascii="Times New Roman" w:hAnsi="Times New Roman" w:cs="Times New Roman"/>
          <w:sz w:val="24"/>
          <w:szCs w:val="24"/>
        </w:rPr>
        <w:t>;</w:t>
      </w:r>
      <w:r w:rsidR="0092044B">
        <w:rPr>
          <w:rFonts w:ascii="Times New Roman" w:hAnsi="Times New Roman" w:cs="Times New Roman"/>
          <w:sz w:val="24"/>
          <w:szCs w:val="24"/>
        </w:rPr>
        <w:t xml:space="preserve"> </w:t>
      </w:r>
      <w:r w:rsidR="00352860">
        <w:rPr>
          <w:rFonts w:ascii="Times New Roman" w:hAnsi="Times New Roman" w:cs="Times New Roman"/>
          <w:sz w:val="24"/>
          <w:szCs w:val="24"/>
        </w:rPr>
        <w:t xml:space="preserve">y en el caso de </w:t>
      </w:r>
      <w:r>
        <w:rPr>
          <w:rFonts w:ascii="Times New Roman" w:hAnsi="Times New Roman" w:cs="Times New Roman"/>
          <w:sz w:val="24"/>
          <w:szCs w:val="24"/>
        </w:rPr>
        <w:t>diciembre de 2020</w:t>
      </w:r>
      <w:r w:rsidR="00352860">
        <w:rPr>
          <w:rFonts w:ascii="Times New Roman" w:hAnsi="Times New Roman" w:cs="Times New Roman"/>
          <w:sz w:val="24"/>
          <w:szCs w:val="24"/>
        </w:rPr>
        <w:t xml:space="preserve">, </w:t>
      </w:r>
      <w:r w:rsidR="00AF10FF">
        <w:rPr>
          <w:rFonts w:ascii="Times New Roman" w:hAnsi="Times New Roman" w:cs="Times New Roman"/>
          <w:sz w:val="24"/>
          <w:szCs w:val="24"/>
        </w:rPr>
        <w:t>periodo que</w:t>
      </w:r>
      <w:r w:rsidR="00352860">
        <w:rPr>
          <w:rFonts w:ascii="Times New Roman" w:hAnsi="Times New Roman" w:cs="Times New Roman"/>
          <w:sz w:val="24"/>
          <w:szCs w:val="24"/>
        </w:rPr>
        <w:t xml:space="preserve"> </w:t>
      </w:r>
      <w:r w:rsidR="00AF10FF">
        <w:rPr>
          <w:rFonts w:ascii="Times New Roman" w:hAnsi="Times New Roman" w:cs="Times New Roman"/>
          <w:sz w:val="24"/>
          <w:szCs w:val="24"/>
        </w:rPr>
        <w:t xml:space="preserve">registra </w:t>
      </w:r>
      <w:r>
        <w:rPr>
          <w:rFonts w:ascii="Times New Roman" w:hAnsi="Times New Roman" w:cs="Times New Roman"/>
          <w:sz w:val="24"/>
          <w:szCs w:val="24"/>
        </w:rPr>
        <w:t>el pico más alto</w:t>
      </w:r>
      <w:r w:rsidR="00352860">
        <w:rPr>
          <w:rFonts w:ascii="Times New Roman" w:hAnsi="Times New Roman" w:cs="Times New Roman"/>
          <w:sz w:val="24"/>
          <w:szCs w:val="24"/>
        </w:rPr>
        <w:t xml:space="preserve"> de</w:t>
      </w:r>
      <w:r w:rsidR="00D20F71">
        <w:rPr>
          <w:rFonts w:ascii="Times New Roman" w:hAnsi="Times New Roman" w:cs="Times New Roman"/>
          <w:sz w:val="24"/>
          <w:szCs w:val="24"/>
        </w:rPr>
        <w:t xml:space="preserve"> la</w:t>
      </w:r>
      <w:r w:rsidR="00352860">
        <w:rPr>
          <w:rFonts w:ascii="Times New Roman" w:hAnsi="Times New Roman" w:cs="Times New Roman"/>
          <w:sz w:val="24"/>
          <w:szCs w:val="24"/>
        </w:rPr>
        <w:t xml:space="preserve"> ansiedad estado</w:t>
      </w:r>
      <w:r>
        <w:rPr>
          <w:rFonts w:ascii="Times New Roman" w:hAnsi="Times New Roman" w:cs="Times New Roman"/>
          <w:sz w:val="24"/>
          <w:szCs w:val="24"/>
        </w:rPr>
        <w:t xml:space="preserve">, </w:t>
      </w:r>
      <w:r w:rsidR="00352860">
        <w:rPr>
          <w:rFonts w:ascii="Times New Roman" w:hAnsi="Times New Roman" w:cs="Times New Roman"/>
          <w:sz w:val="24"/>
          <w:szCs w:val="24"/>
        </w:rPr>
        <w:t>es posible y altamente probable que sea</w:t>
      </w:r>
      <w:r>
        <w:rPr>
          <w:rFonts w:ascii="Times New Roman" w:hAnsi="Times New Roman" w:cs="Times New Roman"/>
          <w:sz w:val="24"/>
          <w:szCs w:val="24"/>
        </w:rPr>
        <w:t xml:space="preserve"> debido a la pandemia</w:t>
      </w:r>
      <w:r w:rsidR="00352860">
        <w:rPr>
          <w:rFonts w:ascii="Times New Roman" w:hAnsi="Times New Roman" w:cs="Times New Roman"/>
          <w:sz w:val="24"/>
          <w:szCs w:val="24"/>
        </w:rPr>
        <w:t xml:space="preserve"> de la enfermedad</w:t>
      </w:r>
      <w:r w:rsidR="00804A47">
        <w:rPr>
          <w:rFonts w:ascii="Times New Roman" w:hAnsi="Times New Roman" w:cs="Times New Roman"/>
          <w:sz w:val="24"/>
          <w:szCs w:val="24"/>
        </w:rPr>
        <w:t xml:space="preserve"> por coronavirus de 2019</w:t>
      </w:r>
      <w:r w:rsidR="00352860">
        <w:rPr>
          <w:rFonts w:ascii="Times New Roman" w:hAnsi="Times New Roman" w:cs="Times New Roman"/>
          <w:sz w:val="24"/>
          <w:szCs w:val="24"/>
        </w:rPr>
        <w:t xml:space="preserve"> </w:t>
      </w:r>
      <w:r w:rsidR="00804A47">
        <w:rPr>
          <w:rFonts w:ascii="Times New Roman" w:hAnsi="Times New Roman" w:cs="Times New Roman"/>
          <w:sz w:val="24"/>
          <w:szCs w:val="24"/>
        </w:rPr>
        <w:t>(covid</w:t>
      </w:r>
      <w:r w:rsidR="00352860">
        <w:rPr>
          <w:rFonts w:ascii="Times New Roman" w:hAnsi="Times New Roman" w:cs="Times New Roman"/>
          <w:sz w:val="24"/>
          <w:szCs w:val="24"/>
        </w:rPr>
        <w:t>-19</w:t>
      </w:r>
      <w:r w:rsidR="00804A47">
        <w:rPr>
          <w:rFonts w:ascii="Times New Roman" w:hAnsi="Times New Roman" w:cs="Times New Roman"/>
          <w:sz w:val="24"/>
          <w:szCs w:val="24"/>
        </w:rPr>
        <w:t>)</w:t>
      </w:r>
      <w:r w:rsidR="00352860">
        <w:rPr>
          <w:rFonts w:ascii="Times New Roman" w:hAnsi="Times New Roman" w:cs="Times New Roman"/>
          <w:sz w:val="24"/>
          <w:szCs w:val="24"/>
        </w:rPr>
        <w:t>.</w:t>
      </w:r>
    </w:p>
    <w:p w14:paraId="5A6FFA70" w14:textId="10196AE2" w:rsidR="00BA6E74" w:rsidRDefault="00BA6E74" w:rsidP="00DF37C4">
      <w:pPr>
        <w:spacing w:after="0" w:line="360" w:lineRule="auto"/>
        <w:ind w:firstLine="709"/>
        <w:jc w:val="both"/>
        <w:rPr>
          <w:rFonts w:ascii="Times New Roman" w:hAnsi="Times New Roman" w:cs="Times New Roman"/>
          <w:sz w:val="24"/>
          <w:szCs w:val="24"/>
        </w:rPr>
      </w:pPr>
      <w:r w:rsidRPr="0047224F">
        <w:rPr>
          <w:rFonts w:ascii="Times New Roman" w:hAnsi="Times New Roman" w:cs="Times New Roman"/>
          <w:sz w:val="24"/>
          <w:szCs w:val="24"/>
        </w:rPr>
        <w:t>La ansiedad puede producir situaciones negativas</w:t>
      </w:r>
      <w:r w:rsidR="00BD6EF1">
        <w:rPr>
          <w:rFonts w:ascii="Times New Roman" w:hAnsi="Times New Roman" w:cs="Times New Roman"/>
          <w:sz w:val="24"/>
          <w:szCs w:val="24"/>
        </w:rPr>
        <w:t xml:space="preserve"> </w:t>
      </w:r>
      <w:r w:rsidRPr="0047224F">
        <w:rPr>
          <w:rFonts w:ascii="Times New Roman" w:hAnsi="Times New Roman" w:cs="Times New Roman"/>
          <w:sz w:val="24"/>
          <w:szCs w:val="24"/>
        </w:rPr>
        <w:t xml:space="preserve">a largo plazo </w:t>
      </w:r>
      <w:r>
        <w:rPr>
          <w:rFonts w:ascii="Times New Roman" w:hAnsi="Times New Roman" w:cs="Times New Roman"/>
          <w:sz w:val="24"/>
          <w:szCs w:val="24"/>
        </w:rPr>
        <w:t xml:space="preserve">(etapa laboral y familiar) </w:t>
      </w:r>
      <w:r w:rsidRPr="0047224F">
        <w:rPr>
          <w:rFonts w:ascii="Times New Roman" w:hAnsi="Times New Roman" w:cs="Times New Roman"/>
          <w:sz w:val="24"/>
          <w:szCs w:val="24"/>
        </w:rPr>
        <w:t>en</w:t>
      </w:r>
      <w:r>
        <w:rPr>
          <w:rFonts w:ascii="Times New Roman" w:hAnsi="Times New Roman" w:cs="Times New Roman"/>
          <w:sz w:val="24"/>
          <w:szCs w:val="24"/>
        </w:rPr>
        <w:t xml:space="preserve"> la vida de</w:t>
      </w:r>
      <w:r w:rsidRPr="0047224F">
        <w:rPr>
          <w:rFonts w:ascii="Times New Roman" w:hAnsi="Times New Roman" w:cs="Times New Roman"/>
          <w:sz w:val="24"/>
          <w:szCs w:val="24"/>
        </w:rPr>
        <w:t xml:space="preserve"> los alumnos universitarios</w:t>
      </w:r>
      <w:r w:rsidR="0025298A">
        <w:rPr>
          <w:rFonts w:ascii="Times New Roman" w:hAnsi="Times New Roman" w:cs="Times New Roman"/>
          <w:sz w:val="24"/>
          <w:szCs w:val="24"/>
        </w:rPr>
        <w:t xml:space="preserve">. En efecto, </w:t>
      </w:r>
      <w:r w:rsidR="001465B4">
        <w:rPr>
          <w:rFonts w:ascii="Times New Roman" w:hAnsi="Times New Roman" w:cs="Times New Roman"/>
          <w:sz w:val="24"/>
          <w:szCs w:val="24"/>
        </w:rPr>
        <w:t>est</w:t>
      </w:r>
      <w:r w:rsidR="00BA78DB">
        <w:rPr>
          <w:rFonts w:ascii="Times New Roman" w:hAnsi="Times New Roman" w:cs="Times New Roman"/>
          <w:sz w:val="24"/>
          <w:szCs w:val="24"/>
        </w:rPr>
        <w:t>e estado psicológico</w:t>
      </w:r>
      <w:r w:rsidR="0025298A">
        <w:rPr>
          <w:rFonts w:ascii="Times New Roman" w:hAnsi="Times New Roman" w:cs="Times New Roman"/>
          <w:sz w:val="24"/>
          <w:szCs w:val="24"/>
        </w:rPr>
        <w:t xml:space="preserve"> está relacionada con</w:t>
      </w:r>
      <w:r w:rsidRPr="0047224F">
        <w:rPr>
          <w:rFonts w:ascii="Times New Roman" w:hAnsi="Times New Roman" w:cs="Times New Roman"/>
          <w:sz w:val="24"/>
          <w:szCs w:val="24"/>
        </w:rPr>
        <w:t xml:space="preserve"> </w:t>
      </w:r>
      <w:r w:rsidR="00E66B0C">
        <w:rPr>
          <w:rFonts w:ascii="Times New Roman" w:hAnsi="Times New Roman" w:cs="Times New Roman"/>
          <w:sz w:val="24"/>
          <w:szCs w:val="24"/>
        </w:rPr>
        <w:t>el incumpli</w:t>
      </w:r>
      <w:r w:rsidR="00D20F71">
        <w:rPr>
          <w:rFonts w:ascii="Times New Roman" w:hAnsi="Times New Roman" w:cs="Times New Roman"/>
          <w:sz w:val="24"/>
          <w:szCs w:val="24"/>
        </w:rPr>
        <w:t>miento de</w:t>
      </w:r>
      <w:r w:rsidRPr="0047224F">
        <w:rPr>
          <w:rFonts w:ascii="Times New Roman" w:hAnsi="Times New Roman" w:cs="Times New Roman"/>
          <w:sz w:val="24"/>
          <w:szCs w:val="24"/>
        </w:rPr>
        <w:t xml:space="preserve"> tareas escolares</w:t>
      </w:r>
      <w:r>
        <w:rPr>
          <w:rFonts w:ascii="Times New Roman" w:hAnsi="Times New Roman" w:cs="Times New Roman"/>
          <w:sz w:val="24"/>
          <w:szCs w:val="24"/>
        </w:rPr>
        <w:t>, el</w:t>
      </w:r>
      <w:r w:rsidRPr="0047224F">
        <w:rPr>
          <w:rFonts w:ascii="Times New Roman" w:hAnsi="Times New Roman" w:cs="Times New Roman"/>
          <w:sz w:val="24"/>
          <w:szCs w:val="24"/>
        </w:rPr>
        <w:t xml:space="preserve"> desarrollo de malos hábitos, ausentismo, ejecución académica pobre, deserción, fracaso escolar, ideas suicidas, consumo de alcohol, consumo de tabaco, adicciones variadas, delincuencia</w:t>
      </w:r>
      <w:r w:rsidR="00DA3D24">
        <w:rPr>
          <w:rFonts w:ascii="Times New Roman" w:hAnsi="Times New Roman" w:cs="Times New Roman"/>
          <w:sz w:val="24"/>
          <w:szCs w:val="24"/>
        </w:rPr>
        <w:t xml:space="preserve"> y también con la depresión</w:t>
      </w:r>
      <w:r>
        <w:rPr>
          <w:rFonts w:ascii="Times New Roman" w:hAnsi="Times New Roman" w:cs="Times New Roman"/>
          <w:sz w:val="24"/>
          <w:szCs w:val="24"/>
        </w:rPr>
        <w:t xml:space="preserve"> </w:t>
      </w:r>
      <w:r w:rsidRPr="0047224F">
        <w:rPr>
          <w:rFonts w:ascii="Times New Roman" w:hAnsi="Times New Roman" w:cs="Times New Roman"/>
          <w:sz w:val="24"/>
          <w:szCs w:val="24"/>
        </w:rPr>
        <w:t>(Rosas</w:t>
      </w:r>
      <w:r w:rsidR="000E558D">
        <w:rPr>
          <w:rFonts w:ascii="Times New Roman" w:hAnsi="Times New Roman" w:cs="Times New Roman"/>
          <w:sz w:val="24"/>
          <w:szCs w:val="24"/>
        </w:rPr>
        <w:t xml:space="preserve">, </w:t>
      </w:r>
      <w:r w:rsidR="000E558D" w:rsidRPr="00FE3DDF">
        <w:rPr>
          <w:rFonts w:ascii="Times New Roman" w:hAnsi="Times New Roman" w:cs="Times New Roman"/>
          <w:sz w:val="24"/>
          <w:szCs w:val="24"/>
        </w:rPr>
        <w:t>Siliceo, Tello, Temores</w:t>
      </w:r>
      <w:r w:rsidR="000E558D">
        <w:rPr>
          <w:rFonts w:ascii="Times New Roman" w:hAnsi="Times New Roman" w:cs="Times New Roman"/>
          <w:sz w:val="24"/>
          <w:szCs w:val="24"/>
        </w:rPr>
        <w:t xml:space="preserve"> </w:t>
      </w:r>
      <w:r w:rsidR="000E558D" w:rsidRPr="00FE3DDF">
        <w:rPr>
          <w:rFonts w:ascii="Times New Roman" w:hAnsi="Times New Roman" w:cs="Times New Roman"/>
          <w:sz w:val="24"/>
          <w:szCs w:val="24"/>
        </w:rPr>
        <w:t>y Martínez</w:t>
      </w:r>
      <w:r w:rsidR="000E558D">
        <w:rPr>
          <w:rFonts w:ascii="Times New Roman" w:hAnsi="Times New Roman" w:cs="Times New Roman"/>
          <w:sz w:val="24"/>
          <w:szCs w:val="24"/>
        </w:rPr>
        <w:t>,</w:t>
      </w:r>
      <w:r w:rsidR="000E558D" w:rsidRPr="0047224F">
        <w:rPr>
          <w:rFonts w:ascii="Times New Roman" w:hAnsi="Times New Roman" w:cs="Times New Roman"/>
          <w:sz w:val="24"/>
          <w:szCs w:val="24"/>
        </w:rPr>
        <w:t xml:space="preserve"> </w:t>
      </w:r>
      <w:r w:rsidRPr="0047224F">
        <w:rPr>
          <w:rFonts w:ascii="Times New Roman" w:hAnsi="Times New Roman" w:cs="Times New Roman"/>
          <w:sz w:val="24"/>
          <w:szCs w:val="24"/>
        </w:rPr>
        <w:t>2016)</w:t>
      </w:r>
      <w:r w:rsidR="00B136AB">
        <w:rPr>
          <w:rFonts w:ascii="Times New Roman" w:hAnsi="Times New Roman" w:cs="Times New Roman"/>
          <w:sz w:val="24"/>
          <w:szCs w:val="24"/>
        </w:rPr>
        <w:t>. Aunado a est</w:t>
      </w:r>
      <w:r w:rsidR="00B01DCB">
        <w:rPr>
          <w:rFonts w:ascii="Times New Roman" w:hAnsi="Times New Roman" w:cs="Times New Roman"/>
          <w:sz w:val="24"/>
          <w:szCs w:val="24"/>
        </w:rPr>
        <w:t>os problemas académicos</w:t>
      </w:r>
      <w:r w:rsidR="00715593">
        <w:rPr>
          <w:rFonts w:ascii="Times New Roman" w:hAnsi="Times New Roman" w:cs="Times New Roman"/>
          <w:sz w:val="24"/>
          <w:szCs w:val="24"/>
        </w:rPr>
        <w:t xml:space="preserve"> provocados por la ansiedad</w:t>
      </w:r>
      <w:r w:rsidR="00B01DCB">
        <w:rPr>
          <w:rFonts w:ascii="Times New Roman" w:hAnsi="Times New Roman" w:cs="Times New Roman"/>
          <w:sz w:val="24"/>
          <w:szCs w:val="24"/>
        </w:rPr>
        <w:t>, se encuentran los que se pueden presentar en la etapa laboral y familiar y que pueden tene</w:t>
      </w:r>
      <w:r w:rsidR="00715593">
        <w:rPr>
          <w:rFonts w:ascii="Times New Roman" w:hAnsi="Times New Roman" w:cs="Times New Roman"/>
          <w:sz w:val="24"/>
          <w:szCs w:val="24"/>
        </w:rPr>
        <w:t xml:space="preserve">r raíz en etapas </w:t>
      </w:r>
      <w:r w:rsidR="001C34A2">
        <w:rPr>
          <w:rFonts w:ascii="Times New Roman" w:hAnsi="Times New Roman" w:cs="Times New Roman"/>
          <w:sz w:val="24"/>
          <w:szCs w:val="24"/>
        </w:rPr>
        <w:t>previas como la infancia, la adolescencia, la juventud y la vida universitaria.</w:t>
      </w:r>
      <w:r w:rsidR="00B01DCB">
        <w:rPr>
          <w:rFonts w:ascii="Times New Roman" w:hAnsi="Times New Roman" w:cs="Times New Roman"/>
          <w:sz w:val="24"/>
          <w:szCs w:val="24"/>
        </w:rPr>
        <w:t xml:space="preserve"> </w:t>
      </w:r>
    </w:p>
    <w:p w14:paraId="6E09BBD2" w14:textId="348E890C" w:rsidR="001C4C2F" w:rsidRDefault="001C4C2F" w:rsidP="00DF37C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 estudios donde se analiza una variable como la ansiedad utilizar la teoría de de estado y rasgo permite analizar por separado </w:t>
      </w:r>
      <w:r w:rsidR="000E558D">
        <w:rPr>
          <w:rFonts w:ascii="Times New Roman" w:hAnsi="Times New Roman" w:cs="Times New Roman"/>
          <w:sz w:val="24"/>
          <w:szCs w:val="24"/>
        </w:rPr>
        <w:t>una de otra</w:t>
      </w:r>
      <w:r>
        <w:rPr>
          <w:rFonts w:ascii="Times New Roman" w:hAnsi="Times New Roman" w:cs="Times New Roman"/>
          <w:sz w:val="24"/>
          <w:szCs w:val="24"/>
        </w:rPr>
        <w:t>, sin embargo, también se puede estudiar la relación entre ambas</w:t>
      </w:r>
      <w:r w:rsidR="000E558D">
        <w:rPr>
          <w:rFonts w:ascii="Times New Roman" w:hAnsi="Times New Roman" w:cs="Times New Roman"/>
          <w:sz w:val="24"/>
          <w:szCs w:val="24"/>
        </w:rPr>
        <w:t>,</w:t>
      </w:r>
      <w:r>
        <w:rPr>
          <w:rFonts w:ascii="Times New Roman" w:hAnsi="Times New Roman" w:cs="Times New Roman"/>
          <w:sz w:val="24"/>
          <w:szCs w:val="24"/>
        </w:rPr>
        <w:t xml:space="preserve"> tomando en cuenta la variación entre los individuos, así como la variación de un solo individuo en diferentes situaciones y tiempos (</w:t>
      </w:r>
      <w:r w:rsidR="00D45720" w:rsidRPr="00D45720">
        <w:rPr>
          <w:rFonts w:ascii="Times New Roman" w:hAnsi="Times New Roman" w:cs="Times New Roman"/>
          <w:sz w:val="24"/>
          <w:szCs w:val="24"/>
        </w:rPr>
        <w:t>Francis, Castañeda, Campos y Oscar, 2012</w:t>
      </w:r>
      <w:r>
        <w:rPr>
          <w:rFonts w:ascii="Times New Roman" w:hAnsi="Times New Roman" w:cs="Times New Roman"/>
          <w:sz w:val="24"/>
          <w:szCs w:val="24"/>
        </w:rPr>
        <w:t>).</w:t>
      </w:r>
    </w:p>
    <w:p w14:paraId="199C5B98" w14:textId="77777777" w:rsidR="00C3194A" w:rsidRDefault="00C3194A" w:rsidP="00DF37C4">
      <w:pPr>
        <w:spacing w:after="0" w:line="360" w:lineRule="auto"/>
        <w:ind w:firstLine="709"/>
        <w:jc w:val="both"/>
        <w:rPr>
          <w:rFonts w:ascii="Times New Roman" w:hAnsi="Times New Roman" w:cs="Times New Roman"/>
          <w:sz w:val="24"/>
          <w:szCs w:val="24"/>
        </w:rPr>
      </w:pPr>
    </w:p>
    <w:p w14:paraId="129C273C" w14:textId="5009A165" w:rsidR="001A0B97" w:rsidRPr="006875DB" w:rsidRDefault="001A0B97" w:rsidP="00FE6B05">
      <w:pPr>
        <w:spacing w:after="0" w:line="360" w:lineRule="auto"/>
        <w:jc w:val="center"/>
        <w:rPr>
          <w:rFonts w:ascii="Times New Roman" w:hAnsi="Times New Roman" w:cs="Times New Roman"/>
          <w:b/>
          <w:bCs/>
          <w:sz w:val="32"/>
          <w:szCs w:val="32"/>
        </w:rPr>
      </w:pPr>
      <w:r w:rsidRPr="006875DB">
        <w:rPr>
          <w:rFonts w:ascii="Times New Roman" w:hAnsi="Times New Roman" w:cs="Times New Roman"/>
          <w:b/>
          <w:bCs/>
          <w:sz w:val="32"/>
          <w:szCs w:val="32"/>
        </w:rPr>
        <w:t>Conclusión</w:t>
      </w:r>
    </w:p>
    <w:p w14:paraId="5696DFB7" w14:textId="3E2AB572" w:rsidR="00FD2F57" w:rsidRDefault="003F0B35" w:rsidP="00DF37C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w:t>
      </w:r>
      <w:r w:rsidR="0047224F" w:rsidRPr="0047224F">
        <w:rPr>
          <w:rFonts w:ascii="Times New Roman" w:hAnsi="Times New Roman" w:cs="Times New Roman"/>
          <w:sz w:val="24"/>
          <w:szCs w:val="24"/>
        </w:rPr>
        <w:t xml:space="preserve">os </w:t>
      </w:r>
      <w:r>
        <w:rPr>
          <w:rFonts w:ascii="Times New Roman" w:hAnsi="Times New Roman" w:cs="Times New Roman"/>
          <w:sz w:val="24"/>
          <w:szCs w:val="24"/>
        </w:rPr>
        <w:t xml:space="preserve">resultados </w:t>
      </w:r>
      <w:r w:rsidR="0047224F" w:rsidRPr="0047224F">
        <w:rPr>
          <w:rFonts w:ascii="Times New Roman" w:hAnsi="Times New Roman" w:cs="Times New Roman"/>
          <w:sz w:val="24"/>
          <w:szCs w:val="24"/>
        </w:rPr>
        <w:t xml:space="preserve">presentados </w:t>
      </w:r>
      <w:r>
        <w:rPr>
          <w:rFonts w:ascii="Times New Roman" w:hAnsi="Times New Roman" w:cs="Times New Roman"/>
          <w:sz w:val="24"/>
          <w:szCs w:val="24"/>
        </w:rPr>
        <w:t xml:space="preserve">en este trabajo </w:t>
      </w:r>
      <w:r w:rsidR="00885397">
        <w:rPr>
          <w:rFonts w:ascii="Times New Roman" w:hAnsi="Times New Roman" w:cs="Times New Roman"/>
          <w:sz w:val="24"/>
          <w:szCs w:val="24"/>
        </w:rPr>
        <w:t xml:space="preserve">dejan </w:t>
      </w:r>
      <w:r>
        <w:rPr>
          <w:rFonts w:ascii="Times New Roman" w:hAnsi="Times New Roman" w:cs="Times New Roman"/>
          <w:sz w:val="24"/>
          <w:szCs w:val="24"/>
        </w:rPr>
        <w:t xml:space="preserve">en evidencia que </w:t>
      </w:r>
      <w:r w:rsidR="0047224F" w:rsidRPr="0047224F">
        <w:rPr>
          <w:rFonts w:ascii="Times New Roman" w:hAnsi="Times New Roman" w:cs="Times New Roman"/>
          <w:sz w:val="24"/>
          <w:szCs w:val="24"/>
        </w:rPr>
        <w:t>existe</w:t>
      </w:r>
      <w:r w:rsidR="00786BFA">
        <w:rPr>
          <w:rFonts w:ascii="Times New Roman" w:hAnsi="Times New Roman" w:cs="Times New Roman"/>
          <w:sz w:val="24"/>
          <w:szCs w:val="24"/>
        </w:rPr>
        <w:t>n niveles altos de ansiedad</w:t>
      </w:r>
      <w:r w:rsidR="0047224F" w:rsidRPr="0047224F">
        <w:rPr>
          <w:rFonts w:ascii="Times New Roman" w:hAnsi="Times New Roman" w:cs="Times New Roman"/>
          <w:sz w:val="24"/>
          <w:szCs w:val="24"/>
        </w:rPr>
        <w:t xml:space="preserve"> en la población</w:t>
      </w:r>
      <w:r w:rsidR="00352860">
        <w:rPr>
          <w:rFonts w:ascii="Times New Roman" w:hAnsi="Times New Roman" w:cs="Times New Roman"/>
          <w:sz w:val="24"/>
          <w:szCs w:val="24"/>
        </w:rPr>
        <w:t xml:space="preserve"> de los alumnos de</w:t>
      </w:r>
      <w:r w:rsidR="00786BFA">
        <w:rPr>
          <w:rFonts w:ascii="Times New Roman" w:hAnsi="Times New Roman" w:cs="Times New Roman"/>
          <w:sz w:val="24"/>
          <w:szCs w:val="24"/>
        </w:rPr>
        <w:t xml:space="preserve"> segundo año de la carrera de ISC de la </w:t>
      </w:r>
      <w:r w:rsidR="00477C5B">
        <w:rPr>
          <w:rFonts w:ascii="Times New Roman" w:hAnsi="Times New Roman" w:cs="Times New Roman"/>
          <w:sz w:val="24"/>
          <w:szCs w:val="24"/>
        </w:rPr>
        <w:t xml:space="preserve">Escom </w:t>
      </w:r>
      <w:r w:rsidR="00786BFA">
        <w:rPr>
          <w:rFonts w:ascii="Times New Roman" w:hAnsi="Times New Roman" w:cs="Times New Roman"/>
          <w:sz w:val="24"/>
          <w:szCs w:val="24"/>
        </w:rPr>
        <w:t>del IPN</w:t>
      </w:r>
      <w:r>
        <w:rPr>
          <w:rFonts w:ascii="Times New Roman" w:hAnsi="Times New Roman" w:cs="Times New Roman"/>
          <w:sz w:val="24"/>
          <w:szCs w:val="24"/>
        </w:rPr>
        <w:t>.</w:t>
      </w:r>
      <w:r w:rsidR="00786BFA">
        <w:rPr>
          <w:rFonts w:ascii="Times New Roman" w:hAnsi="Times New Roman" w:cs="Times New Roman"/>
          <w:sz w:val="24"/>
          <w:szCs w:val="24"/>
        </w:rPr>
        <w:t xml:space="preserve"> </w:t>
      </w:r>
      <w:r w:rsidR="00F74A07">
        <w:rPr>
          <w:rFonts w:ascii="Times New Roman" w:hAnsi="Times New Roman" w:cs="Times New Roman"/>
          <w:sz w:val="24"/>
          <w:szCs w:val="24"/>
        </w:rPr>
        <w:t>Para mejorar</w:t>
      </w:r>
      <w:r w:rsidR="00FD2F57" w:rsidRPr="0047224F">
        <w:rPr>
          <w:rFonts w:ascii="Times New Roman" w:hAnsi="Times New Roman" w:cs="Times New Roman"/>
          <w:sz w:val="24"/>
          <w:szCs w:val="24"/>
        </w:rPr>
        <w:t xml:space="preserve"> </w:t>
      </w:r>
      <w:r w:rsidR="00F74A07">
        <w:rPr>
          <w:rFonts w:ascii="Times New Roman" w:hAnsi="Times New Roman" w:cs="Times New Roman"/>
          <w:sz w:val="24"/>
          <w:szCs w:val="24"/>
        </w:rPr>
        <w:t xml:space="preserve">el </w:t>
      </w:r>
      <w:r w:rsidR="00FD2F57" w:rsidRPr="0047224F">
        <w:rPr>
          <w:rFonts w:ascii="Times New Roman" w:hAnsi="Times New Roman" w:cs="Times New Roman"/>
          <w:sz w:val="24"/>
          <w:szCs w:val="24"/>
        </w:rPr>
        <w:t xml:space="preserve">desarrollo humano </w:t>
      </w:r>
      <w:r w:rsidR="00F74A07">
        <w:rPr>
          <w:rFonts w:ascii="Times New Roman" w:hAnsi="Times New Roman" w:cs="Times New Roman"/>
          <w:sz w:val="24"/>
          <w:szCs w:val="24"/>
        </w:rPr>
        <w:t>y profesional de</w:t>
      </w:r>
      <w:r w:rsidR="00FD2F57" w:rsidRPr="0047224F">
        <w:rPr>
          <w:rFonts w:ascii="Times New Roman" w:hAnsi="Times New Roman" w:cs="Times New Roman"/>
          <w:sz w:val="24"/>
          <w:szCs w:val="24"/>
        </w:rPr>
        <w:t xml:space="preserve"> cada individuo qu</w:t>
      </w:r>
      <w:r w:rsidR="00FD2F57">
        <w:rPr>
          <w:rFonts w:ascii="Times New Roman" w:hAnsi="Times New Roman" w:cs="Times New Roman"/>
          <w:sz w:val="24"/>
          <w:szCs w:val="24"/>
        </w:rPr>
        <w:t xml:space="preserve">e próximamente </w:t>
      </w:r>
      <w:r w:rsidR="00FD2F57" w:rsidRPr="0047224F">
        <w:rPr>
          <w:rFonts w:ascii="Times New Roman" w:hAnsi="Times New Roman" w:cs="Times New Roman"/>
          <w:sz w:val="24"/>
          <w:szCs w:val="24"/>
        </w:rPr>
        <w:t>se incorpor</w:t>
      </w:r>
      <w:r w:rsidR="00FD2F57">
        <w:rPr>
          <w:rFonts w:ascii="Times New Roman" w:hAnsi="Times New Roman" w:cs="Times New Roman"/>
          <w:sz w:val="24"/>
          <w:szCs w:val="24"/>
        </w:rPr>
        <w:t>ará</w:t>
      </w:r>
      <w:r w:rsidR="00FD2F57" w:rsidRPr="0047224F">
        <w:rPr>
          <w:rFonts w:ascii="Times New Roman" w:hAnsi="Times New Roman" w:cs="Times New Roman"/>
          <w:sz w:val="24"/>
          <w:szCs w:val="24"/>
        </w:rPr>
        <w:t xml:space="preserve"> al ámbito laboral y familiar, se deben tener programas que</w:t>
      </w:r>
      <w:r w:rsidR="00D42A37">
        <w:rPr>
          <w:rFonts w:ascii="Times New Roman" w:hAnsi="Times New Roman" w:cs="Times New Roman"/>
          <w:sz w:val="24"/>
          <w:szCs w:val="24"/>
        </w:rPr>
        <w:t xml:space="preserve">, </w:t>
      </w:r>
      <w:r w:rsidR="00D42A37" w:rsidRPr="0047224F">
        <w:rPr>
          <w:rFonts w:ascii="Times New Roman" w:hAnsi="Times New Roman" w:cs="Times New Roman"/>
          <w:sz w:val="24"/>
          <w:szCs w:val="24"/>
        </w:rPr>
        <w:t>más que tratar</w:t>
      </w:r>
      <w:r w:rsidR="00D42A37">
        <w:rPr>
          <w:rFonts w:ascii="Times New Roman" w:hAnsi="Times New Roman" w:cs="Times New Roman"/>
          <w:sz w:val="24"/>
          <w:szCs w:val="24"/>
        </w:rPr>
        <w:t>la</w:t>
      </w:r>
      <w:r w:rsidR="00D42A37" w:rsidRPr="0047224F">
        <w:rPr>
          <w:rFonts w:ascii="Times New Roman" w:hAnsi="Times New Roman" w:cs="Times New Roman"/>
          <w:sz w:val="24"/>
          <w:szCs w:val="24"/>
        </w:rPr>
        <w:t>,</w:t>
      </w:r>
      <w:r w:rsidR="00FD2F57" w:rsidRPr="0047224F">
        <w:rPr>
          <w:rFonts w:ascii="Times New Roman" w:hAnsi="Times New Roman" w:cs="Times New Roman"/>
          <w:sz w:val="24"/>
          <w:szCs w:val="24"/>
        </w:rPr>
        <w:t xml:space="preserve"> prevengan</w:t>
      </w:r>
      <w:r w:rsidR="002A7855">
        <w:rPr>
          <w:rFonts w:ascii="Times New Roman" w:hAnsi="Times New Roman" w:cs="Times New Roman"/>
          <w:sz w:val="24"/>
          <w:szCs w:val="24"/>
        </w:rPr>
        <w:t xml:space="preserve"> la ansiedad</w:t>
      </w:r>
      <w:r w:rsidR="00FD2F57" w:rsidRPr="0047224F">
        <w:rPr>
          <w:rFonts w:ascii="Times New Roman" w:hAnsi="Times New Roman" w:cs="Times New Roman"/>
          <w:sz w:val="24"/>
          <w:szCs w:val="24"/>
        </w:rPr>
        <w:t xml:space="preserve">, sin dejar de hacer hincapié en que, si se llegan a detectar niveles de ansiedad altos en algunos individuos, estos deben ser canalizados para el tratamiento </w:t>
      </w:r>
      <w:r w:rsidR="00FD2F57">
        <w:rPr>
          <w:rFonts w:ascii="Times New Roman" w:hAnsi="Times New Roman" w:cs="Times New Roman"/>
          <w:sz w:val="24"/>
          <w:szCs w:val="24"/>
        </w:rPr>
        <w:t xml:space="preserve">clínico </w:t>
      </w:r>
      <w:r w:rsidR="00FD2F57" w:rsidRPr="0047224F">
        <w:rPr>
          <w:rFonts w:ascii="Times New Roman" w:hAnsi="Times New Roman" w:cs="Times New Roman"/>
          <w:sz w:val="24"/>
          <w:szCs w:val="24"/>
        </w:rPr>
        <w:t>adecuado.</w:t>
      </w:r>
      <w:r w:rsidR="00E4589E">
        <w:rPr>
          <w:rFonts w:ascii="Times New Roman" w:hAnsi="Times New Roman" w:cs="Times New Roman"/>
          <w:sz w:val="24"/>
          <w:szCs w:val="24"/>
        </w:rPr>
        <w:t xml:space="preserve"> </w:t>
      </w:r>
      <w:r w:rsidR="00885397">
        <w:rPr>
          <w:rFonts w:ascii="Times New Roman" w:hAnsi="Times New Roman" w:cs="Times New Roman"/>
          <w:sz w:val="24"/>
          <w:szCs w:val="24"/>
        </w:rPr>
        <w:t>L</w:t>
      </w:r>
      <w:r w:rsidR="00E4589E">
        <w:rPr>
          <w:rFonts w:ascii="Times New Roman" w:hAnsi="Times New Roman" w:cs="Times New Roman"/>
          <w:sz w:val="24"/>
          <w:szCs w:val="24"/>
        </w:rPr>
        <w:t xml:space="preserve">a prueba </w:t>
      </w:r>
      <w:r w:rsidR="00885397">
        <w:rPr>
          <w:rFonts w:ascii="Times New Roman" w:hAnsi="Times New Roman" w:cs="Times New Roman"/>
          <w:sz w:val="24"/>
          <w:szCs w:val="24"/>
        </w:rPr>
        <w:t>Idare es ideal en esta labor, la cual, además, permite la</w:t>
      </w:r>
      <w:r w:rsidR="00E4589E">
        <w:rPr>
          <w:rFonts w:ascii="Times New Roman" w:hAnsi="Times New Roman" w:cs="Times New Roman"/>
          <w:sz w:val="24"/>
          <w:szCs w:val="24"/>
        </w:rPr>
        <w:t xml:space="preserve"> distinción entre individuos y grupos.</w:t>
      </w:r>
    </w:p>
    <w:p w14:paraId="66EE78A3" w14:textId="67F6B465" w:rsidR="009576D3" w:rsidRPr="0047224F" w:rsidRDefault="009576D3" w:rsidP="00DF37C4">
      <w:pPr>
        <w:spacing w:after="0" w:line="360" w:lineRule="auto"/>
        <w:ind w:firstLine="709"/>
        <w:jc w:val="both"/>
        <w:rPr>
          <w:rFonts w:ascii="Times New Roman" w:hAnsi="Times New Roman" w:cs="Times New Roman"/>
          <w:sz w:val="24"/>
          <w:szCs w:val="24"/>
        </w:rPr>
      </w:pPr>
      <w:r w:rsidRPr="0047224F">
        <w:rPr>
          <w:rFonts w:ascii="Times New Roman" w:hAnsi="Times New Roman" w:cs="Times New Roman"/>
          <w:sz w:val="24"/>
          <w:szCs w:val="24"/>
        </w:rPr>
        <w:t>La población de niveles superiores</w:t>
      </w:r>
      <w:r>
        <w:rPr>
          <w:rFonts w:ascii="Times New Roman" w:hAnsi="Times New Roman" w:cs="Times New Roman"/>
          <w:sz w:val="24"/>
          <w:szCs w:val="24"/>
        </w:rPr>
        <w:t xml:space="preserve"> de educación</w:t>
      </w:r>
      <w:r w:rsidRPr="0047224F">
        <w:rPr>
          <w:rFonts w:ascii="Times New Roman" w:hAnsi="Times New Roman" w:cs="Times New Roman"/>
          <w:sz w:val="24"/>
          <w:szCs w:val="24"/>
        </w:rPr>
        <w:t xml:space="preserve">, como los universitarios, se encuentra en </w:t>
      </w:r>
      <w:r w:rsidR="00955BA7">
        <w:rPr>
          <w:rFonts w:ascii="Times New Roman" w:hAnsi="Times New Roman" w:cs="Times New Roman"/>
          <w:sz w:val="24"/>
          <w:szCs w:val="24"/>
        </w:rPr>
        <w:t>una</w:t>
      </w:r>
      <w:r w:rsidR="00955BA7" w:rsidRPr="0047224F">
        <w:rPr>
          <w:rFonts w:ascii="Times New Roman" w:hAnsi="Times New Roman" w:cs="Times New Roman"/>
          <w:sz w:val="24"/>
          <w:szCs w:val="24"/>
        </w:rPr>
        <w:t xml:space="preserve"> </w:t>
      </w:r>
      <w:r w:rsidRPr="0047224F">
        <w:rPr>
          <w:rFonts w:ascii="Times New Roman" w:hAnsi="Times New Roman" w:cs="Times New Roman"/>
          <w:sz w:val="24"/>
          <w:szCs w:val="24"/>
        </w:rPr>
        <w:t>etapa crucial</w:t>
      </w:r>
      <w:r w:rsidR="00955BA7">
        <w:rPr>
          <w:rFonts w:ascii="Times New Roman" w:hAnsi="Times New Roman" w:cs="Times New Roman"/>
          <w:sz w:val="24"/>
          <w:szCs w:val="24"/>
        </w:rPr>
        <w:t xml:space="preserve">: la </w:t>
      </w:r>
      <w:r>
        <w:rPr>
          <w:rFonts w:ascii="Times New Roman" w:hAnsi="Times New Roman" w:cs="Times New Roman"/>
          <w:sz w:val="24"/>
          <w:szCs w:val="24"/>
        </w:rPr>
        <w:t xml:space="preserve">incorporación </w:t>
      </w:r>
      <w:r w:rsidRPr="0047224F">
        <w:rPr>
          <w:rFonts w:ascii="Times New Roman" w:hAnsi="Times New Roman" w:cs="Times New Roman"/>
          <w:sz w:val="24"/>
          <w:szCs w:val="24"/>
        </w:rPr>
        <w:t>al ambiente laboral</w:t>
      </w:r>
      <w:r>
        <w:rPr>
          <w:rFonts w:ascii="Times New Roman" w:hAnsi="Times New Roman" w:cs="Times New Roman"/>
          <w:sz w:val="24"/>
          <w:szCs w:val="24"/>
        </w:rPr>
        <w:t xml:space="preserve"> y familiar</w:t>
      </w:r>
      <w:r w:rsidRPr="0047224F">
        <w:rPr>
          <w:rFonts w:ascii="Times New Roman" w:hAnsi="Times New Roman" w:cs="Times New Roman"/>
          <w:sz w:val="24"/>
          <w:szCs w:val="24"/>
        </w:rPr>
        <w:t>,</w:t>
      </w:r>
      <w:r>
        <w:rPr>
          <w:rFonts w:ascii="Times New Roman" w:hAnsi="Times New Roman" w:cs="Times New Roman"/>
          <w:sz w:val="24"/>
          <w:szCs w:val="24"/>
        </w:rPr>
        <w:t xml:space="preserve"> lo cual es un factor para la</w:t>
      </w:r>
      <w:r w:rsidRPr="0047224F">
        <w:rPr>
          <w:rFonts w:ascii="Times New Roman" w:hAnsi="Times New Roman" w:cs="Times New Roman"/>
          <w:sz w:val="24"/>
          <w:szCs w:val="24"/>
        </w:rPr>
        <w:t xml:space="preserve"> ansiedad, </w:t>
      </w:r>
      <w:r w:rsidR="00216CD9">
        <w:rPr>
          <w:rFonts w:ascii="Times New Roman" w:hAnsi="Times New Roman" w:cs="Times New Roman"/>
          <w:sz w:val="24"/>
          <w:szCs w:val="24"/>
        </w:rPr>
        <w:t>lastre que</w:t>
      </w:r>
      <w:r w:rsidR="00125FC7">
        <w:rPr>
          <w:rFonts w:ascii="Times New Roman" w:hAnsi="Times New Roman" w:cs="Times New Roman"/>
          <w:sz w:val="24"/>
          <w:szCs w:val="24"/>
        </w:rPr>
        <w:t xml:space="preserve">, de </w:t>
      </w:r>
      <w:r w:rsidR="00D42A37">
        <w:rPr>
          <w:rFonts w:ascii="Times New Roman" w:hAnsi="Times New Roman" w:cs="Times New Roman"/>
          <w:sz w:val="24"/>
          <w:szCs w:val="24"/>
        </w:rPr>
        <w:t xml:space="preserve">no </w:t>
      </w:r>
      <w:r w:rsidR="00125FC7">
        <w:rPr>
          <w:rFonts w:ascii="Times New Roman" w:hAnsi="Times New Roman" w:cs="Times New Roman"/>
          <w:sz w:val="24"/>
          <w:szCs w:val="24"/>
        </w:rPr>
        <w:t>ser canalizado correctamente,</w:t>
      </w:r>
      <w:r w:rsidR="00216CD9">
        <w:rPr>
          <w:rFonts w:ascii="Times New Roman" w:hAnsi="Times New Roman" w:cs="Times New Roman"/>
          <w:sz w:val="24"/>
          <w:szCs w:val="24"/>
        </w:rPr>
        <w:t xml:space="preserve"> se puede cargar y acrecentar en</w:t>
      </w:r>
      <w:r w:rsidRPr="0047224F">
        <w:rPr>
          <w:rFonts w:ascii="Times New Roman" w:hAnsi="Times New Roman" w:cs="Times New Roman"/>
          <w:sz w:val="24"/>
          <w:szCs w:val="24"/>
        </w:rPr>
        <w:t xml:space="preserve"> etapas </w:t>
      </w:r>
      <w:r>
        <w:rPr>
          <w:rFonts w:ascii="Times New Roman" w:hAnsi="Times New Roman" w:cs="Times New Roman"/>
          <w:sz w:val="24"/>
          <w:szCs w:val="24"/>
        </w:rPr>
        <w:t>posteriores de la vida del individuo</w:t>
      </w:r>
      <w:r w:rsidR="00216CD9">
        <w:rPr>
          <w:rFonts w:ascii="Times New Roman" w:hAnsi="Times New Roman" w:cs="Times New Roman"/>
          <w:sz w:val="24"/>
          <w:szCs w:val="24"/>
        </w:rPr>
        <w:t>,</w:t>
      </w:r>
      <w:r w:rsidR="004E5B06">
        <w:rPr>
          <w:rFonts w:ascii="Times New Roman" w:hAnsi="Times New Roman" w:cs="Times New Roman"/>
          <w:sz w:val="24"/>
          <w:szCs w:val="24"/>
        </w:rPr>
        <w:t xml:space="preserve"> un problema de salud a mediano y </w:t>
      </w:r>
      <w:r w:rsidR="004E5B06">
        <w:rPr>
          <w:rFonts w:ascii="Times New Roman" w:hAnsi="Times New Roman" w:cs="Times New Roman"/>
          <w:sz w:val="24"/>
          <w:szCs w:val="24"/>
        </w:rPr>
        <w:lastRenderedPageBreak/>
        <w:t>largo plazo</w:t>
      </w:r>
      <w:r w:rsidR="00216CD9">
        <w:rPr>
          <w:rFonts w:ascii="Times New Roman" w:hAnsi="Times New Roman" w:cs="Times New Roman"/>
          <w:sz w:val="24"/>
          <w:szCs w:val="24"/>
        </w:rPr>
        <w:t xml:space="preserve"> que afecta</w:t>
      </w:r>
      <w:r w:rsidR="004E5B06">
        <w:rPr>
          <w:rFonts w:ascii="Times New Roman" w:hAnsi="Times New Roman" w:cs="Times New Roman"/>
          <w:sz w:val="24"/>
          <w:szCs w:val="24"/>
        </w:rPr>
        <w:t xml:space="preserve"> tanto al </w:t>
      </w:r>
      <w:r w:rsidR="00343175">
        <w:rPr>
          <w:rFonts w:ascii="Times New Roman" w:hAnsi="Times New Roman" w:cs="Times New Roman"/>
          <w:sz w:val="24"/>
          <w:szCs w:val="24"/>
        </w:rPr>
        <w:t xml:space="preserve">entorno </w:t>
      </w:r>
      <w:r w:rsidR="004E5B06">
        <w:rPr>
          <w:rFonts w:ascii="Times New Roman" w:hAnsi="Times New Roman" w:cs="Times New Roman"/>
          <w:sz w:val="24"/>
          <w:szCs w:val="24"/>
        </w:rPr>
        <w:t xml:space="preserve">y </w:t>
      </w:r>
      <w:r w:rsidR="00343175">
        <w:rPr>
          <w:rFonts w:ascii="Times New Roman" w:hAnsi="Times New Roman" w:cs="Times New Roman"/>
          <w:sz w:val="24"/>
          <w:szCs w:val="24"/>
        </w:rPr>
        <w:t xml:space="preserve">a la </w:t>
      </w:r>
      <w:r w:rsidR="004E5B06">
        <w:rPr>
          <w:rFonts w:ascii="Times New Roman" w:hAnsi="Times New Roman" w:cs="Times New Roman"/>
          <w:sz w:val="24"/>
          <w:szCs w:val="24"/>
        </w:rPr>
        <w:t>economía familiar como a</w:t>
      </w:r>
      <w:r w:rsidR="00D42A37">
        <w:rPr>
          <w:rFonts w:ascii="Times New Roman" w:hAnsi="Times New Roman" w:cs="Times New Roman"/>
          <w:sz w:val="24"/>
          <w:szCs w:val="24"/>
        </w:rPr>
        <w:t xml:space="preserve"> la comunidad</w:t>
      </w:r>
      <w:r w:rsidR="00343175">
        <w:rPr>
          <w:rFonts w:ascii="Times New Roman" w:hAnsi="Times New Roman" w:cs="Times New Roman"/>
          <w:sz w:val="24"/>
          <w:szCs w:val="24"/>
        </w:rPr>
        <w:t xml:space="preserve"> </w:t>
      </w:r>
      <w:r w:rsidR="00216CD9">
        <w:rPr>
          <w:rFonts w:ascii="Times New Roman" w:hAnsi="Times New Roman" w:cs="Times New Roman"/>
          <w:sz w:val="24"/>
          <w:szCs w:val="24"/>
        </w:rPr>
        <w:t>y</w:t>
      </w:r>
      <w:r w:rsidR="00D42A37">
        <w:rPr>
          <w:rFonts w:ascii="Times New Roman" w:hAnsi="Times New Roman" w:cs="Times New Roman"/>
          <w:sz w:val="24"/>
          <w:szCs w:val="24"/>
        </w:rPr>
        <w:t xml:space="preserve"> a</w:t>
      </w:r>
      <w:r w:rsidR="007C0DDA">
        <w:rPr>
          <w:rFonts w:ascii="Times New Roman" w:hAnsi="Times New Roman" w:cs="Times New Roman"/>
          <w:sz w:val="24"/>
          <w:szCs w:val="24"/>
        </w:rPr>
        <w:t xml:space="preserve"> la economía </w:t>
      </w:r>
      <w:r w:rsidR="00343175">
        <w:rPr>
          <w:rFonts w:ascii="Times New Roman" w:hAnsi="Times New Roman" w:cs="Times New Roman"/>
          <w:sz w:val="24"/>
          <w:szCs w:val="24"/>
        </w:rPr>
        <w:t>nacional</w:t>
      </w:r>
      <w:r w:rsidR="007C0DDA">
        <w:rPr>
          <w:rFonts w:ascii="Times New Roman" w:hAnsi="Times New Roman" w:cs="Times New Roman"/>
          <w:sz w:val="24"/>
          <w:szCs w:val="24"/>
        </w:rPr>
        <w:t>.</w:t>
      </w:r>
    </w:p>
    <w:p w14:paraId="497F0F7F" w14:textId="1B8F2EE0" w:rsidR="0006482F" w:rsidRDefault="00A91BEB" w:rsidP="00DF37C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El análisis </w:t>
      </w:r>
      <w:r w:rsidR="0006482F">
        <w:rPr>
          <w:rFonts w:ascii="Times New Roman" w:hAnsi="Times New Roman" w:cs="Times New Roman"/>
          <w:sz w:val="24"/>
          <w:szCs w:val="24"/>
        </w:rPr>
        <w:t>mostrado en</w:t>
      </w:r>
      <w:r>
        <w:rPr>
          <w:rFonts w:ascii="Times New Roman" w:hAnsi="Times New Roman" w:cs="Times New Roman"/>
          <w:sz w:val="24"/>
          <w:szCs w:val="24"/>
        </w:rPr>
        <w:t xml:space="preserve"> este trabajo de ansiedad estado y rasgo </w:t>
      </w:r>
      <w:r w:rsidR="0006482F">
        <w:rPr>
          <w:rFonts w:ascii="Times New Roman" w:hAnsi="Times New Roman" w:cs="Times New Roman"/>
          <w:sz w:val="24"/>
          <w:szCs w:val="24"/>
        </w:rPr>
        <w:t xml:space="preserve">ha </w:t>
      </w:r>
      <w:r>
        <w:rPr>
          <w:rFonts w:ascii="Times New Roman" w:hAnsi="Times New Roman" w:cs="Times New Roman"/>
          <w:sz w:val="24"/>
          <w:szCs w:val="24"/>
        </w:rPr>
        <w:t>permit</w:t>
      </w:r>
      <w:r w:rsidR="0006482F">
        <w:rPr>
          <w:rFonts w:ascii="Times New Roman" w:hAnsi="Times New Roman" w:cs="Times New Roman"/>
          <w:sz w:val="24"/>
          <w:szCs w:val="24"/>
        </w:rPr>
        <w:t>ido</w:t>
      </w:r>
      <w:r>
        <w:rPr>
          <w:rFonts w:ascii="Times New Roman" w:hAnsi="Times New Roman" w:cs="Times New Roman"/>
          <w:sz w:val="24"/>
          <w:szCs w:val="24"/>
        </w:rPr>
        <w:t xml:space="preserve"> analizar grupalmente la ansiedad en una población que tiene muchas diferencias y coincidencias</w:t>
      </w:r>
      <w:r w:rsidR="00D42A37">
        <w:rPr>
          <w:rFonts w:ascii="Times New Roman" w:hAnsi="Times New Roman" w:cs="Times New Roman"/>
          <w:sz w:val="24"/>
          <w:szCs w:val="24"/>
        </w:rPr>
        <w:t xml:space="preserve">; </w:t>
      </w:r>
      <w:r w:rsidR="006D2925">
        <w:rPr>
          <w:rFonts w:ascii="Times New Roman" w:hAnsi="Times New Roman" w:cs="Times New Roman"/>
          <w:sz w:val="24"/>
          <w:szCs w:val="24"/>
        </w:rPr>
        <w:t>pero no ha</w:t>
      </w:r>
      <w:r w:rsidR="005416BC">
        <w:rPr>
          <w:rFonts w:ascii="Times New Roman" w:hAnsi="Times New Roman" w:cs="Times New Roman"/>
          <w:sz w:val="24"/>
          <w:szCs w:val="24"/>
        </w:rPr>
        <w:t xml:space="preserve"> posibilitado ver </w:t>
      </w:r>
      <w:r w:rsidR="006D2925">
        <w:rPr>
          <w:rFonts w:ascii="Times New Roman" w:hAnsi="Times New Roman" w:cs="Times New Roman"/>
          <w:sz w:val="24"/>
          <w:szCs w:val="24"/>
        </w:rPr>
        <w:t>la relación estado y rasgo de la ansieda</w:t>
      </w:r>
      <w:r w:rsidR="00584FC0">
        <w:rPr>
          <w:rFonts w:ascii="Times New Roman" w:hAnsi="Times New Roman" w:cs="Times New Roman"/>
          <w:sz w:val="24"/>
          <w:szCs w:val="24"/>
        </w:rPr>
        <w:t>d ni en la muestra ni en los individuos particulares,</w:t>
      </w:r>
      <w:r w:rsidR="006D2925">
        <w:rPr>
          <w:rFonts w:ascii="Times New Roman" w:hAnsi="Times New Roman" w:cs="Times New Roman"/>
          <w:sz w:val="24"/>
          <w:szCs w:val="24"/>
        </w:rPr>
        <w:t xml:space="preserve"> por lo que es necesario </w:t>
      </w:r>
      <w:r>
        <w:rPr>
          <w:rFonts w:ascii="Times New Roman" w:hAnsi="Times New Roman" w:cs="Times New Roman"/>
          <w:sz w:val="24"/>
          <w:szCs w:val="24"/>
        </w:rPr>
        <w:t xml:space="preserve">hacer estudios </w:t>
      </w:r>
      <w:r w:rsidR="006D2925">
        <w:rPr>
          <w:rFonts w:ascii="Times New Roman" w:hAnsi="Times New Roman" w:cs="Times New Roman"/>
          <w:sz w:val="24"/>
          <w:szCs w:val="24"/>
        </w:rPr>
        <w:t>que muestren esta relación</w:t>
      </w:r>
      <w:r w:rsidR="005416BC">
        <w:rPr>
          <w:rFonts w:ascii="Times New Roman" w:hAnsi="Times New Roman" w:cs="Times New Roman"/>
          <w:sz w:val="24"/>
          <w:szCs w:val="24"/>
        </w:rPr>
        <w:t>, punto clave a la hora de generar</w:t>
      </w:r>
      <w:r w:rsidR="0006482F">
        <w:rPr>
          <w:rFonts w:ascii="Times New Roman" w:hAnsi="Times New Roman" w:cs="Times New Roman"/>
          <w:sz w:val="24"/>
          <w:szCs w:val="24"/>
        </w:rPr>
        <w:t xml:space="preserve"> planes de prevención con una mejor caracterización grupal </w:t>
      </w:r>
      <w:r w:rsidR="005416BC">
        <w:rPr>
          <w:rFonts w:ascii="Times New Roman" w:hAnsi="Times New Roman" w:cs="Times New Roman"/>
          <w:sz w:val="24"/>
          <w:szCs w:val="24"/>
        </w:rPr>
        <w:t>e individual</w:t>
      </w:r>
      <w:r w:rsidR="0006482F">
        <w:rPr>
          <w:rFonts w:ascii="Times New Roman" w:hAnsi="Times New Roman" w:cs="Times New Roman"/>
          <w:sz w:val="24"/>
          <w:szCs w:val="24"/>
        </w:rPr>
        <w:t>.</w:t>
      </w:r>
    </w:p>
    <w:p w14:paraId="46979923" w14:textId="2F0A05D6" w:rsidR="0047224F" w:rsidRPr="0047224F" w:rsidRDefault="0047224F" w:rsidP="00DF37C4">
      <w:pPr>
        <w:spacing w:after="0" w:line="360" w:lineRule="auto"/>
        <w:ind w:firstLine="709"/>
        <w:jc w:val="both"/>
        <w:rPr>
          <w:rFonts w:ascii="Times New Roman" w:hAnsi="Times New Roman" w:cs="Times New Roman"/>
          <w:sz w:val="24"/>
          <w:szCs w:val="24"/>
        </w:rPr>
      </w:pPr>
      <w:r w:rsidRPr="0047224F">
        <w:rPr>
          <w:rFonts w:ascii="Times New Roman" w:hAnsi="Times New Roman" w:cs="Times New Roman"/>
          <w:sz w:val="24"/>
          <w:szCs w:val="24"/>
        </w:rPr>
        <w:t>Para la OMS</w:t>
      </w:r>
      <w:r w:rsidR="00DA7D14">
        <w:rPr>
          <w:rFonts w:ascii="Times New Roman" w:hAnsi="Times New Roman" w:cs="Times New Roman"/>
          <w:sz w:val="24"/>
          <w:szCs w:val="24"/>
        </w:rPr>
        <w:t xml:space="preserve"> (2004)</w:t>
      </w:r>
      <w:r w:rsidRPr="0047224F">
        <w:rPr>
          <w:rFonts w:ascii="Times New Roman" w:hAnsi="Times New Roman" w:cs="Times New Roman"/>
          <w:sz w:val="24"/>
          <w:szCs w:val="24"/>
        </w:rPr>
        <w:t xml:space="preserve">, las estrategias recomendadas para afrontar los trastornos de ansiedad son el fortalecimiento de las emociones y las habilidades cognitivas, así como implementar programas de prevención </w:t>
      </w:r>
      <w:r w:rsidR="00181F33">
        <w:rPr>
          <w:rFonts w:ascii="Times New Roman" w:hAnsi="Times New Roman" w:cs="Times New Roman"/>
          <w:sz w:val="24"/>
          <w:szCs w:val="24"/>
        </w:rPr>
        <w:t>que formen parte de</w:t>
      </w:r>
      <w:r w:rsidRPr="0047224F">
        <w:rPr>
          <w:rFonts w:ascii="Times New Roman" w:hAnsi="Times New Roman" w:cs="Times New Roman"/>
          <w:sz w:val="24"/>
          <w:szCs w:val="24"/>
        </w:rPr>
        <w:t xml:space="preserve"> los sistemas de salud de cada país y </w:t>
      </w:r>
      <w:r w:rsidR="00181F33">
        <w:rPr>
          <w:rFonts w:ascii="Times New Roman" w:hAnsi="Times New Roman" w:cs="Times New Roman"/>
          <w:sz w:val="24"/>
          <w:szCs w:val="24"/>
        </w:rPr>
        <w:t>G</w:t>
      </w:r>
      <w:r w:rsidR="00181F33" w:rsidRPr="0047224F">
        <w:rPr>
          <w:rFonts w:ascii="Times New Roman" w:hAnsi="Times New Roman" w:cs="Times New Roman"/>
          <w:sz w:val="24"/>
          <w:szCs w:val="24"/>
        </w:rPr>
        <w:t>obierno</w:t>
      </w:r>
      <w:r w:rsidRPr="0047224F">
        <w:rPr>
          <w:rFonts w:ascii="Times New Roman" w:hAnsi="Times New Roman" w:cs="Times New Roman"/>
          <w:sz w:val="24"/>
          <w:szCs w:val="24"/>
        </w:rPr>
        <w:t>. En el 2004, recomendó reducir la incidencia en enfermedades mentales a través de la prevención mediante la disminución del riesgo y el aumento en la protección de las personas vulnerables en los ámbitos sociales, biológicos y psicológicos en diferentes etapas de la vida del individuo, tal vez partiendo de la etapa fetal</w:t>
      </w:r>
      <w:r w:rsidR="00DA7D14">
        <w:rPr>
          <w:rFonts w:ascii="Times New Roman" w:hAnsi="Times New Roman" w:cs="Times New Roman"/>
          <w:sz w:val="24"/>
          <w:szCs w:val="24"/>
        </w:rPr>
        <w:t>,</w:t>
      </w:r>
      <w:r w:rsidRPr="0047224F">
        <w:rPr>
          <w:rFonts w:ascii="Times New Roman" w:hAnsi="Times New Roman" w:cs="Times New Roman"/>
          <w:sz w:val="24"/>
          <w:szCs w:val="24"/>
        </w:rPr>
        <w:t xml:space="preserve"> hasta llegar al final de su vida.</w:t>
      </w:r>
      <w:r w:rsidR="004A1FEE">
        <w:rPr>
          <w:rFonts w:ascii="Times New Roman" w:hAnsi="Times New Roman" w:cs="Times New Roman"/>
          <w:sz w:val="24"/>
          <w:szCs w:val="24"/>
        </w:rPr>
        <w:t xml:space="preserve"> Hace falta que en México se aterricen estos programas de prevención a nivel comunidad</w:t>
      </w:r>
      <w:r w:rsidR="00E71350">
        <w:rPr>
          <w:rFonts w:ascii="Times New Roman" w:hAnsi="Times New Roman" w:cs="Times New Roman"/>
          <w:sz w:val="24"/>
          <w:szCs w:val="24"/>
        </w:rPr>
        <w:t>,</w:t>
      </w:r>
      <w:r w:rsidR="004A1FEE">
        <w:rPr>
          <w:rFonts w:ascii="Times New Roman" w:hAnsi="Times New Roman" w:cs="Times New Roman"/>
          <w:sz w:val="24"/>
          <w:szCs w:val="24"/>
        </w:rPr>
        <w:t xml:space="preserve"> ya que es muy diferente </w:t>
      </w:r>
      <w:r w:rsidR="00E71350">
        <w:rPr>
          <w:rFonts w:ascii="Times New Roman" w:hAnsi="Times New Roman" w:cs="Times New Roman"/>
          <w:sz w:val="24"/>
          <w:szCs w:val="24"/>
        </w:rPr>
        <w:t xml:space="preserve">la forma en que </w:t>
      </w:r>
      <w:r w:rsidR="004A1FEE">
        <w:rPr>
          <w:rFonts w:ascii="Times New Roman" w:hAnsi="Times New Roman" w:cs="Times New Roman"/>
          <w:sz w:val="24"/>
          <w:szCs w:val="24"/>
        </w:rPr>
        <w:t xml:space="preserve">se pueden presentar los factores que detonan la ansiedad en cada </w:t>
      </w:r>
      <w:r w:rsidR="00FE219B">
        <w:rPr>
          <w:rFonts w:ascii="Times New Roman" w:hAnsi="Times New Roman" w:cs="Times New Roman"/>
          <w:sz w:val="24"/>
          <w:szCs w:val="24"/>
        </w:rPr>
        <w:t>región.</w:t>
      </w:r>
    </w:p>
    <w:p w14:paraId="55E9D26B" w14:textId="1E729AA1" w:rsidR="00CD5F5E" w:rsidRDefault="00CD5F5E" w:rsidP="00DF37C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tener programas de prevención de la ansiedad que estén plenamente justificados, los centros educativos deben hacer estudios que identifiquen y caractericen la </w:t>
      </w:r>
      <w:r w:rsidRPr="0047224F">
        <w:rPr>
          <w:rFonts w:ascii="Times New Roman" w:hAnsi="Times New Roman" w:cs="Times New Roman"/>
          <w:sz w:val="24"/>
          <w:szCs w:val="24"/>
        </w:rPr>
        <w:t xml:space="preserve">ansiedad </w:t>
      </w:r>
      <w:r>
        <w:rPr>
          <w:rFonts w:ascii="Times New Roman" w:hAnsi="Times New Roman" w:cs="Times New Roman"/>
          <w:sz w:val="24"/>
          <w:szCs w:val="24"/>
        </w:rPr>
        <w:t xml:space="preserve">que se presenta durante la </w:t>
      </w:r>
      <w:r w:rsidRPr="0047224F">
        <w:rPr>
          <w:rFonts w:ascii="Times New Roman" w:hAnsi="Times New Roman" w:cs="Times New Roman"/>
          <w:sz w:val="24"/>
          <w:szCs w:val="24"/>
        </w:rPr>
        <w:t>etapa escolar</w:t>
      </w:r>
      <w:r>
        <w:rPr>
          <w:rFonts w:ascii="Times New Roman" w:hAnsi="Times New Roman" w:cs="Times New Roman"/>
          <w:sz w:val="24"/>
          <w:szCs w:val="24"/>
        </w:rPr>
        <w:t>. El siguiente paso es detectar los factores que son predominantes en la población para poder, si es posible, atender las necesidades clínicas de grupos e individu</w:t>
      </w:r>
      <w:r w:rsidR="0006482F">
        <w:rPr>
          <w:rFonts w:ascii="Times New Roman" w:hAnsi="Times New Roman" w:cs="Times New Roman"/>
          <w:sz w:val="24"/>
          <w:szCs w:val="24"/>
        </w:rPr>
        <w:t>o</w:t>
      </w:r>
      <w:r>
        <w:rPr>
          <w:rFonts w:ascii="Times New Roman" w:hAnsi="Times New Roman" w:cs="Times New Roman"/>
          <w:sz w:val="24"/>
          <w:szCs w:val="24"/>
        </w:rPr>
        <w:t>s.</w:t>
      </w:r>
    </w:p>
    <w:p w14:paraId="2DA2E61C" w14:textId="77777777" w:rsidR="00C3194A" w:rsidRDefault="00C3194A" w:rsidP="00DF37C4">
      <w:pPr>
        <w:spacing w:after="0" w:line="360" w:lineRule="auto"/>
        <w:ind w:firstLine="709"/>
        <w:jc w:val="both"/>
        <w:rPr>
          <w:rFonts w:ascii="Times New Roman" w:hAnsi="Times New Roman" w:cs="Times New Roman"/>
          <w:sz w:val="24"/>
          <w:szCs w:val="24"/>
        </w:rPr>
      </w:pPr>
    </w:p>
    <w:p w14:paraId="2263BDFB" w14:textId="63D5BC79" w:rsidR="00F433F5" w:rsidRPr="00FE6B05" w:rsidRDefault="00F433F5" w:rsidP="00FE6B05">
      <w:pPr>
        <w:spacing w:after="0" w:line="360" w:lineRule="auto"/>
        <w:jc w:val="center"/>
        <w:rPr>
          <w:rFonts w:ascii="Times New Roman" w:hAnsi="Times New Roman" w:cs="Times New Roman"/>
          <w:b/>
          <w:bCs/>
          <w:sz w:val="28"/>
          <w:szCs w:val="28"/>
        </w:rPr>
      </w:pPr>
      <w:r w:rsidRPr="00FE6B05">
        <w:rPr>
          <w:rFonts w:ascii="Times New Roman" w:hAnsi="Times New Roman" w:cs="Times New Roman"/>
          <w:b/>
          <w:bCs/>
          <w:sz w:val="28"/>
          <w:szCs w:val="28"/>
        </w:rPr>
        <w:t>Futuras líneas de investigación</w:t>
      </w:r>
    </w:p>
    <w:p w14:paraId="0970B522" w14:textId="419FD56F" w:rsidR="00D70277" w:rsidRDefault="005D55E6" w:rsidP="00DF37C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w:t>
      </w:r>
      <w:r w:rsidR="00D945C9">
        <w:rPr>
          <w:rFonts w:ascii="Times New Roman" w:hAnsi="Times New Roman" w:cs="Times New Roman"/>
          <w:sz w:val="24"/>
          <w:szCs w:val="24"/>
        </w:rPr>
        <w:t>la implementación de programas regionales y escolares que ayuden con la salud mental de la población</w:t>
      </w:r>
      <w:r w:rsidR="00D12D2D">
        <w:rPr>
          <w:rFonts w:ascii="Times New Roman" w:hAnsi="Times New Roman" w:cs="Times New Roman"/>
          <w:sz w:val="24"/>
          <w:szCs w:val="24"/>
        </w:rPr>
        <w:t>,</w:t>
      </w:r>
      <w:r w:rsidR="0076436B">
        <w:rPr>
          <w:rFonts w:ascii="Times New Roman" w:hAnsi="Times New Roman" w:cs="Times New Roman"/>
          <w:sz w:val="24"/>
          <w:szCs w:val="24"/>
        </w:rPr>
        <w:t xml:space="preserve"> se deben realizar estudios descriptivos, como el presentado en este tr</w:t>
      </w:r>
      <w:r w:rsidR="00433CD5">
        <w:rPr>
          <w:rFonts w:ascii="Times New Roman" w:hAnsi="Times New Roman" w:cs="Times New Roman"/>
          <w:sz w:val="24"/>
          <w:szCs w:val="24"/>
        </w:rPr>
        <w:t>a</w:t>
      </w:r>
      <w:r w:rsidR="0076436B">
        <w:rPr>
          <w:rFonts w:ascii="Times New Roman" w:hAnsi="Times New Roman" w:cs="Times New Roman"/>
          <w:sz w:val="24"/>
          <w:szCs w:val="24"/>
        </w:rPr>
        <w:t>bajo,</w:t>
      </w:r>
      <w:r w:rsidR="00D945C9">
        <w:rPr>
          <w:rFonts w:ascii="Times New Roman" w:hAnsi="Times New Roman" w:cs="Times New Roman"/>
          <w:sz w:val="24"/>
          <w:szCs w:val="24"/>
        </w:rPr>
        <w:t xml:space="preserve"> </w:t>
      </w:r>
      <w:r w:rsidR="00433CD5">
        <w:rPr>
          <w:rFonts w:ascii="Times New Roman" w:hAnsi="Times New Roman" w:cs="Times New Roman"/>
          <w:sz w:val="24"/>
          <w:szCs w:val="24"/>
        </w:rPr>
        <w:t xml:space="preserve">que detecten niveles de estrés y depresión, </w:t>
      </w:r>
      <w:r w:rsidR="00D12D2D">
        <w:rPr>
          <w:rFonts w:ascii="Times New Roman" w:hAnsi="Times New Roman" w:cs="Times New Roman"/>
          <w:sz w:val="24"/>
          <w:szCs w:val="24"/>
        </w:rPr>
        <w:t xml:space="preserve">los cuales, </w:t>
      </w:r>
      <w:r w:rsidR="00433CD5">
        <w:rPr>
          <w:rFonts w:ascii="Times New Roman" w:hAnsi="Times New Roman" w:cs="Times New Roman"/>
          <w:sz w:val="24"/>
          <w:szCs w:val="24"/>
        </w:rPr>
        <w:t>por lo general</w:t>
      </w:r>
      <w:r w:rsidR="00D12D2D">
        <w:rPr>
          <w:rFonts w:ascii="Times New Roman" w:hAnsi="Times New Roman" w:cs="Times New Roman"/>
          <w:sz w:val="24"/>
          <w:szCs w:val="24"/>
        </w:rPr>
        <w:t>,</w:t>
      </w:r>
      <w:r w:rsidR="00433CD5">
        <w:rPr>
          <w:rFonts w:ascii="Times New Roman" w:hAnsi="Times New Roman" w:cs="Times New Roman"/>
          <w:sz w:val="24"/>
          <w:szCs w:val="24"/>
        </w:rPr>
        <w:t xml:space="preserve"> suelen tener comorbilidad con la ansiedad.</w:t>
      </w:r>
      <w:r w:rsidR="00F26D09">
        <w:rPr>
          <w:rFonts w:ascii="Times New Roman" w:hAnsi="Times New Roman" w:cs="Times New Roman"/>
          <w:sz w:val="24"/>
          <w:szCs w:val="24"/>
        </w:rPr>
        <w:t xml:space="preserve"> Por lo tanto, el siguiente paso en la línea de investigación es encontrar los niveles de </w:t>
      </w:r>
      <w:r w:rsidR="000A677B">
        <w:rPr>
          <w:rFonts w:ascii="Times New Roman" w:hAnsi="Times New Roman" w:cs="Times New Roman"/>
          <w:sz w:val="24"/>
          <w:szCs w:val="24"/>
        </w:rPr>
        <w:t>estrés, depresión y ansiedad.</w:t>
      </w:r>
      <w:r w:rsidR="00D70277">
        <w:rPr>
          <w:rFonts w:ascii="Times New Roman" w:hAnsi="Times New Roman" w:cs="Times New Roman"/>
          <w:sz w:val="24"/>
          <w:szCs w:val="24"/>
        </w:rPr>
        <w:t xml:space="preserve"> En dado caso que existieran niveles considerados de riesgo en los estudios anteriores, es importante saber </w:t>
      </w:r>
      <w:r w:rsidR="00851915">
        <w:rPr>
          <w:rFonts w:ascii="Times New Roman" w:hAnsi="Times New Roman" w:cs="Times New Roman"/>
          <w:sz w:val="24"/>
          <w:szCs w:val="24"/>
        </w:rPr>
        <w:t>la correlación entre las tres variables.</w:t>
      </w:r>
    </w:p>
    <w:p w14:paraId="66C48D57" w14:textId="47DEFB32" w:rsidR="008351C7" w:rsidRDefault="008351C7" w:rsidP="00DF37C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En la misma línea de acción, se pueden determinar</w:t>
      </w:r>
      <w:r w:rsidR="00642961">
        <w:rPr>
          <w:rFonts w:ascii="Times New Roman" w:hAnsi="Times New Roman" w:cs="Times New Roman"/>
          <w:sz w:val="24"/>
          <w:szCs w:val="24"/>
        </w:rPr>
        <w:t xml:space="preserve"> los posibles factores que caracterizan a la población mediante estudios transversales y longitudinales</w:t>
      </w:r>
      <w:r w:rsidR="00526918">
        <w:rPr>
          <w:rFonts w:ascii="Times New Roman" w:hAnsi="Times New Roman" w:cs="Times New Roman"/>
          <w:sz w:val="24"/>
          <w:szCs w:val="24"/>
        </w:rPr>
        <w:t xml:space="preserve">, empleando pruebas como la presentada en este trabajo, donde se considera la ansiedad estado y la ansiedad rasgo, </w:t>
      </w:r>
      <w:r w:rsidR="000750C2">
        <w:rPr>
          <w:rFonts w:ascii="Times New Roman" w:hAnsi="Times New Roman" w:cs="Times New Roman"/>
          <w:sz w:val="24"/>
          <w:szCs w:val="24"/>
        </w:rPr>
        <w:t>conceptualización bipartita que permite ver el desarrollo de esta p</w:t>
      </w:r>
      <w:r w:rsidR="002E5CE9">
        <w:rPr>
          <w:rFonts w:ascii="Times New Roman" w:hAnsi="Times New Roman" w:cs="Times New Roman"/>
          <w:sz w:val="24"/>
          <w:szCs w:val="24"/>
        </w:rPr>
        <w:t>roblemática psicológica</w:t>
      </w:r>
      <w:r w:rsidR="00257BBC">
        <w:rPr>
          <w:rFonts w:ascii="Times New Roman" w:hAnsi="Times New Roman" w:cs="Times New Roman"/>
          <w:sz w:val="24"/>
          <w:szCs w:val="24"/>
        </w:rPr>
        <w:t>.</w:t>
      </w:r>
      <w:r w:rsidR="00015F85">
        <w:rPr>
          <w:rFonts w:ascii="Times New Roman" w:hAnsi="Times New Roman" w:cs="Times New Roman"/>
          <w:sz w:val="24"/>
          <w:szCs w:val="24"/>
        </w:rPr>
        <w:t xml:space="preserve"> </w:t>
      </w:r>
      <w:r w:rsidR="004D71B6">
        <w:rPr>
          <w:rFonts w:ascii="Times New Roman" w:hAnsi="Times New Roman" w:cs="Times New Roman"/>
          <w:sz w:val="24"/>
          <w:szCs w:val="24"/>
        </w:rPr>
        <w:t xml:space="preserve">Por otro lado, es importante </w:t>
      </w:r>
      <w:r w:rsidR="00310598">
        <w:rPr>
          <w:rFonts w:ascii="Times New Roman" w:hAnsi="Times New Roman" w:cs="Times New Roman"/>
          <w:sz w:val="24"/>
          <w:szCs w:val="24"/>
        </w:rPr>
        <w:t xml:space="preserve">hacer estudios que permitan identificar </w:t>
      </w:r>
      <w:r w:rsidR="00DC722C">
        <w:rPr>
          <w:rFonts w:ascii="Times New Roman" w:hAnsi="Times New Roman" w:cs="Times New Roman"/>
          <w:sz w:val="24"/>
          <w:szCs w:val="24"/>
        </w:rPr>
        <w:t>la posible</w:t>
      </w:r>
      <w:r w:rsidR="00310598">
        <w:rPr>
          <w:rFonts w:ascii="Times New Roman" w:hAnsi="Times New Roman" w:cs="Times New Roman"/>
          <w:sz w:val="24"/>
          <w:szCs w:val="24"/>
        </w:rPr>
        <w:t xml:space="preserve"> relación entre los dos tipos de ansiedad que </w:t>
      </w:r>
      <w:r w:rsidR="00EF6BDA">
        <w:rPr>
          <w:rFonts w:ascii="Times New Roman" w:hAnsi="Times New Roman" w:cs="Times New Roman"/>
          <w:sz w:val="24"/>
          <w:szCs w:val="24"/>
        </w:rPr>
        <w:t xml:space="preserve">se </w:t>
      </w:r>
      <w:r w:rsidR="00DC722C">
        <w:rPr>
          <w:rFonts w:ascii="Times New Roman" w:hAnsi="Times New Roman" w:cs="Times New Roman"/>
          <w:sz w:val="24"/>
          <w:szCs w:val="24"/>
        </w:rPr>
        <w:t>presentan en este trabajo</w:t>
      </w:r>
      <w:r w:rsidR="002E5CE9">
        <w:rPr>
          <w:rFonts w:ascii="Times New Roman" w:hAnsi="Times New Roman" w:cs="Times New Roman"/>
          <w:sz w:val="24"/>
          <w:szCs w:val="24"/>
        </w:rPr>
        <w:t>,</w:t>
      </w:r>
      <w:r w:rsidR="00DC722C">
        <w:rPr>
          <w:rFonts w:ascii="Times New Roman" w:hAnsi="Times New Roman" w:cs="Times New Roman"/>
          <w:sz w:val="24"/>
          <w:szCs w:val="24"/>
        </w:rPr>
        <w:t xml:space="preserve"> ya que se tomaron de forma aislada</w:t>
      </w:r>
      <w:r w:rsidR="002E5CE9">
        <w:rPr>
          <w:rFonts w:ascii="Times New Roman" w:hAnsi="Times New Roman" w:cs="Times New Roman"/>
          <w:sz w:val="24"/>
          <w:szCs w:val="24"/>
        </w:rPr>
        <w:t>,</w:t>
      </w:r>
      <w:r w:rsidR="00DC722C">
        <w:rPr>
          <w:rFonts w:ascii="Times New Roman" w:hAnsi="Times New Roman" w:cs="Times New Roman"/>
          <w:sz w:val="24"/>
          <w:szCs w:val="24"/>
        </w:rPr>
        <w:t xml:space="preserve"> </w:t>
      </w:r>
      <w:r w:rsidR="00342A90">
        <w:rPr>
          <w:rFonts w:ascii="Times New Roman" w:hAnsi="Times New Roman" w:cs="Times New Roman"/>
          <w:sz w:val="24"/>
          <w:szCs w:val="24"/>
        </w:rPr>
        <w:t xml:space="preserve">y aunque esto es válido, puede ser un área de oportunidad identificar </w:t>
      </w:r>
      <w:r w:rsidR="00693541">
        <w:rPr>
          <w:rFonts w:ascii="Times New Roman" w:hAnsi="Times New Roman" w:cs="Times New Roman"/>
          <w:sz w:val="24"/>
          <w:szCs w:val="24"/>
        </w:rPr>
        <w:t>factores que producen ansiedad en ambas formas, estado y rasgo.</w:t>
      </w:r>
    </w:p>
    <w:p w14:paraId="5C5FBD83" w14:textId="17568F36" w:rsidR="00E13A6A" w:rsidRDefault="000E4F42" w:rsidP="00DF37C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Realizar la </w:t>
      </w:r>
      <w:r w:rsidR="00FC4199">
        <w:rPr>
          <w:rFonts w:ascii="Times New Roman" w:hAnsi="Times New Roman" w:cs="Times New Roman"/>
          <w:sz w:val="24"/>
          <w:szCs w:val="24"/>
        </w:rPr>
        <w:t xml:space="preserve">validación de la prueba </w:t>
      </w:r>
      <w:r w:rsidR="002E5CE9">
        <w:rPr>
          <w:rFonts w:ascii="Times New Roman" w:hAnsi="Times New Roman" w:cs="Times New Roman"/>
          <w:sz w:val="24"/>
          <w:szCs w:val="24"/>
        </w:rPr>
        <w:t xml:space="preserve">Idare </w:t>
      </w:r>
      <w:r w:rsidR="00FC4199">
        <w:rPr>
          <w:rFonts w:ascii="Times New Roman" w:hAnsi="Times New Roman" w:cs="Times New Roman"/>
          <w:sz w:val="24"/>
          <w:szCs w:val="24"/>
        </w:rPr>
        <w:t>para la población mexicana</w:t>
      </w:r>
      <w:r w:rsidR="002E5CE9">
        <w:rPr>
          <w:rFonts w:ascii="Times New Roman" w:hAnsi="Times New Roman" w:cs="Times New Roman"/>
          <w:sz w:val="24"/>
          <w:szCs w:val="24"/>
        </w:rPr>
        <w:t>,</w:t>
      </w:r>
      <w:r w:rsidR="00FC4199">
        <w:rPr>
          <w:rFonts w:ascii="Times New Roman" w:hAnsi="Times New Roman" w:cs="Times New Roman"/>
          <w:sz w:val="24"/>
          <w:szCs w:val="24"/>
        </w:rPr>
        <w:t xml:space="preserve"> y en particular para una población de nivel universitario como </w:t>
      </w:r>
      <w:r w:rsidR="002E5CE9">
        <w:rPr>
          <w:rFonts w:ascii="Times New Roman" w:hAnsi="Times New Roman" w:cs="Times New Roman"/>
          <w:sz w:val="24"/>
          <w:szCs w:val="24"/>
        </w:rPr>
        <w:t xml:space="preserve">la </w:t>
      </w:r>
      <w:r w:rsidR="00FC4199">
        <w:rPr>
          <w:rFonts w:ascii="Times New Roman" w:hAnsi="Times New Roman" w:cs="Times New Roman"/>
          <w:sz w:val="24"/>
          <w:szCs w:val="24"/>
        </w:rPr>
        <w:t xml:space="preserve">de la </w:t>
      </w:r>
      <w:r w:rsidR="00477C5B">
        <w:rPr>
          <w:rFonts w:ascii="Times New Roman" w:hAnsi="Times New Roman" w:cs="Times New Roman"/>
          <w:sz w:val="24"/>
          <w:szCs w:val="24"/>
        </w:rPr>
        <w:t>Escom</w:t>
      </w:r>
      <w:r w:rsidR="00FC4199">
        <w:rPr>
          <w:rFonts w:ascii="Times New Roman" w:hAnsi="Times New Roman" w:cs="Times New Roman"/>
          <w:sz w:val="24"/>
          <w:szCs w:val="24"/>
        </w:rPr>
        <w:t xml:space="preserve">, </w:t>
      </w:r>
      <w:r w:rsidR="002E5CE9">
        <w:rPr>
          <w:rFonts w:ascii="Times New Roman" w:hAnsi="Times New Roman" w:cs="Times New Roman"/>
          <w:sz w:val="24"/>
          <w:szCs w:val="24"/>
        </w:rPr>
        <w:t xml:space="preserve">permitirá </w:t>
      </w:r>
      <w:r w:rsidR="004D2237">
        <w:rPr>
          <w:rFonts w:ascii="Times New Roman" w:hAnsi="Times New Roman" w:cs="Times New Roman"/>
          <w:sz w:val="24"/>
          <w:szCs w:val="24"/>
        </w:rPr>
        <w:t xml:space="preserve">seguir </w:t>
      </w:r>
      <w:r w:rsidR="007C4628">
        <w:rPr>
          <w:rFonts w:ascii="Times New Roman" w:hAnsi="Times New Roman" w:cs="Times New Roman"/>
          <w:sz w:val="24"/>
          <w:szCs w:val="24"/>
        </w:rPr>
        <w:t xml:space="preserve">replicando </w:t>
      </w:r>
      <w:r w:rsidR="004D2237">
        <w:rPr>
          <w:rFonts w:ascii="Times New Roman" w:hAnsi="Times New Roman" w:cs="Times New Roman"/>
          <w:sz w:val="24"/>
          <w:szCs w:val="24"/>
        </w:rPr>
        <w:t xml:space="preserve">estudios en poblaciones </w:t>
      </w:r>
      <w:r w:rsidR="00730309">
        <w:rPr>
          <w:rFonts w:ascii="Times New Roman" w:hAnsi="Times New Roman" w:cs="Times New Roman"/>
          <w:sz w:val="24"/>
          <w:szCs w:val="24"/>
        </w:rPr>
        <w:t xml:space="preserve">universitarias </w:t>
      </w:r>
      <w:r w:rsidR="007C4628">
        <w:rPr>
          <w:rFonts w:ascii="Times New Roman" w:hAnsi="Times New Roman" w:cs="Times New Roman"/>
          <w:sz w:val="24"/>
          <w:szCs w:val="24"/>
        </w:rPr>
        <w:t>con</w:t>
      </w:r>
      <w:r w:rsidR="004D2237">
        <w:rPr>
          <w:rFonts w:ascii="Times New Roman" w:hAnsi="Times New Roman" w:cs="Times New Roman"/>
          <w:sz w:val="24"/>
          <w:szCs w:val="24"/>
        </w:rPr>
        <w:t xml:space="preserve"> características similares </w:t>
      </w:r>
      <w:r w:rsidR="007C4628">
        <w:rPr>
          <w:rFonts w:ascii="Times New Roman" w:hAnsi="Times New Roman" w:cs="Times New Roman"/>
          <w:sz w:val="24"/>
          <w:szCs w:val="24"/>
        </w:rPr>
        <w:t xml:space="preserve">y ampliar </w:t>
      </w:r>
      <w:r w:rsidR="004D2237">
        <w:rPr>
          <w:rFonts w:ascii="Times New Roman" w:hAnsi="Times New Roman" w:cs="Times New Roman"/>
          <w:sz w:val="24"/>
          <w:szCs w:val="24"/>
        </w:rPr>
        <w:t xml:space="preserve">con esto </w:t>
      </w:r>
      <w:r w:rsidR="00EB0224">
        <w:rPr>
          <w:rFonts w:ascii="Times New Roman" w:hAnsi="Times New Roman" w:cs="Times New Roman"/>
          <w:sz w:val="24"/>
          <w:szCs w:val="24"/>
        </w:rPr>
        <w:t xml:space="preserve">la posibilidad de tener programas específicos y generales de prevención de la ansiedad. En </w:t>
      </w:r>
      <w:r w:rsidR="00245FF2">
        <w:rPr>
          <w:rFonts w:ascii="Times New Roman" w:hAnsi="Times New Roman" w:cs="Times New Roman"/>
          <w:sz w:val="24"/>
          <w:szCs w:val="24"/>
        </w:rPr>
        <w:t xml:space="preserve">el </w:t>
      </w:r>
      <w:r w:rsidR="00EB0224">
        <w:rPr>
          <w:rFonts w:ascii="Times New Roman" w:hAnsi="Times New Roman" w:cs="Times New Roman"/>
          <w:sz w:val="24"/>
          <w:szCs w:val="24"/>
        </w:rPr>
        <w:t xml:space="preserve">caso de que la validación no sea satisfactoria, se </w:t>
      </w:r>
      <w:r w:rsidR="00600AC3">
        <w:rPr>
          <w:rFonts w:ascii="Times New Roman" w:hAnsi="Times New Roman" w:cs="Times New Roman"/>
          <w:sz w:val="24"/>
          <w:szCs w:val="24"/>
        </w:rPr>
        <w:t>pueden hacer propuesta</w:t>
      </w:r>
      <w:r w:rsidR="00245FF2">
        <w:rPr>
          <w:rFonts w:ascii="Times New Roman" w:hAnsi="Times New Roman" w:cs="Times New Roman"/>
          <w:sz w:val="24"/>
          <w:szCs w:val="24"/>
        </w:rPr>
        <w:t>s</w:t>
      </w:r>
      <w:r w:rsidR="00600AC3">
        <w:rPr>
          <w:rFonts w:ascii="Times New Roman" w:hAnsi="Times New Roman" w:cs="Times New Roman"/>
          <w:sz w:val="24"/>
          <w:szCs w:val="24"/>
        </w:rPr>
        <w:t xml:space="preserve"> de modificación </w:t>
      </w:r>
      <w:r w:rsidR="00EF6BDA">
        <w:rPr>
          <w:rFonts w:ascii="Times New Roman" w:hAnsi="Times New Roman" w:cs="Times New Roman"/>
          <w:sz w:val="24"/>
          <w:szCs w:val="24"/>
        </w:rPr>
        <w:t xml:space="preserve">a la </w:t>
      </w:r>
      <w:r w:rsidR="00600AC3">
        <w:rPr>
          <w:rFonts w:ascii="Times New Roman" w:hAnsi="Times New Roman" w:cs="Times New Roman"/>
          <w:sz w:val="24"/>
          <w:szCs w:val="24"/>
        </w:rPr>
        <w:t xml:space="preserve">prueba </w:t>
      </w:r>
      <w:r w:rsidR="007C4628">
        <w:rPr>
          <w:rFonts w:ascii="Times New Roman" w:hAnsi="Times New Roman" w:cs="Times New Roman"/>
          <w:sz w:val="24"/>
          <w:szCs w:val="24"/>
        </w:rPr>
        <w:t>Idare</w:t>
      </w:r>
      <w:r w:rsidR="00245FF2">
        <w:rPr>
          <w:rFonts w:ascii="Times New Roman" w:hAnsi="Times New Roman" w:cs="Times New Roman"/>
          <w:sz w:val="24"/>
          <w:szCs w:val="24"/>
        </w:rPr>
        <w:t xml:space="preserve">, de manera que sea lo mejor </w:t>
      </w:r>
      <w:r w:rsidR="00CC703E">
        <w:rPr>
          <w:rFonts w:ascii="Times New Roman" w:hAnsi="Times New Roman" w:cs="Times New Roman"/>
          <w:sz w:val="24"/>
          <w:szCs w:val="24"/>
        </w:rPr>
        <w:t>dirigida a la población en cuestión. Utilizar otras pruebas que detecten niveles de ansiedad</w:t>
      </w:r>
      <w:r w:rsidR="00151ECF">
        <w:rPr>
          <w:rFonts w:ascii="Times New Roman" w:hAnsi="Times New Roman" w:cs="Times New Roman"/>
          <w:sz w:val="24"/>
          <w:szCs w:val="24"/>
        </w:rPr>
        <w:t>, estrés y depresión</w:t>
      </w:r>
      <w:r w:rsidR="007C4628">
        <w:rPr>
          <w:rFonts w:ascii="Times New Roman" w:hAnsi="Times New Roman" w:cs="Times New Roman"/>
          <w:sz w:val="24"/>
          <w:szCs w:val="24"/>
        </w:rPr>
        <w:t xml:space="preserve"> también</w:t>
      </w:r>
      <w:r w:rsidR="00CC703E">
        <w:rPr>
          <w:rFonts w:ascii="Times New Roman" w:hAnsi="Times New Roman" w:cs="Times New Roman"/>
          <w:sz w:val="24"/>
          <w:szCs w:val="24"/>
        </w:rPr>
        <w:t xml:space="preserve"> </w:t>
      </w:r>
      <w:r w:rsidR="00151ECF">
        <w:rPr>
          <w:rFonts w:ascii="Times New Roman" w:hAnsi="Times New Roman" w:cs="Times New Roman"/>
          <w:sz w:val="24"/>
          <w:szCs w:val="24"/>
        </w:rPr>
        <w:t>puede ayudar a lograr una mejor caracterización de la población</w:t>
      </w:r>
      <w:r w:rsidR="00842BD0">
        <w:rPr>
          <w:rFonts w:ascii="Times New Roman" w:hAnsi="Times New Roman" w:cs="Times New Roman"/>
          <w:sz w:val="24"/>
          <w:szCs w:val="24"/>
        </w:rPr>
        <w:t xml:space="preserve">. Si es necesario, se pueden crear pruebas que detecten estas variables psicológicas desde la perspectiva de la población </w:t>
      </w:r>
      <w:r w:rsidR="007413AB">
        <w:rPr>
          <w:rFonts w:ascii="Times New Roman" w:hAnsi="Times New Roman" w:cs="Times New Roman"/>
          <w:sz w:val="24"/>
          <w:szCs w:val="24"/>
        </w:rPr>
        <w:t>objetivo de este trabajo.</w:t>
      </w:r>
    </w:p>
    <w:p w14:paraId="6EC0DA90" w14:textId="778DBF3E" w:rsidR="000242E3" w:rsidRDefault="000242E3" w:rsidP="00DF37C4">
      <w:pPr>
        <w:spacing w:after="0" w:line="360" w:lineRule="auto"/>
        <w:ind w:firstLine="709"/>
        <w:jc w:val="both"/>
        <w:rPr>
          <w:rFonts w:ascii="Times New Roman" w:hAnsi="Times New Roman" w:cs="Times New Roman"/>
          <w:sz w:val="24"/>
          <w:szCs w:val="24"/>
        </w:rPr>
      </w:pPr>
    </w:p>
    <w:p w14:paraId="13EEB453" w14:textId="47887EF0" w:rsidR="000242E3" w:rsidRDefault="000242E3" w:rsidP="00DF37C4">
      <w:pPr>
        <w:spacing w:after="0" w:line="360" w:lineRule="auto"/>
        <w:ind w:firstLine="709"/>
        <w:jc w:val="both"/>
        <w:rPr>
          <w:rFonts w:ascii="Times New Roman" w:hAnsi="Times New Roman" w:cs="Times New Roman"/>
          <w:sz w:val="24"/>
          <w:szCs w:val="24"/>
        </w:rPr>
      </w:pPr>
    </w:p>
    <w:p w14:paraId="5A7A8C29" w14:textId="2A5FEBF8" w:rsidR="000242E3" w:rsidRDefault="000242E3" w:rsidP="00DF37C4">
      <w:pPr>
        <w:spacing w:after="0" w:line="360" w:lineRule="auto"/>
        <w:ind w:firstLine="709"/>
        <w:jc w:val="both"/>
        <w:rPr>
          <w:rFonts w:ascii="Times New Roman" w:hAnsi="Times New Roman" w:cs="Times New Roman"/>
          <w:sz w:val="24"/>
          <w:szCs w:val="24"/>
        </w:rPr>
      </w:pPr>
    </w:p>
    <w:p w14:paraId="3CEC5239" w14:textId="511B3956" w:rsidR="000242E3" w:rsidRDefault="000242E3" w:rsidP="00DF37C4">
      <w:pPr>
        <w:spacing w:after="0" w:line="360" w:lineRule="auto"/>
        <w:ind w:firstLine="709"/>
        <w:jc w:val="both"/>
        <w:rPr>
          <w:rFonts w:ascii="Times New Roman" w:hAnsi="Times New Roman" w:cs="Times New Roman"/>
          <w:sz w:val="24"/>
          <w:szCs w:val="24"/>
        </w:rPr>
      </w:pPr>
    </w:p>
    <w:p w14:paraId="1C736FE9" w14:textId="1399050E" w:rsidR="000242E3" w:rsidRDefault="000242E3" w:rsidP="00DF37C4">
      <w:pPr>
        <w:spacing w:after="0" w:line="360" w:lineRule="auto"/>
        <w:ind w:firstLine="709"/>
        <w:jc w:val="both"/>
        <w:rPr>
          <w:rFonts w:ascii="Times New Roman" w:hAnsi="Times New Roman" w:cs="Times New Roman"/>
          <w:sz w:val="24"/>
          <w:szCs w:val="24"/>
        </w:rPr>
      </w:pPr>
    </w:p>
    <w:p w14:paraId="7063A188" w14:textId="3938C821" w:rsidR="000242E3" w:rsidRDefault="000242E3" w:rsidP="00DF37C4">
      <w:pPr>
        <w:spacing w:after="0" w:line="360" w:lineRule="auto"/>
        <w:ind w:firstLine="709"/>
        <w:jc w:val="both"/>
        <w:rPr>
          <w:rFonts w:ascii="Times New Roman" w:hAnsi="Times New Roman" w:cs="Times New Roman"/>
          <w:sz w:val="24"/>
          <w:szCs w:val="24"/>
        </w:rPr>
      </w:pPr>
    </w:p>
    <w:p w14:paraId="52627F37" w14:textId="27B74A08" w:rsidR="000242E3" w:rsidRDefault="000242E3" w:rsidP="00DF37C4">
      <w:pPr>
        <w:spacing w:after="0" w:line="360" w:lineRule="auto"/>
        <w:ind w:firstLine="709"/>
        <w:jc w:val="both"/>
        <w:rPr>
          <w:rFonts w:ascii="Times New Roman" w:hAnsi="Times New Roman" w:cs="Times New Roman"/>
          <w:sz w:val="24"/>
          <w:szCs w:val="24"/>
        </w:rPr>
      </w:pPr>
    </w:p>
    <w:p w14:paraId="3D9FE1B5" w14:textId="39A2BD90" w:rsidR="000242E3" w:rsidRDefault="000242E3" w:rsidP="00DF37C4">
      <w:pPr>
        <w:spacing w:after="0" w:line="360" w:lineRule="auto"/>
        <w:ind w:firstLine="709"/>
        <w:jc w:val="both"/>
        <w:rPr>
          <w:rFonts w:ascii="Times New Roman" w:hAnsi="Times New Roman" w:cs="Times New Roman"/>
          <w:sz w:val="24"/>
          <w:szCs w:val="24"/>
        </w:rPr>
      </w:pPr>
    </w:p>
    <w:p w14:paraId="334F0ADD" w14:textId="7A609A0C" w:rsidR="000242E3" w:rsidRDefault="000242E3" w:rsidP="00DF37C4">
      <w:pPr>
        <w:spacing w:after="0" w:line="360" w:lineRule="auto"/>
        <w:ind w:firstLine="709"/>
        <w:jc w:val="both"/>
        <w:rPr>
          <w:rFonts w:ascii="Times New Roman" w:hAnsi="Times New Roman" w:cs="Times New Roman"/>
          <w:sz w:val="24"/>
          <w:szCs w:val="24"/>
        </w:rPr>
      </w:pPr>
    </w:p>
    <w:p w14:paraId="6702AF6D" w14:textId="6D10C62E" w:rsidR="000242E3" w:rsidRDefault="000242E3" w:rsidP="00DF37C4">
      <w:pPr>
        <w:spacing w:after="0" w:line="360" w:lineRule="auto"/>
        <w:ind w:firstLine="709"/>
        <w:jc w:val="both"/>
        <w:rPr>
          <w:rFonts w:ascii="Times New Roman" w:hAnsi="Times New Roman" w:cs="Times New Roman"/>
          <w:sz w:val="24"/>
          <w:szCs w:val="24"/>
        </w:rPr>
      </w:pPr>
    </w:p>
    <w:p w14:paraId="378FCDE5" w14:textId="22DA9559" w:rsidR="000242E3" w:rsidRDefault="000242E3" w:rsidP="00DF37C4">
      <w:pPr>
        <w:spacing w:after="0" w:line="360" w:lineRule="auto"/>
        <w:ind w:firstLine="709"/>
        <w:jc w:val="both"/>
        <w:rPr>
          <w:rFonts w:ascii="Times New Roman" w:hAnsi="Times New Roman" w:cs="Times New Roman"/>
          <w:sz w:val="24"/>
          <w:szCs w:val="24"/>
        </w:rPr>
      </w:pPr>
    </w:p>
    <w:p w14:paraId="36A031ED" w14:textId="3AA82C96" w:rsidR="000242E3" w:rsidRDefault="000242E3" w:rsidP="00DF37C4">
      <w:pPr>
        <w:spacing w:after="0" w:line="360" w:lineRule="auto"/>
        <w:ind w:firstLine="709"/>
        <w:jc w:val="both"/>
        <w:rPr>
          <w:rFonts w:ascii="Times New Roman" w:hAnsi="Times New Roman" w:cs="Times New Roman"/>
          <w:sz w:val="24"/>
          <w:szCs w:val="24"/>
        </w:rPr>
      </w:pPr>
    </w:p>
    <w:p w14:paraId="60C34803" w14:textId="3EAE8CE8" w:rsidR="000242E3" w:rsidRDefault="000242E3" w:rsidP="00DF37C4">
      <w:pPr>
        <w:spacing w:after="0" w:line="360" w:lineRule="auto"/>
        <w:ind w:firstLine="709"/>
        <w:jc w:val="both"/>
        <w:rPr>
          <w:rFonts w:ascii="Times New Roman" w:hAnsi="Times New Roman" w:cs="Times New Roman"/>
          <w:sz w:val="24"/>
          <w:szCs w:val="24"/>
        </w:rPr>
      </w:pPr>
    </w:p>
    <w:p w14:paraId="496076C0" w14:textId="14B86EC2" w:rsidR="000242E3" w:rsidRDefault="000242E3" w:rsidP="00DF37C4">
      <w:pPr>
        <w:spacing w:after="0" w:line="360" w:lineRule="auto"/>
        <w:ind w:firstLine="709"/>
        <w:jc w:val="both"/>
        <w:rPr>
          <w:rFonts w:ascii="Times New Roman" w:hAnsi="Times New Roman" w:cs="Times New Roman"/>
          <w:sz w:val="24"/>
          <w:szCs w:val="24"/>
        </w:rPr>
      </w:pPr>
    </w:p>
    <w:p w14:paraId="2324658E" w14:textId="77777777" w:rsidR="000242E3" w:rsidRDefault="000242E3" w:rsidP="00DF37C4">
      <w:pPr>
        <w:spacing w:after="0" w:line="360" w:lineRule="auto"/>
        <w:ind w:firstLine="709"/>
        <w:jc w:val="both"/>
        <w:rPr>
          <w:rFonts w:ascii="Times New Roman" w:hAnsi="Times New Roman" w:cs="Times New Roman"/>
          <w:sz w:val="24"/>
          <w:szCs w:val="24"/>
        </w:rPr>
      </w:pPr>
    </w:p>
    <w:p w14:paraId="3422723E" w14:textId="317E8148" w:rsidR="00C73277" w:rsidRPr="00FE6B05" w:rsidRDefault="00C73277" w:rsidP="00DF37C4">
      <w:pPr>
        <w:spacing w:after="0" w:line="360" w:lineRule="auto"/>
        <w:jc w:val="both"/>
        <w:rPr>
          <w:rFonts w:cstheme="minorHAnsi"/>
          <w:b/>
          <w:bCs/>
          <w:sz w:val="28"/>
          <w:szCs w:val="28"/>
        </w:rPr>
      </w:pPr>
      <w:r w:rsidRPr="00FE6B05">
        <w:rPr>
          <w:rFonts w:cstheme="minorHAnsi"/>
          <w:b/>
          <w:bCs/>
          <w:sz w:val="28"/>
          <w:szCs w:val="28"/>
        </w:rPr>
        <w:lastRenderedPageBreak/>
        <w:t>Referencias</w:t>
      </w:r>
    </w:p>
    <w:p w14:paraId="69B89F4D" w14:textId="4FDAAA67" w:rsidR="00FB3049" w:rsidRPr="00FB3049" w:rsidRDefault="00FB3049" w:rsidP="00905BA0">
      <w:pPr>
        <w:spacing w:after="0" w:line="360" w:lineRule="auto"/>
        <w:ind w:left="709" w:hanging="709"/>
        <w:jc w:val="both"/>
        <w:rPr>
          <w:rFonts w:ascii="Times New Roman" w:hAnsi="Times New Roman" w:cs="Times New Roman"/>
          <w:sz w:val="24"/>
          <w:szCs w:val="24"/>
        </w:rPr>
      </w:pPr>
      <w:bookmarkStart w:id="3" w:name="_Hlk72328277"/>
      <w:r w:rsidRPr="00FB3049">
        <w:rPr>
          <w:rFonts w:ascii="Times New Roman" w:hAnsi="Times New Roman" w:cs="Times New Roman"/>
          <w:sz w:val="24"/>
          <w:szCs w:val="24"/>
        </w:rPr>
        <w:t xml:space="preserve">Arrieta, K. M., Díaz, S. y González, F. (2014). Síntomas de depresión y ansiedad en jóvenes universitarios: prevalencia y factores relacionados. </w:t>
      </w:r>
      <w:r w:rsidRPr="00B45710">
        <w:rPr>
          <w:rFonts w:ascii="Times New Roman" w:hAnsi="Times New Roman" w:cs="Times New Roman"/>
          <w:i/>
          <w:iCs/>
          <w:sz w:val="24"/>
          <w:szCs w:val="24"/>
        </w:rPr>
        <w:t>Revista Clínica Familiar</w:t>
      </w:r>
      <w:r w:rsidRPr="00FB3049">
        <w:rPr>
          <w:rFonts w:ascii="Times New Roman" w:hAnsi="Times New Roman" w:cs="Times New Roman"/>
          <w:sz w:val="24"/>
          <w:szCs w:val="24"/>
        </w:rPr>
        <w:t xml:space="preserve">, </w:t>
      </w:r>
      <w:r w:rsidRPr="00905BA0">
        <w:rPr>
          <w:rFonts w:ascii="Times New Roman" w:hAnsi="Times New Roman" w:cs="Times New Roman"/>
          <w:i/>
          <w:iCs/>
          <w:sz w:val="24"/>
          <w:szCs w:val="24"/>
        </w:rPr>
        <w:t>7</w:t>
      </w:r>
      <w:r w:rsidRPr="00FB3049">
        <w:rPr>
          <w:rFonts w:ascii="Times New Roman" w:hAnsi="Times New Roman" w:cs="Times New Roman"/>
          <w:sz w:val="24"/>
          <w:szCs w:val="24"/>
        </w:rPr>
        <w:t>(1). 14-22.</w:t>
      </w:r>
    </w:p>
    <w:p w14:paraId="15E0EE3F" w14:textId="77777777" w:rsidR="005A70E8" w:rsidRPr="00FE3DDF" w:rsidRDefault="005A70E8" w:rsidP="00905BA0">
      <w:pPr>
        <w:spacing w:after="0" w:line="360" w:lineRule="auto"/>
        <w:ind w:left="709" w:hanging="709"/>
        <w:jc w:val="both"/>
        <w:rPr>
          <w:rFonts w:ascii="Times New Roman" w:hAnsi="Times New Roman" w:cs="Times New Roman"/>
          <w:sz w:val="24"/>
          <w:szCs w:val="24"/>
        </w:rPr>
      </w:pPr>
      <w:r w:rsidRPr="005A70E8">
        <w:rPr>
          <w:rFonts w:ascii="Times New Roman" w:hAnsi="Times New Roman" w:cs="Times New Roman"/>
          <w:sz w:val="24"/>
          <w:szCs w:val="24"/>
        </w:rPr>
        <w:t>Balanza, S</w:t>
      </w:r>
      <w:r>
        <w:rPr>
          <w:rFonts w:ascii="Times New Roman" w:hAnsi="Times New Roman" w:cs="Times New Roman"/>
          <w:sz w:val="24"/>
          <w:szCs w:val="24"/>
        </w:rPr>
        <w:t>.</w:t>
      </w:r>
      <w:r w:rsidRPr="005A70E8">
        <w:rPr>
          <w:rFonts w:ascii="Times New Roman" w:hAnsi="Times New Roman" w:cs="Times New Roman"/>
          <w:sz w:val="24"/>
          <w:szCs w:val="24"/>
        </w:rPr>
        <w:t>, Morales, I</w:t>
      </w:r>
      <w:r>
        <w:rPr>
          <w:rFonts w:ascii="Times New Roman" w:hAnsi="Times New Roman" w:cs="Times New Roman"/>
          <w:sz w:val="24"/>
          <w:szCs w:val="24"/>
        </w:rPr>
        <w:t>.</w:t>
      </w:r>
      <w:r w:rsidRPr="005A70E8">
        <w:rPr>
          <w:rFonts w:ascii="Times New Roman" w:hAnsi="Times New Roman" w:cs="Times New Roman"/>
          <w:sz w:val="24"/>
          <w:szCs w:val="24"/>
        </w:rPr>
        <w:t xml:space="preserve"> </w:t>
      </w:r>
      <w:r>
        <w:rPr>
          <w:rFonts w:ascii="Times New Roman" w:hAnsi="Times New Roman" w:cs="Times New Roman"/>
          <w:sz w:val="24"/>
          <w:szCs w:val="24"/>
        </w:rPr>
        <w:t>y</w:t>
      </w:r>
      <w:r w:rsidRPr="005A70E8">
        <w:rPr>
          <w:rFonts w:ascii="Times New Roman" w:hAnsi="Times New Roman" w:cs="Times New Roman"/>
          <w:sz w:val="24"/>
          <w:szCs w:val="24"/>
        </w:rPr>
        <w:t xml:space="preserve"> Guerrer</w:t>
      </w:r>
      <w:r>
        <w:rPr>
          <w:rFonts w:ascii="Times New Roman" w:hAnsi="Times New Roman" w:cs="Times New Roman"/>
          <w:sz w:val="24"/>
          <w:szCs w:val="24"/>
        </w:rPr>
        <w:t>o</w:t>
      </w:r>
      <w:r w:rsidRPr="005A70E8">
        <w:rPr>
          <w:rFonts w:ascii="Times New Roman" w:hAnsi="Times New Roman" w:cs="Times New Roman"/>
          <w:sz w:val="24"/>
          <w:szCs w:val="24"/>
        </w:rPr>
        <w:t>, J</w:t>
      </w:r>
      <w:r>
        <w:rPr>
          <w:rFonts w:ascii="Times New Roman" w:hAnsi="Times New Roman" w:cs="Times New Roman"/>
          <w:sz w:val="24"/>
          <w:szCs w:val="24"/>
        </w:rPr>
        <w:t>.</w:t>
      </w:r>
      <w:r w:rsidRPr="005A70E8">
        <w:rPr>
          <w:rFonts w:ascii="Times New Roman" w:hAnsi="Times New Roman" w:cs="Times New Roman"/>
          <w:sz w:val="24"/>
          <w:szCs w:val="24"/>
        </w:rPr>
        <w:t xml:space="preserve"> (2009). Prevalencia de </w:t>
      </w:r>
      <w:r>
        <w:rPr>
          <w:rFonts w:ascii="Times New Roman" w:hAnsi="Times New Roman" w:cs="Times New Roman"/>
          <w:sz w:val="24"/>
          <w:szCs w:val="24"/>
        </w:rPr>
        <w:t>a</w:t>
      </w:r>
      <w:r w:rsidRPr="005A70E8">
        <w:rPr>
          <w:rFonts w:ascii="Times New Roman" w:hAnsi="Times New Roman" w:cs="Times New Roman"/>
          <w:sz w:val="24"/>
          <w:szCs w:val="24"/>
        </w:rPr>
        <w:t xml:space="preserve">nsiedad y </w:t>
      </w:r>
      <w:r>
        <w:rPr>
          <w:rFonts w:ascii="Times New Roman" w:hAnsi="Times New Roman" w:cs="Times New Roman"/>
          <w:sz w:val="24"/>
          <w:szCs w:val="24"/>
        </w:rPr>
        <w:t>d</w:t>
      </w:r>
      <w:r w:rsidRPr="005A70E8">
        <w:rPr>
          <w:rFonts w:ascii="Times New Roman" w:hAnsi="Times New Roman" w:cs="Times New Roman"/>
          <w:sz w:val="24"/>
          <w:szCs w:val="24"/>
        </w:rPr>
        <w:t xml:space="preserve">epresión en una </w:t>
      </w:r>
      <w:r>
        <w:rPr>
          <w:rFonts w:ascii="Times New Roman" w:hAnsi="Times New Roman" w:cs="Times New Roman"/>
          <w:sz w:val="24"/>
          <w:szCs w:val="24"/>
        </w:rPr>
        <w:t>p</w:t>
      </w:r>
      <w:r w:rsidRPr="005A70E8">
        <w:rPr>
          <w:rFonts w:ascii="Times New Roman" w:hAnsi="Times New Roman" w:cs="Times New Roman"/>
          <w:sz w:val="24"/>
          <w:szCs w:val="24"/>
        </w:rPr>
        <w:t xml:space="preserve">oblación de </w:t>
      </w:r>
      <w:r>
        <w:rPr>
          <w:rFonts w:ascii="Times New Roman" w:hAnsi="Times New Roman" w:cs="Times New Roman"/>
          <w:sz w:val="24"/>
          <w:szCs w:val="24"/>
        </w:rPr>
        <w:t>e</w:t>
      </w:r>
      <w:r w:rsidRPr="005A70E8">
        <w:rPr>
          <w:rFonts w:ascii="Times New Roman" w:hAnsi="Times New Roman" w:cs="Times New Roman"/>
          <w:sz w:val="24"/>
          <w:szCs w:val="24"/>
        </w:rPr>
        <w:t xml:space="preserve">studiantes </w:t>
      </w:r>
      <w:r>
        <w:rPr>
          <w:rFonts w:ascii="Times New Roman" w:hAnsi="Times New Roman" w:cs="Times New Roman"/>
          <w:sz w:val="24"/>
          <w:szCs w:val="24"/>
        </w:rPr>
        <w:t>u</w:t>
      </w:r>
      <w:r w:rsidRPr="005A70E8">
        <w:rPr>
          <w:rFonts w:ascii="Times New Roman" w:hAnsi="Times New Roman" w:cs="Times New Roman"/>
          <w:sz w:val="24"/>
          <w:szCs w:val="24"/>
        </w:rPr>
        <w:t xml:space="preserve">niversitarios: </w:t>
      </w:r>
      <w:r>
        <w:rPr>
          <w:rFonts w:ascii="Times New Roman" w:hAnsi="Times New Roman" w:cs="Times New Roman"/>
          <w:sz w:val="24"/>
          <w:szCs w:val="24"/>
        </w:rPr>
        <w:t>f</w:t>
      </w:r>
      <w:r w:rsidRPr="005A70E8">
        <w:rPr>
          <w:rFonts w:ascii="Times New Roman" w:hAnsi="Times New Roman" w:cs="Times New Roman"/>
          <w:sz w:val="24"/>
          <w:szCs w:val="24"/>
        </w:rPr>
        <w:t xml:space="preserve">actores </w:t>
      </w:r>
      <w:r>
        <w:rPr>
          <w:rFonts w:ascii="Times New Roman" w:hAnsi="Times New Roman" w:cs="Times New Roman"/>
          <w:sz w:val="24"/>
          <w:szCs w:val="24"/>
        </w:rPr>
        <w:t>a</w:t>
      </w:r>
      <w:r w:rsidRPr="005A70E8">
        <w:rPr>
          <w:rFonts w:ascii="Times New Roman" w:hAnsi="Times New Roman" w:cs="Times New Roman"/>
          <w:sz w:val="24"/>
          <w:szCs w:val="24"/>
        </w:rPr>
        <w:t xml:space="preserve">cadémicos y </w:t>
      </w:r>
      <w:r>
        <w:rPr>
          <w:rFonts w:ascii="Times New Roman" w:hAnsi="Times New Roman" w:cs="Times New Roman"/>
          <w:sz w:val="24"/>
          <w:szCs w:val="24"/>
        </w:rPr>
        <w:t>s</w:t>
      </w:r>
      <w:r w:rsidRPr="005A70E8">
        <w:rPr>
          <w:rFonts w:ascii="Times New Roman" w:hAnsi="Times New Roman" w:cs="Times New Roman"/>
          <w:sz w:val="24"/>
          <w:szCs w:val="24"/>
        </w:rPr>
        <w:t xml:space="preserve">ociofamiliares </w:t>
      </w:r>
      <w:r>
        <w:rPr>
          <w:rFonts w:ascii="Times New Roman" w:hAnsi="Times New Roman" w:cs="Times New Roman"/>
          <w:sz w:val="24"/>
          <w:szCs w:val="24"/>
        </w:rPr>
        <w:t>a</w:t>
      </w:r>
      <w:r w:rsidRPr="005A70E8">
        <w:rPr>
          <w:rFonts w:ascii="Times New Roman" w:hAnsi="Times New Roman" w:cs="Times New Roman"/>
          <w:sz w:val="24"/>
          <w:szCs w:val="24"/>
        </w:rPr>
        <w:t xml:space="preserve">sociados. </w:t>
      </w:r>
      <w:r w:rsidRPr="005A70E8">
        <w:rPr>
          <w:rFonts w:ascii="Times New Roman" w:hAnsi="Times New Roman" w:cs="Times New Roman"/>
          <w:i/>
          <w:iCs/>
          <w:sz w:val="24"/>
          <w:szCs w:val="24"/>
        </w:rPr>
        <w:t>Clínica y Salud</w:t>
      </w:r>
      <w:r w:rsidRPr="005A70E8">
        <w:rPr>
          <w:rFonts w:ascii="Times New Roman" w:hAnsi="Times New Roman" w:cs="Times New Roman"/>
          <w:sz w:val="24"/>
          <w:szCs w:val="24"/>
        </w:rPr>
        <w:t xml:space="preserve">, </w:t>
      </w:r>
      <w:r w:rsidRPr="00905BA0">
        <w:rPr>
          <w:rFonts w:ascii="Times New Roman" w:hAnsi="Times New Roman" w:cs="Times New Roman"/>
          <w:i/>
          <w:iCs/>
          <w:sz w:val="24"/>
          <w:szCs w:val="24"/>
        </w:rPr>
        <w:t>20</w:t>
      </w:r>
      <w:r w:rsidRPr="005A70E8">
        <w:rPr>
          <w:rFonts w:ascii="Times New Roman" w:hAnsi="Times New Roman" w:cs="Times New Roman"/>
          <w:sz w:val="24"/>
          <w:szCs w:val="24"/>
        </w:rPr>
        <w:t>(2),</w:t>
      </w:r>
      <w:r>
        <w:rPr>
          <w:rFonts w:ascii="Times New Roman" w:hAnsi="Times New Roman" w:cs="Times New Roman"/>
          <w:sz w:val="24"/>
          <w:szCs w:val="24"/>
        </w:rPr>
        <w:t xml:space="preserve"> </w:t>
      </w:r>
      <w:r w:rsidRPr="005A70E8">
        <w:rPr>
          <w:rFonts w:ascii="Times New Roman" w:hAnsi="Times New Roman" w:cs="Times New Roman"/>
          <w:sz w:val="24"/>
          <w:szCs w:val="24"/>
        </w:rPr>
        <w:t>177-187.</w:t>
      </w:r>
    </w:p>
    <w:p w14:paraId="5B64AB94" w14:textId="0BEE6BCC" w:rsidR="000A3CB0" w:rsidRPr="000242E3" w:rsidRDefault="000A3CB0" w:rsidP="00905BA0">
      <w:pPr>
        <w:spacing w:after="0" w:line="360" w:lineRule="auto"/>
        <w:ind w:left="709" w:hanging="709"/>
        <w:jc w:val="both"/>
        <w:rPr>
          <w:rFonts w:ascii="Times New Roman" w:hAnsi="Times New Roman" w:cs="Times New Roman"/>
          <w:sz w:val="24"/>
          <w:szCs w:val="24"/>
          <w:lang w:val="en-US"/>
        </w:rPr>
      </w:pPr>
      <w:r w:rsidRPr="000A3CB0">
        <w:rPr>
          <w:rFonts w:ascii="Times New Roman" w:hAnsi="Times New Roman" w:cs="Times New Roman"/>
          <w:sz w:val="24"/>
          <w:szCs w:val="24"/>
        </w:rPr>
        <w:t>Cecílio, D</w:t>
      </w:r>
      <w:r>
        <w:rPr>
          <w:rFonts w:ascii="Times New Roman" w:hAnsi="Times New Roman" w:cs="Times New Roman"/>
          <w:sz w:val="24"/>
          <w:szCs w:val="24"/>
        </w:rPr>
        <w:t>.</w:t>
      </w:r>
      <w:r w:rsidRPr="000A3CB0">
        <w:rPr>
          <w:rFonts w:ascii="Times New Roman" w:hAnsi="Times New Roman" w:cs="Times New Roman"/>
          <w:sz w:val="24"/>
          <w:szCs w:val="24"/>
        </w:rPr>
        <w:t>, Fernandes, F</w:t>
      </w:r>
      <w:r>
        <w:rPr>
          <w:rFonts w:ascii="Times New Roman" w:hAnsi="Times New Roman" w:cs="Times New Roman"/>
          <w:sz w:val="24"/>
          <w:szCs w:val="24"/>
        </w:rPr>
        <w:t>.</w:t>
      </w:r>
      <w:r w:rsidRPr="000A3CB0">
        <w:rPr>
          <w:rFonts w:ascii="Times New Roman" w:hAnsi="Times New Roman" w:cs="Times New Roman"/>
          <w:sz w:val="24"/>
          <w:szCs w:val="24"/>
        </w:rPr>
        <w:t xml:space="preserve">, </w:t>
      </w:r>
      <w:r w:rsidR="00651027">
        <w:rPr>
          <w:rFonts w:ascii="Times New Roman" w:hAnsi="Times New Roman" w:cs="Times New Roman"/>
          <w:sz w:val="24"/>
          <w:szCs w:val="24"/>
        </w:rPr>
        <w:t>d</w:t>
      </w:r>
      <w:r w:rsidR="00651027" w:rsidRPr="000A3CB0">
        <w:rPr>
          <w:rFonts w:ascii="Times New Roman" w:hAnsi="Times New Roman" w:cs="Times New Roman"/>
          <w:sz w:val="24"/>
          <w:szCs w:val="24"/>
        </w:rPr>
        <w:t xml:space="preserve">a </w:t>
      </w:r>
      <w:r w:rsidRPr="000A3CB0">
        <w:rPr>
          <w:rFonts w:ascii="Times New Roman" w:hAnsi="Times New Roman" w:cs="Times New Roman"/>
          <w:sz w:val="24"/>
          <w:szCs w:val="24"/>
        </w:rPr>
        <w:t>Silva, S</w:t>
      </w:r>
      <w:r>
        <w:rPr>
          <w:rFonts w:ascii="Times New Roman" w:hAnsi="Times New Roman" w:cs="Times New Roman"/>
          <w:sz w:val="24"/>
          <w:szCs w:val="24"/>
        </w:rPr>
        <w:t>.</w:t>
      </w:r>
      <w:r w:rsidRPr="000A3CB0">
        <w:rPr>
          <w:rFonts w:ascii="Times New Roman" w:hAnsi="Times New Roman" w:cs="Times New Roman"/>
          <w:sz w:val="24"/>
          <w:szCs w:val="24"/>
        </w:rPr>
        <w:t xml:space="preserve"> M</w:t>
      </w:r>
      <w:r>
        <w:rPr>
          <w:rFonts w:ascii="Times New Roman" w:hAnsi="Times New Roman" w:cs="Times New Roman"/>
          <w:sz w:val="24"/>
          <w:szCs w:val="24"/>
        </w:rPr>
        <w:t>.</w:t>
      </w:r>
      <w:r w:rsidRPr="000A3CB0">
        <w:rPr>
          <w:rFonts w:ascii="Times New Roman" w:hAnsi="Times New Roman" w:cs="Times New Roman"/>
          <w:sz w:val="24"/>
          <w:szCs w:val="24"/>
        </w:rPr>
        <w:t xml:space="preserve"> </w:t>
      </w:r>
      <w:r w:rsidR="005A70E8">
        <w:rPr>
          <w:rFonts w:ascii="Times New Roman" w:hAnsi="Times New Roman" w:cs="Times New Roman"/>
          <w:sz w:val="24"/>
          <w:szCs w:val="24"/>
        </w:rPr>
        <w:t>y</w:t>
      </w:r>
      <w:r w:rsidRPr="000A3CB0">
        <w:rPr>
          <w:rFonts w:ascii="Times New Roman" w:hAnsi="Times New Roman" w:cs="Times New Roman"/>
          <w:sz w:val="24"/>
          <w:szCs w:val="24"/>
        </w:rPr>
        <w:t xml:space="preserve"> Gakyia, S</w:t>
      </w:r>
      <w:r>
        <w:rPr>
          <w:rFonts w:ascii="Times New Roman" w:hAnsi="Times New Roman" w:cs="Times New Roman"/>
          <w:sz w:val="24"/>
          <w:szCs w:val="24"/>
        </w:rPr>
        <w:t>.</w:t>
      </w:r>
      <w:r w:rsidRPr="000A3CB0">
        <w:rPr>
          <w:rFonts w:ascii="Times New Roman" w:hAnsi="Times New Roman" w:cs="Times New Roman"/>
          <w:sz w:val="24"/>
          <w:szCs w:val="24"/>
        </w:rPr>
        <w:t xml:space="preserve"> (2014). </w:t>
      </w:r>
      <w:r w:rsidRPr="000242E3">
        <w:rPr>
          <w:rFonts w:ascii="Times New Roman" w:hAnsi="Times New Roman" w:cs="Times New Roman"/>
          <w:sz w:val="24"/>
          <w:szCs w:val="24"/>
          <w:lang w:val="en-US"/>
        </w:rPr>
        <w:t>Ansiedad y dificultades escolares</w:t>
      </w:r>
      <w:r w:rsidRPr="000242E3">
        <w:rPr>
          <w:rFonts w:ascii="Times New Roman" w:hAnsi="Times New Roman" w:cs="Times New Roman"/>
          <w:i/>
          <w:iCs/>
          <w:sz w:val="24"/>
          <w:szCs w:val="24"/>
          <w:lang w:val="en-US"/>
        </w:rPr>
        <w:t>. International Journal of Developmental and Educational Psychology</w:t>
      </w:r>
      <w:r w:rsidRPr="000242E3">
        <w:rPr>
          <w:rFonts w:ascii="Times New Roman" w:hAnsi="Times New Roman" w:cs="Times New Roman"/>
          <w:sz w:val="24"/>
          <w:szCs w:val="24"/>
          <w:lang w:val="en-US"/>
        </w:rPr>
        <w:t xml:space="preserve">, </w:t>
      </w:r>
      <w:r w:rsidRPr="000242E3">
        <w:rPr>
          <w:rFonts w:ascii="Times New Roman" w:hAnsi="Times New Roman" w:cs="Times New Roman"/>
          <w:i/>
          <w:iCs/>
          <w:sz w:val="24"/>
          <w:szCs w:val="24"/>
          <w:lang w:val="en-US"/>
        </w:rPr>
        <w:t>5</w:t>
      </w:r>
      <w:r w:rsidRPr="000242E3">
        <w:rPr>
          <w:rFonts w:ascii="Times New Roman" w:hAnsi="Times New Roman" w:cs="Times New Roman"/>
          <w:sz w:val="24"/>
          <w:szCs w:val="24"/>
          <w:lang w:val="en-US"/>
        </w:rPr>
        <w:t>(1), 433-442</w:t>
      </w:r>
      <w:r w:rsidR="00FB3049" w:rsidRPr="000242E3">
        <w:rPr>
          <w:rFonts w:ascii="Times New Roman" w:hAnsi="Times New Roman" w:cs="Times New Roman"/>
          <w:sz w:val="24"/>
          <w:szCs w:val="24"/>
          <w:lang w:val="en-US"/>
        </w:rPr>
        <w:t>.</w:t>
      </w:r>
    </w:p>
    <w:bookmarkEnd w:id="3"/>
    <w:p w14:paraId="5C3DFF5E" w14:textId="79DB8A31" w:rsidR="00FB3049" w:rsidRPr="00FB3049" w:rsidRDefault="00FB3049" w:rsidP="00905BA0">
      <w:pPr>
        <w:spacing w:after="0" w:line="360" w:lineRule="auto"/>
        <w:ind w:left="709" w:hanging="709"/>
        <w:jc w:val="both"/>
        <w:rPr>
          <w:rFonts w:ascii="Times New Roman" w:hAnsi="Times New Roman" w:cs="Times New Roman"/>
          <w:sz w:val="24"/>
          <w:szCs w:val="24"/>
        </w:rPr>
      </w:pPr>
      <w:r w:rsidRPr="0071404C">
        <w:rPr>
          <w:rFonts w:ascii="Times New Roman" w:hAnsi="Times New Roman" w:cs="Times New Roman"/>
          <w:sz w:val="24"/>
          <w:szCs w:val="24"/>
        </w:rPr>
        <w:t xml:space="preserve">Díaz, C. y Santos, L. (2018). </w:t>
      </w:r>
      <w:r w:rsidRPr="00FB3049">
        <w:rPr>
          <w:rFonts w:ascii="Times New Roman" w:hAnsi="Times New Roman" w:cs="Times New Roman"/>
          <w:sz w:val="24"/>
          <w:szCs w:val="24"/>
        </w:rPr>
        <w:t xml:space="preserve">La ansiedad en la adolescencia. </w:t>
      </w:r>
      <w:r w:rsidRPr="00905BA0">
        <w:rPr>
          <w:rFonts w:ascii="Times New Roman" w:hAnsi="Times New Roman" w:cs="Times New Roman"/>
          <w:i/>
          <w:iCs/>
          <w:sz w:val="24"/>
          <w:szCs w:val="24"/>
        </w:rPr>
        <w:t>RqR Enfermería Comunitaria</w:t>
      </w:r>
      <w:r w:rsidRPr="00FB3049">
        <w:rPr>
          <w:rFonts w:ascii="Times New Roman" w:hAnsi="Times New Roman" w:cs="Times New Roman"/>
          <w:sz w:val="24"/>
          <w:szCs w:val="24"/>
        </w:rPr>
        <w:t xml:space="preserve">, </w:t>
      </w:r>
      <w:r w:rsidRPr="00905BA0">
        <w:rPr>
          <w:rFonts w:ascii="Times New Roman" w:hAnsi="Times New Roman" w:cs="Times New Roman"/>
          <w:i/>
          <w:iCs/>
          <w:sz w:val="24"/>
          <w:szCs w:val="24"/>
        </w:rPr>
        <w:t>6</w:t>
      </w:r>
      <w:r w:rsidRPr="00FB3049">
        <w:rPr>
          <w:rFonts w:ascii="Times New Roman" w:hAnsi="Times New Roman" w:cs="Times New Roman"/>
          <w:sz w:val="24"/>
          <w:szCs w:val="24"/>
        </w:rPr>
        <w:t>(1)</w:t>
      </w:r>
      <w:r w:rsidR="009D44BB">
        <w:rPr>
          <w:rFonts w:ascii="Times New Roman" w:hAnsi="Times New Roman" w:cs="Times New Roman"/>
          <w:sz w:val="24"/>
          <w:szCs w:val="24"/>
        </w:rPr>
        <w:t>,</w:t>
      </w:r>
      <w:r w:rsidRPr="00FB3049">
        <w:rPr>
          <w:rFonts w:ascii="Times New Roman" w:hAnsi="Times New Roman" w:cs="Times New Roman"/>
          <w:sz w:val="24"/>
          <w:szCs w:val="24"/>
        </w:rPr>
        <w:t xml:space="preserve"> 21-31.</w:t>
      </w:r>
    </w:p>
    <w:p w14:paraId="689D16B3" w14:textId="3D1F7DAC" w:rsidR="006524A9" w:rsidRPr="00A22363" w:rsidRDefault="006524A9" w:rsidP="00905BA0">
      <w:pPr>
        <w:spacing w:after="0" w:line="360" w:lineRule="auto"/>
        <w:ind w:left="709" w:hanging="709"/>
        <w:jc w:val="both"/>
        <w:rPr>
          <w:rFonts w:ascii="Times New Roman" w:hAnsi="Times New Roman" w:cs="Times New Roman"/>
          <w:sz w:val="24"/>
          <w:szCs w:val="24"/>
        </w:rPr>
      </w:pPr>
      <w:r w:rsidRPr="00B8109D">
        <w:rPr>
          <w:rFonts w:ascii="Times New Roman" w:hAnsi="Times New Roman" w:cs="Times New Roman"/>
          <w:sz w:val="24"/>
          <w:szCs w:val="24"/>
        </w:rPr>
        <w:t>Ey</w:t>
      </w:r>
      <w:r>
        <w:rPr>
          <w:rFonts w:ascii="Times New Roman" w:hAnsi="Times New Roman" w:cs="Times New Roman"/>
          <w:sz w:val="24"/>
          <w:szCs w:val="24"/>
        </w:rPr>
        <w:t>, H.</w:t>
      </w:r>
      <w:r w:rsidRPr="00B8109D">
        <w:rPr>
          <w:rFonts w:ascii="Times New Roman" w:hAnsi="Times New Roman" w:cs="Times New Roman"/>
          <w:sz w:val="24"/>
          <w:szCs w:val="24"/>
        </w:rPr>
        <w:t xml:space="preserve"> </w:t>
      </w:r>
      <w:r>
        <w:rPr>
          <w:rFonts w:ascii="Times New Roman" w:hAnsi="Times New Roman" w:cs="Times New Roman"/>
          <w:sz w:val="24"/>
          <w:szCs w:val="24"/>
        </w:rPr>
        <w:t xml:space="preserve">(1995) </w:t>
      </w:r>
      <w:r w:rsidRPr="005D29C2">
        <w:rPr>
          <w:rFonts w:ascii="Times New Roman" w:hAnsi="Times New Roman" w:cs="Times New Roman"/>
          <w:i/>
          <w:iCs/>
          <w:sz w:val="24"/>
          <w:szCs w:val="24"/>
        </w:rPr>
        <w:t>Tratado de psiquiatría</w:t>
      </w:r>
      <w:r>
        <w:rPr>
          <w:rFonts w:ascii="Times New Roman" w:hAnsi="Times New Roman" w:cs="Times New Roman"/>
          <w:i/>
          <w:iCs/>
          <w:sz w:val="24"/>
          <w:szCs w:val="24"/>
        </w:rPr>
        <w:t>.</w:t>
      </w:r>
      <w:r w:rsidR="00A22363">
        <w:rPr>
          <w:rFonts w:ascii="Times New Roman" w:hAnsi="Times New Roman" w:cs="Times New Roman"/>
          <w:i/>
          <w:iCs/>
          <w:sz w:val="24"/>
          <w:szCs w:val="24"/>
        </w:rPr>
        <w:t xml:space="preserve"> </w:t>
      </w:r>
      <w:r w:rsidR="00A22363">
        <w:rPr>
          <w:rFonts w:ascii="Times New Roman" w:hAnsi="Times New Roman" w:cs="Times New Roman"/>
          <w:sz w:val="24"/>
          <w:szCs w:val="24"/>
        </w:rPr>
        <w:t>Barcelona, España: Masson.</w:t>
      </w:r>
    </w:p>
    <w:p w14:paraId="38CB108D" w14:textId="77777777" w:rsidR="00D45720" w:rsidRDefault="00F932D1" w:rsidP="00905BA0">
      <w:pPr>
        <w:spacing w:after="0" w:line="360" w:lineRule="auto"/>
        <w:ind w:left="709" w:hanging="709"/>
        <w:jc w:val="both"/>
        <w:rPr>
          <w:rFonts w:ascii="Times New Roman" w:hAnsi="Times New Roman" w:cs="Times New Roman"/>
          <w:sz w:val="24"/>
          <w:szCs w:val="24"/>
        </w:rPr>
      </w:pPr>
      <w:r w:rsidRPr="00F932D1">
        <w:rPr>
          <w:rFonts w:ascii="Times New Roman" w:hAnsi="Times New Roman" w:cs="Times New Roman"/>
          <w:sz w:val="24"/>
          <w:szCs w:val="24"/>
        </w:rPr>
        <w:t xml:space="preserve">Francis, C., Castañeda, M., Campos y Oscar, A. (2012). Relaciones entre ansiedad-rasgo y ansiedad-estado en competiciones deportivas. </w:t>
      </w:r>
      <w:r w:rsidRPr="00D45720">
        <w:rPr>
          <w:rFonts w:ascii="Times New Roman" w:hAnsi="Times New Roman" w:cs="Times New Roman"/>
          <w:i/>
          <w:iCs/>
          <w:sz w:val="24"/>
          <w:szCs w:val="24"/>
        </w:rPr>
        <w:t>Cuadernos de Psicología del Deporte</w:t>
      </w:r>
      <w:r w:rsidRPr="00F932D1">
        <w:rPr>
          <w:rFonts w:ascii="Times New Roman" w:hAnsi="Times New Roman" w:cs="Times New Roman"/>
          <w:sz w:val="24"/>
          <w:szCs w:val="24"/>
        </w:rPr>
        <w:t>, 12(2), 9-16.</w:t>
      </w:r>
    </w:p>
    <w:p w14:paraId="2627F1A7" w14:textId="4F598834" w:rsidR="00742C2D" w:rsidRDefault="00742C2D" w:rsidP="00905BA0">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González, F. M. (2007). </w:t>
      </w:r>
      <w:r w:rsidRPr="00742C2D">
        <w:rPr>
          <w:rFonts w:ascii="Times New Roman" w:hAnsi="Times New Roman" w:cs="Times New Roman"/>
          <w:i/>
          <w:iCs/>
          <w:sz w:val="24"/>
          <w:szCs w:val="24"/>
        </w:rPr>
        <w:t xml:space="preserve">Instrumentos de </w:t>
      </w:r>
      <w:r w:rsidR="00672766">
        <w:rPr>
          <w:rFonts w:ascii="Times New Roman" w:hAnsi="Times New Roman" w:cs="Times New Roman"/>
          <w:i/>
          <w:iCs/>
          <w:sz w:val="24"/>
          <w:szCs w:val="24"/>
        </w:rPr>
        <w:t>e</w:t>
      </w:r>
      <w:r w:rsidR="00672766" w:rsidRPr="00742C2D">
        <w:rPr>
          <w:rFonts w:ascii="Times New Roman" w:hAnsi="Times New Roman" w:cs="Times New Roman"/>
          <w:i/>
          <w:iCs/>
          <w:sz w:val="24"/>
          <w:szCs w:val="24"/>
        </w:rPr>
        <w:t xml:space="preserve">valuación </w:t>
      </w:r>
      <w:r w:rsidR="00672766">
        <w:rPr>
          <w:rFonts w:ascii="Times New Roman" w:hAnsi="Times New Roman" w:cs="Times New Roman"/>
          <w:i/>
          <w:iCs/>
          <w:sz w:val="24"/>
          <w:szCs w:val="24"/>
        </w:rPr>
        <w:t>p</w:t>
      </w:r>
      <w:r w:rsidR="00672766" w:rsidRPr="00742C2D">
        <w:rPr>
          <w:rFonts w:ascii="Times New Roman" w:hAnsi="Times New Roman" w:cs="Times New Roman"/>
          <w:i/>
          <w:iCs/>
          <w:sz w:val="24"/>
          <w:szCs w:val="24"/>
        </w:rPr>
        <w:t>sicológica</w:t>
      </w:r>
      <w:r>
        <w:rPr>
          <w:rFonts w:ascii="Times New Roman" w:hAnsi="Times New Roman" w:cs="Times New Roman"/>
          <w:sz w:val="24"/>
          <w:szCs w:val="24"/>
        </w:rPr>
        <w:t>.</w:t>
      </w:r>
      <w:r w:rsidR="009D44BB">
        <w:rPr>
          <w:rFonts w:ascii="Times New Roman" w:hAnsi="Times New Roman" w:cs="Times New Roman"/>
          <w:sz w:val="24"/>
          <w:szCs w:val="24"/>
        </w:rPr>
        <w:t xml:space="preserve"> </w:t>
      </w:r>
      <w:r w:rsidR="00923901">
        <w:rPr>
          <w:rFonts w:ascii="Times New Roman" w:hAnsi="Times New Roman" w:cs="Times New Roman"/>
          <w:sz w:val="24"/>
          <w:szCs w:val="24"/>
        </w:rPr>
        <w:t xml:space="preserve">La Habana, Cuba: </w:t>
      </w:r>
      <w:r w:rsidRPr="00742C2D">
        <w:rPr>
          <w:rFonts w:ascii="Times New Roman" w:hAnsi="Times New Roman" w:cs="Times New Roman"/>
          <w:sz w:val="24"/>
          <w:szCs w:val="24"/>
        </w:rPr>
        <w:t>Editorial</w:t>
      </w:r>
      <w:r>
        <w:rPr>
          <w:rFonts w:ascii="Times New Roman" w:hAnsi="Times New Roman" w:cs="Times New Roman"/>
          <w:sz w:val="24"/>
          <w:szCs w:val="24"/>
        </w:rPr>
        <w:t xml:space="preserve"> </w:t>
      </w:r>
      <w:r w:rsidRPr="00742C2D">
        <w:rPr>
          <w:rFonts w:ascii="Times New Roman" w:hAnsi="Times New Roman" w:cs="Times New Roman"/>
          <w:sz w:val="24"/>
          <w:szCs w:val="24"/>
        </w:rPr>
        <w:t>Ciencias Médicas</w:t>
      </w:r>
      <w:r w:rsidR="000B4500">
        <w:rPr>
          <w:rFonts w:ascii="Times New Roman" w:hAnsi="Times New Roman" w:cs="Times New Roman"/>
          <w:sz w:val="24"/>
          <w:szCs w:val="24"/>
        </w:rPr>
        <w:t>.</w:t>
      </w:r>
    </w:p>
    <w:p w14:paraId="2C0A3C16" w14:textId="77777777" w:rsidR="00027F4B" w:rsidRPr="00FB3049" w:rsidRDefault="00027F4B" w:rsidP="00027F4B">
      <w:pPr>
        <w:spacing w:after="0" w:line="360" w:lineRule="auto"/>
        <w:ind w:left="709" w:hanging="709"/>
        <w:jc w:val="both"/>
        <w:rPr>
          <w:rFonts w:ascii="Times New Roman" w:hAnsi="Times New Roman" w:cs="Times New Roman"/>
          <w:sz w:val="24"/>
          <w:szCs w:val="24"/>
        </w:rPr>
      </w:pPr>
      <w:r w:rsidRPr="00FB3049">
        <w:rPr>
          <w:rFonts w:ascii="Times New Roman" w:hAnsi="Times New Roman" w:cs="Times New Roman"/>
          <w:sz w:val="24"/>
          <w:szCs w:val="24"/>
        </w:rPr>
        <w:t xml:space="preserve">González, L. y Márquez, C. (2011). </w:t>
      </w:r>
      <w:r w:rsidRPr="00B45710">
        <w:rPr>
          <w:rFonts w:ascii="Times New Roman" w:hAnsi="Times New Roman" w:cs="Times New Roman"/>
          <w:i/>
          <w:iCs/>
          <w:sz w:val="24"/>
          <w:szCs w:val="24"/>
        </w:rPr>
        <w:t>Rendimiento escolar, ansiedad y estilos de enfrentamiento en estudiantes universitarios</w:t>
      </w:r>
      <w:r>
        <w:rPr>
          <w:rFonts w:ascii="Times New Roman" w:hAnsi="Times New Roman" w:cs="Times New Roman"/>
          <w:i/>
          <w:iCs/>
          <w:sz w:val="24"/>
          <w:szCs w:val="24"/>
        </w:rPr>
        <w:t>.</w:t>
      </w:r>
      <w:r w:rsidRPr="00FB3049">
        <w:rPr>
          <w:rFonts w:ascii="Times New Roman" w:hAnsi="Times New Roman" w:cs="Times New Roman"/>
          <w:sz w:val="24"/>
          <w:szCs w:val="24"/>
        </w:rPr>
        <w:t xml:space="preserve"> </w:t>
      </w:r>
      <w:r>
        <w:rPr>
          <w:rFonts w:ascii="Times New Roman" w:hAnsi="Times New Roman" w:cs="Times New Roman"/>
          <w:sz w:val="24"/>
          <w:szCs w:val="24"/>
        </w:rPr>
        <w:t>(</w:t>
      </w:r>
      <w:r w:rsidRPr="00FB3049">
        <w:rPr>
          <w:rFonts w:ascii="Times New Roman" w:hAnsi="Times New Roman" w:cs="Times New Roman"/>
          <w:sz w:val="24"/>
          <w:szCs w:val="24"/>
        </w:rPr>
        <w:t>Tesis de licenciatura</w:t>
      </w:r>
      <w:r>
        <w:rPr>
          <w:rFonts w:ascii="Times New Roman" w:hAnsi="Times New Roman" w:cs="Times New Roman"/>
          <w:sz w:val="24"/>
          <w:szCs w:val="24"/>
        </w:rPr>
        <w:t>)</w:t>
      </w:r>
      <w:r w:rsidRPr="00FB3049">
        <w:rPr>
          <w:rFonts w:ascii="Times New Roman" w:hAnsi="Times New Roman" w:cs="Times New Roman"/>
          <w:sz w:val="24"/>
          <w:szCs w:val="24"/>
        </w:rPr>
        <w:t>. Universidad Pedagógica Nacional, Ciudad de México.</w:t>
      </w:r>
    </w:p>
    <w:p w14:paraId="140BB84A" w14:textId="41066DBA" w:rsidR="00FB3049" w:rsidRDefault="00FB3049" w:rsidP="00905BA0">
      <w:pPr>
        <w:spacing w:after="0" w:line="360" w:lineRule="auto"/>
        <w:ind w:left="709" w:hanging="709"/>
        <w:jc w:val="both"/>
        <w:rPr>
          <w:rFonts w:ascii="Times New Roman" w:hAnsi="Times New Roman" w:cs="Times New Roman"/>
          <w:sz w:val="24"/>
          <w:szCs w:val="24"/>
        </w:rPr>
      </w:pPr>
      <w:r w:rsidRPr="00FB3049">
        <w:rPr>
          <w:rFonts w:ascii="Times New Roman" w:hAnsi="Times New Roman" w:cs="Times New Roman"/>
          <w:sz w:val="24"/>
          <w:szCs w:val="24"/>
        </w:rPr>
        <w:t>González,</w:t>
      </w:r>
      <w:r w:rsidR="005143A2">
        <w:rPr>
          <w:rFonts w:ascii="Times New Roman" w:hAnsi="Times New Roman" w:cs="Times New Roman"/>
          <w:sz w:val="24"/>
          <w:szCs w:val="24"/>
        </w:rPr>
        <w:t xml:space="preserve"> M.</w:t>
      </w:r>
      <w:r w:rsidRPr="00FB3049">
        <w:rPr>
          <w:rFonts w:ascii="Times New Roman" w:hAnsi="Times New Roman" w:cs="Times New Roman"/>
          <w:sz w:val="24"/>
          <w:szCs w:val="24"/>
        </w:rPr>
        <w:t xml:space="preserve"> T. (2009). </w:t>
      </w:r>
      <w:r w:rsidRPr="005A70E8">
        <w:rPr>
          <w:rFonts w:ascii="Times New Roman" w:hAnsi="Times New Roman" w:cs="Times New Roman"/>
          <w:sz w:val="24"/>
          <w:szCs w:val="24"/>
        </w:rPr>
        <w:t>Aproximación al concepto de ansiedad en psicología: su carácter complejo y multidimensional</w:t>
      </w:r>
      <w:r w:rsidRPr="00FB3049">
        <w:rPr>
          <w:rFonts w:ascii="Times New Roman" w:hAnsi="Times New Roman" w:cs="Times New Roman"/>
          <w:sz w:val="24"/>
          <w:szCs w:val="24"/>
        </w:rPr>
        <w:t xml:space="preserve">. </w:t>
      </w:r>
      <w:r w:rsidRPr="005A70E8">
        <w:rPr>
          <w:rFonts w:ascii="Times New Roman" w:hAnsi="Times New Roman" w:cs="Times New Roman"/>
          <w:i/>
          <w:iCs/>
          <w:sz w:val="24"/>
          <w:szCs w:val="24"/>
        </w:rPr>
        <w:t>Aula</w:t>
      </w:r>
      <w:r w:rsidRPr="00FB3049">
        <w:rPr>
          <w:rFonts w:ascii="Times New Roman" w:hAnsi="Times New Roman" w:cs="Times New Roman"/>
          <w:sz w:val="24"/>
          <w:szCs w:val="24"/>
        </w:rPr>
        <w:t xml:space="preserve"> 5.</w:t>
      </w:r>
      <w:r w:rsidR="005E21D0">
        <w:rPr>
          <w:rFonts w:ascii="Times New Roman" w:hAnsi="Times New Roman" w:cs="Times New Roman"/>
          <w:sz w:val="24"/>
          <w:szCs w:val="24"/>
        </w:rPr>
        <w:t xml:space="preserve"> Recuperado de</w:t>
      </w:r>
      <w:r w:rsidRPr="00FB3049">
        <w:rPr>
          <w:rFonts w:ascii="Times New Roman" w:hAnsi="Times New Roman" w:cs="Times New Roman"/>
          <w:sz w:val="24"/>
          <w:szCs w:val="24"/>
        </w:rPr>
        <w:t xml:space="preserve"> </w:t>
      </w:r>
      <w:r w:rsidR="009D44BB" w:rsidRPr="00FE6B05">
        <w:rPr>
          <w:rFonts w:ascii="Times New Roman" w:hAnsi="Times New Roman" w:cs="Times New Roman"/>
          <w:sz w:val="24"/>
          <w:szCs w:val="24"/>
        </w:rPr>
        <w:t>http://revistas.usal.es/index.php/0214-3402/article/view/3270</w:t>
      </w:r>
      <w:r w:rsidR="005E21D0">
        <w:rPr>
          <w:rStyle w:val="Hipervnculo"/>
          <w:rFonts w:ascii="Times New Roman" w:hAnsi="Times New Roman" w:cs="Times New Roman"/>
          <w:sz w:val="24"/>
          <w:szCs w:val="24"/>
        </w:rPr>
        <w:t>.</w:t>
      </w:r>
    </w:p>
    <w:p w14:paraId="067E2415" w14:textId="618C0293" w:rsidR="00FB3049" w:rsidRDefault="00FB3049" w:rsidP="00905BA0">
      <w:pPr>
        <w:spacing w:after="0" w:line="360" w:lineRule="auto"/>
        <w:ind w:left="709" w:hanging="709"/>
        <w:jc w:val="both"/>
        <w:rPr>
          <w:rFonts w:ascii="Times New Roman" w:hAnsi="Times New Roman" w:cs="Times New Roman"/>
          <w:sz w:val="24"/>
          <w:szCs w:val="24"/>
        </w:rPr>
      </w:pPr>
      <w:r w:rsidRPr="00FB3049">
        <w:rPr>
          <w:rFonts w:ascii="Times New Roman" w:hAnsi="Times New Roman" w:cs="Times New Roman"/>
          <w:sz w:val="24"/>
          <w:szCs w:val="24"/>
        </w:rPr>
        <w:t xml:space="preserve">Heinze, </w:t>
      </w:r>
      <w:r w:rsidRPr="00082F07">
        <w:rPr>
          <w:rFonts w:ascii="Times New Roman" w:hAnsi="Times New Roman" w:cs="Times New Roman"/>
          <w:sz w:val="24"/>
          <w:szCs w:val="24"/>
        </w:rPr>
        <w:t xml:space="preserve">G. y Camacho, P. (2010). </w:t>
      </w:r>
      <w:r w:rsidRPr="00082F07">
        <w:rPr>
          <w:rFonts w:ascii="Times New Roman" w:hAnsi="Times New Roman" w:cs="Times New Roman"/>
          <w:i/>
          <w:iCs/>
          <w:sz w:val="24"/>
          <w:szCs w:val="24"/>
        </w:rPr>
        <w:t xml:space="preserve">Guía clínica para el </w:t>
      </w:r>
      <w:r w:rsidR="00F93D56">
        <w:rPr>
          <w:rFonts w:ascii="Times New Roman" w:hAnsi="Times New Roman" w:cs="Times New Roman"/>
          <w:i/>
          <w:iCs/>
          <w:sz w:val="24"/>
          <w:szCs w:val="24"/>
        </w:rPr>
        <w:t>m</w:t>
      </w:r>
      <w:r w:rsidR="00F93D56" w:rsidRPr="00082F07">
        <w:rPr>
          <w:rFonts w:ascii="Times New Roman" w:hAnsi="Times New Roman" w:cs="Times New Roman"/>
          <w:i/>
          <w:iCs/>
          <w:sz w:val="24"/>
          <w:szCs w:val="24"/>
        </w:rPr>
        <w:t xml:space="preserve">anejo </w:t>
      </w:r>
      <w:r w:rsidRPr="00082F07">
        <w:rPr>
          <w:rFonts w:ascii="Times New Roman" w:hAnsi="Times New Roman" w:cs="Times New Roman"/>
          <w:i/>
          <w:iCs/>
          <w:sz w:val="24"/>
          <w:szCs w:val="24"/>
        </w:rPr>
        <w:t xml:space="preserve">de </w:t>
      </w:r>
      <w:r w:rsidR="00F93D56">
        <w:rPr>
          <w:rFonts w:ascii="Times New Roman" w:hAnsi="Times New Roman" w:cs="Times New Roman"/>
          <w:i/>
          <w:iCs/>
          <w:sz w:val="24"/>
          <w:szCs w:val="24"/>
        </w:rPr>
        <w:t>a</w:t>
      </w:r>
      <w:r w:rsidR="00F93D56" w:rsidRPr="00082F07">
        <w:rPr>
          <w:rFonts w:ascii="Times New Roman" w:hAnsi="Times New Roman" w:cs="Times New Roman"/>
          <w:i/>
          <w:iCs/>
          <w:sz w:val="24"/>
          <w:szCs w:val="24"/>
        </w:rPr>
        <w:t>nsiedad</w:t>
      </w:r>
      <w:r w:rsidRPr="00082F07">
        <w:rPr>
          <w:rFonts w:ascii="Times New Roman" w:hAnsi="Times New Roman" w:cs="Times New Roman"/>
          <w:sz w:val="24"/>
          <w:szCs w:val="24"/>
        </w:rPr>
        <w:t xml:space="preserve">. </w:t>
      </w:r>
      <w:r w:rsidR="00B6424D">
        <w:rPr>
          <w:rFonts w:ascii="Times New Roman" w:hAnsi="Times New Roman" w:cs="Times New Roman"/>
          <w:sz w:val="24"/>
          <w:szCs w:val="24"/>
        </w:rPr>
        <w:t xml:space="preserve">Ciudad de México, </w:t>
      </w:r>
      <w:r w:rsidRPr="00082F07">
        <w:rPr>
          <w:rFonts w:ascii="Times New Roman" w:hAnsi="Times New Roman" w:cs="Times New Roman"/>
          <w:sz w:val="24"/>
          <w:szCs w:val="24"/>
        </w:rPr>
        <w:t>México</w:t>
      </w:r>
      <w:r w:rsidR="001C156D">
        <w:rPr>
          <w:rFonts w:ascii="Times New Roman" w:hAnsi="Times New Roman" w:cs="Times New Roman"/>
          <w:sz w:val="24"/>
          <w:szCs w:val="24"/>
        </w:rPr>
        <w:t>:</w:t>
      </w:r>
      <w:r w:rsidR="001C156D" w:rsidRPr="00082F07">
        <w:rPr>
          <w:rFonts w:ascii="Times New Roman" w:hAnsi="Times New Roman" w:cs="Times New Roman"/>
          <w:sz w:val="24"/>
          <w:szCs w:val="24"/>
        </w:rPr>
        <w:t xml:space="preserve"> </w:t>
      </w:r>
      <w:r w:rsidRPr="00082F07">
        <w:rPr>
          <w:rFonts w:ascii="Times New Roman" w:hAnsi="Times New Roman" w:cs="Times New Roman"/>
          <w:sz w:val="24"/>
          <w:szCs w:val="24"/>
        </w:rPr>
        <w:t>Instituto Nacional de Psiquiatría</w:t>
      </w:r>
      <w:r w:rsidR="00B6424D">
        <w:rPr>
          <w:rFonts w:ascii="Times New Roman" w:hAnsi="Times New Roman" w:cs="Times New Roman"/>
          <w:sz w:val="24"/>
          <w:szCs w:val="24"/>
        </w:rPr>
        <w:t xml:space="preserve"> Ramón de la Fuente Muñiz</w:t>
      </w:r>
      <w:r w:rsidRPr="00082F07">
        <w:rPr>
          <w:rFonts w:ascii="Times New Roman" w:hAnsi="Times New Roman" w:cs="Times New Roman"/>
          <w:sz w:val="24"/>
          <w:szCs w:val="24"/>
        </w:rPr>
        <w:t>.</w:t>
      </w:r>
      <w:r w:rsidRPr="00B45710">
        <w:rPr>
          <w:rFonts w:ascii="Times New Roman" w:hAnsi="Times New Roman" w:cs="Times New Roman"/>
          <w:i/>
          <w:iCs/>
          <w:sz w:val="24"/>
          <w:szCs w:val="24"/>
        </w:rPr>
        <w:t xml:space="preserve"> </w:t>
      </w:r>
    </w:p>
    <w:p w14:paraId="3DF77180" w14:textId="56F82D40" w:rsidR="00FB3049" w:rsidRDefault="00FB3049" w:rsidP="002E68B4">
      <w:pPr>
        <w:spacing w:after="0" w:line="360" w:lineRule="auto"/>
        <w:ind w:left="709" w:hanging="709"/>
        <w:jc w:val="both"/>
        <w:rPr>
          <w:rFonts w:ascii="Times New Roman" w:hAnsi="Times New Roman" w:cs="Times New Roman"/>
          <w:sz w:val="24"/>
          <w:szCs w:val="24"/>
        </w:rPr>
      </w:pPr>
      <w:r w:rsidRPr="00FB3049">
        <w:rPr>
          <w:rFonts w:ascii="Times New Roman" w:hAnsi="Times New Roman" w:cs="Times New Roman"/>
          <w:sz w:val="24"/>
          <w:szCs w:val="24"/>
        </w:rPr>
        <w:t xml:space="preserve">Jadue, G. (2001). Algunos efectos de la ansiedad en el rendimiento escolar. </w:t>
      </w:r>
      <w:r w:rsidRPr="00B45710">
        <w:rPr>
          <w:rFonts w:ascii="Times New Roman" w:hAnsi="Times New Roman" w:cs="Times New Roman"/>
          <w:i/>
          <w:iCs/>
          <w:sz w:val="24"/>
          <w:szCs w:val="24"/>
        </w:rPr>
        <w:t>Estudios Pedagógicos</w:t>
      </w:r>
      <w:r w:rsidR="00191FD5">
        <w:rPr>
          <w:rFonts w:ascii="Times New Roman" w:hAnsi="Times New Roman" w:cs="Times New Roman"/>
          <w:i/>
          <w:iCs/>
          <w:sz w:val="24"/>
          <w:szCs w:val="24"/>
        </w:rPr>
        <w:t>,</w:t>
      </w:r>
      <w:r w:rsidRPr="00B45710">
        <w:rPr>
          <w:rFonts w:ascii="Times New Roman" w:hAnsi="Times New Roman" w:cs="Times New Roman"/>
          <w:i/>
          <w:iCs/>
          <w:sz w:val="24"/>
          <w:szCs w:val="24"/>
        </w:rPr>
        <w:t xml:space="preserve"> </w:t>
      </w:r>
      <w:r w:rsidRPr="00FB3049">
        <w:rPr>
          <w:rFonts w:ascii="Times New Roman" w:hAnsi="Times New Roman" w:cs="Times New Roman"/>
          <w:sz w:val="24"/>
          <w:szCs w:val="24"/>
        </w:rPr>
        <w:t>(27)</w:t>
      </w:r>
      <w:r w:rsidR="00DF65A0">
        <w:rPr>
          <w:rFonts w:ascii="Times New Roman" w:hAnsi="Times New Roman" w:cs="Times New Roman"/>
          <w:sz w:val="24"/>
          <w:szCs w:val="24"/>
        </w:rPr>
        <w:t>,</w:t>
      </w:r>
      <w:r w:rsidRPr="00FB3049">
        <w:rPr>
          <w:rFonts w:ascii="Times New Roman" w:hAnsi="Times New Roman" w:cs="Times New Roman"/>
          <w:sz w:val="24"/>
          <w:szCs w:val="24"/>
        </w:rPr>
        <w:t xml:space="preserve"> 111-118</w:t>
      </w:r>
      <w:r w:rsidR="00AB6B4E">
        <w:rPr>
          <w:rFonts w:ascii="Times New Roman" w:hAnsi="Times New Roman" w:cs="Times New Roman"/>
          <w:sz w:val="24"/>
          <w:szCs w:val="24"/>
        </w:rPr>
        <w:t>.</w:t>
      </w:r>
    </w:p>
    <w:p w14:paraId="6BC8B17E" w14:textId="77CA16DD" w:rsidR="00AB6B4E" w:rsidRDefault="00AB6B4E" w:rsidP="002E68B4">
      <w:pPr>
        <w:spacing w:after="0" w:line="360" w:lineRule="auto"/>
        <w:ind w:left="709" w:hanging="709"/>
        <w:jc w:val="both"/>
        <w:rPr>
          <w:rFonts w:ascii="Times New Roman" w:hAnsi="Times New Roman" w:cs="Times New Roman"/>
          <w:sz w:val="24"/>
          <w:szCs w:val="24"/>
        </w:rPr>
      </w:pPr>
      <w:r w:rsidRPr="00AB6B4E">
        <w:rPr>
          <w:rFonts w:ascii="Times New Roman" w:hAnsi="Times New Roman" w:cs="Times New Roman"/>
          <w:sz w:val="24"/>
          <w:szCs w:val="24"/>
        </w:rPr>
        <w:t>López</w:t>
      </w:r>
      <w:r>
        <w:rPr>
          <w:rFonts w:ascii="Times New Roman" w:hAnsi="Times New Roman" w:cs="Times New Roman"/>
          <w:sz w:val="24"/>
          <w:szCs w:val="24"/>
        </w:rPr>
        <w:t>, J. J.</w:t>
      </w:r>
      <w:r w:rsidRPr="00AB6B4E">
        <w:rPr>
          <w:rFonts w:ascii="Times New Roman" w:hAnsi="Times New Roman" w:cs="Times New Roman"/>
          <w:sz w:val="24"/>
          <w:szCs w:val="24"/>
        </w:rPr>
        <w:t xml:space="preserve"> (1996)</w:t>
      </w:r>
      <w:r>
        <w:rPr>
          <w:rFonts w:ascii="Times New Roman" w:hAnsi="Times New Roman" w:cs="Times New Roman"/>
          <w:sz w:val="24"/>
          <w:szCs w:val="24"/>
        </w:rPr>
        <w:t xml:space="preserve">. </w:t>
      </w:r>
      <w:r w:rsidRPr="00905BA0">
        <w:rPr>
          <w:rFonts w:ascii="Times New Roman" w:hAnsi="Times New Roman" w:cs="Times New Roman"/>
          <w:i/>
          <w:iCs/>
          <w:sz w:val="24"/>
          <w:szCs w:val="24"/>
        </w:rPr>
        <w:t>Las neurosis como enfermedades del ánimo</w:t>
      </w:r>
      <w:r>
        <w:rPr>
          <w:rFonts w:ascii="Times New Roman" w:hAnsi="Times New Roman" w:cs="Times New Roman"/>
          <w:sz w:val="24"/>
          <w:szCs w:val="24"/>
        </w:rPr>
        <w:t>.</w:t>
      </w:r>
      <w:r w:rsidR="002B6510">
        <w:rPr>
          <w:rFonts w:ascii="Times New Roman" w:hAnsi="Times New Roman" w:cs="Times New Roman"/>
          <w:sz w:val="24"/>
          <w:szCs w:val="24"/>
        </w:rPr>
        <w:t xml:space="preserve"> Madrid, España: Gredos.</w:t>
      </w:r>
    </w:p>
    <w:p w14:paraId="032B7E90" w14:textId="51F541A7" w:rsidR="00FB3049" w:rsidRDefault="00FB3049" w:rsidP="00905BA0">
      <w:pPr>
        <w:spacing w:after="0" w:line="360" w:lineRule="auto"/>
        <w:ind w:left="709" w:hanging="709"/>
        <w:jc w:val="both"/>
        <w:rPr>
          <w:rFonts w:ascii="Times New Roman" w:hAnsi="Times New Roman" w:cs="Times New Roman"/>
          <w:sz w:val="24"/>
          <w:szCs w:val="24"/>
        </w:rPr>
      </w:pPr>
      <w:bookmarkStart w:id="4" w:name="_Hlk72329419"/>
      <w:r w:rsidRPr="00FB3049">
        <w:rPr>
          <w:rFonts w:ascii="Times New Roman" w:hAnsi="Times New Roman" w:cs="Times New Roman"/>
          <w:sz w:val="24"/>
          <w:szCs w:val="24"/>
        </w:rPr>
        <w:t>Martínez</w:t>
      </w:r>
      <w:r w:rsidR="00490F1A">
        <w:rPr>
          <w:rFonts w:ascii="Times New Roman" w:hAnsi="Times New Roman" w:cs="Times New Roman"/>
          <w:sz w:val="24"/>
          <w:szCs w:val="24"/>
        </w:rPr>
        <w:t>-Otero</w:t>
      </w:r>
      <w:r w:rsidRPr="00FB3049">
        <w:rPr>
          <w:rFonts w:ascii="Times New Roman" w:hAnsi="Times New Roman" w:cs="Times New Roman"/>
          <w:sz w:val="24"/>
          <w:szCs w:val="24"/>
        </w:rPr>
        <w:t>, V. (2014). Ansiedad en estudiantes universitarios: estudio de una muestra de alumnos de la Facultad de Educación</w:t>
      </w:r>
      <w:r w:rsidR="00EF3CB0">
        <w:rPr>
          <w:rFonts w:ascii="Times New Roman" w:hAnsi="Times New Roman" w:cs="Times New Roman"/>
          <w:sz w:val="24"/>
          <w:szCs w:val="24"/>
        </w:rPr>
        <w:t xml:space="preserve">. </w:t>
      </w:r>
      <w:r w:rsidR="00EF3CB0" w:rsidRPr="00905BA0">
        <w:rPr>
          <w:rFonts w:ascii="Times New Roman" w:hAnsi="Times New Roman" w:cs="Times New Roman"/>
          <w:i/>
          <w:iCs/>
          <w:sz w:val="24"/>
          <w:szCs w:val="24"/>
        </w:rPr>
        <w:t>Ensayos</w:t>
      </w:r>
      <w:r w:rsidRPr="00FB3049">
        <w:rPr>
          <w:rFonts w:ascii="Times New Roman" w:hAnsi="Times New Roman" w:cs="Times New Roman"/>
          <w:sz w:val="24"/>
          <w:szCs w:val="24"/>
        </w:rPr>
        <w:t xml:space="preserve">. </w:t>
      </w:r>
      <w:r w:rsidRPr="00B45710">
        <w:rPr>
          <w:rFonts w:ascii="Times New Roman" w:hAnsi="Times New Roman" w:cs="Times New Roman"/>
          <w:i/>
          <w:iCs/>
          <w:sz w:val="24"/>
          <w:szCs w:val="24"/>
        </w:rPr>
        <w:t>Revista de la Facultad de Educación de Albacete</w:t>
      </w:r>
      <w:r w:rsidRPr="00FB3049">
        <w:rPr>
          <w:rFonts w:ascii="Times New Roman" w:hAnsi="Times New Roman" w:cs="Times New Roman"/>
          <w:sz w:val="24"/>
          <w:szCs w:val="24"/>
        </w:rPr>
        <w:t>,</w:t>
      </w:r>
      <w:r w:rsidR="00DF65A0">
        <w:rPr>
          <w:rFonts w:ascii="Times New Roman" w:hAnsi="Times New Roman" w:cs="Times New Roman"/>
          <w:sz w:val="24"/>
          <w:szCs w:val="24"/>
        </w:rPr>
        <w:t xml:space="preserve"> </w:t>
      </w:r>
      <w:r w:rsidR="00DF65A0" w:rsidRPr="00905BA0">
        <w:rPr>
          <w:rFonts w:ascii="Times New Roman" w:hAnsi="Times New Roman" w:cs="Times New Roman"/>
          <w:i/>
          <w:iCs/>
          <w:sz w:val="24"/>
          <w:szCs w:val="24"/>
        </w:rPr>
        <w:t>29</w:t>
      </w:r>
      <w:r w:rsidR="00DF65A0">
        <w:rPr>
          <w:rFonts w:ascii="Times New Roman" w:hAnsi="Times New Roman" w:cs="Times New Roman"/>
          <w:sz w:val="24"/>
          <w:szCs w:val="24"/>
        </w:rPr>
        <w:t>(2),</w:t>
      </w:r>
      <w:r w:rsidRPr="00FB3049">
        <w:rPr>
          <w:rFonts w:ascii="Times New Roman" w:hAnsi="Times New Roman" w:cs="Times New Roman"/>
          <w:sz w:val="24"/>
          <w:szCs w:val="24"/>
        </w:rPr>
        <w:t xml:space="preserve"> 63-78.</w:t>
      </w:r>
      <w:r w:rsidR="00DF65A0">
        <w:rPr>
          <w:rFonts w:ascii="Times New Roman" w:hAnsi="Times New Roman" w:cs="Times New Roman"/>
          <w:sz w:val="24"/>
          <w:szCs w:val="24"/>
        </w:rPr>
        <w:t xml:space="preserve"> </w:t>
      </w:r>
    </w:p>
    <w:p w14:paraId="13651076" w14:textId="585D75BA" w:rsidR="00FB3049" w:rsidRPr="00FB3049" w:rsidRDefault="00FB3049" w:rsidP="00905BA0">
      <w:pPr>
        <w:spacing w:after="0" w:line="360" w:lineRule="auto"/>
        <w:ind w:left="709" w:hanging="709"/>
        <w:jc w:val="both"/>
        <w:rPr>
          <w:rFonts w:ascii="Times New Roman" w:hAnsi="Times New Roman" w:cs="Times New Roman"/>
          <w:sz w:val="24"/>
          <w:szCs w:val="24"/>
        </w:rPr>
      </w:pPr>
      <w:r w:rsidRPr="00FB3049">
        <w:rPr>
          <w:rFonts w:ascii="Times New Roman" w:hAnsi="Times New Roman" w:cs="Times New Roman"/>
          <w:sz w:val="24"/>
          <w:szCs w:val="24"/>
        </w:rPr>
        <w:lastRenderedPageBreak/>
        <w:t xml:space="preserve">Micin, S. y Bagladi, V. (2011). Salud mental en estudiantes universitarios: incidencia de psicopatología y antecedentes de conducta suicida en población que acude a un servicio de salud estudiantil. </w:t>
      </w:r>
      <w:r w:rsidRPr="00B45710">
        <w:rPr>
          <w:rFonts w:ascii="Times New Roman" w:hAnsi="Times New Roman" w:cs="Times New Roman"/>
          <w:i/>
          <w:iCs/>
          <w:sz w:val="24"/>
          <w:szCs w:val="24"/>
        </w:rPr>
        <w:t>Terapia Psicológica</w:t>
      </w:r>
      <w:r w:rsidRPr="00FB3049">
        <w:rPr>
          <w:rFonts w:ascii="Times New Roman" w:hAnsi="Times New Roman" w:cs="Times New Roman"/>
          <w:sz w:val="24"/>
          <w:szCs w:val="24"/>
        </w:rPr>
        <w:t xml:space="preserve">, </w:t>
      </w:r>
      <w:r w:rsidRPr="00905BA0">
        <w:rPr>
          <w:rFonts w:ascii="Times New Roman" w:hAnsi="Times New Roman" w:cs="Times New Roman"/>
          <w:i/>
          <w:iCs/>
          <w:sz w:val="24"/>
          <w:szCs w:val="24"/>
        </w:rPr>
        <w:t>29</w:t>
      </w:r>
      <w:r w:rsidRPr="00FB3049">
        <w:rPr>
          <w:rFonts w:ascii="Times New Roman" w:hAnsi="Times New Roman" w:cs="Times New Roman"/>
          <w:sz w:val="24"/>
          <w:szCs w:val="24"/>
        </w:rPr>
        <w:t>(1)</w:t>
      </w:r>
      <w:r w:rsidR="00DF65A0">
        <w:rPr>
          <w:rFonts w:ascii="Times New Roman" w:hAnsi="Times New Roman" w:cs="Times New Roman"/>
          <w:sz w:val="24"/>
          <w:szCs w:val="24"/>
        </w:rPr>
        <w:t>,</w:t>
      </w:r>
      <w:r w:rsidRPr="00FB3049">
        <w:rPr>
          <w:rFonts w:ascii="Times New Roman" w:hAnsi="Times New Roman" w:cs="Times New Roman"/>
          <w:sz w:val="24"/>
          <w:szCs w:val="24"/>
        </w:rPr>
        <w:t xml:space="preserve"> 53-64.</w:t>
      </w:r>
    </w:p>
    <w:p w14:paraId="2057EF43" w14:textId="5D8CEA4D" w:rsidR="00FB3049" w:rsidRPr="00FB3049" w:rsidRDefault="00FB3049" w:rsidP="00905BA0">
      <w:pPr>
        <w:spacing w:after="0" w:line="360" w:lineRule="auto"/>
        <w:ind w:left="709" w:hanging="709"/>
        <w:jc w:val="both"/>
        <w:rPr>
          <w:rFonts w:ascii="Times New Roman" w:hAnsi="Times New Roman" w:cs="Times New Roman"/>
          <w:sz w:val="24"/>
          <w:szCs w:val="24"/>
        </w:rPr>
      </w:pPr>
      <w:r w:rsidRPr="00FB3049">
        <w:rPr>
          <w:rFonts w:ascii="Times New Roman" w:hAnsi="Times New Roman" w:cs="Times New Roman"/>
          <w:sz w:val="24"/>
          <w:szCs w:val="24"/>
        </w:rPr>
        <w:t>Ojeda, C. (2003). Historia y redescripción de la angustia clínica</w:t>
      </w:r>
      <w:r w:rsidRPr="00B45710">
        <w:rPr>
          <w:rFonts w:ascii="Times New Roman" w:hAnsi="Times New Roman" w:cs="Times New Roman"/>
          <w:i/>
          <w:iCs/>
          <w:sz w:val="24"/>
          <w:szCs w:val="24"/>
        </w:rPr>
        <w:t xml:space="preserve">. Revista </w:t>
      </w:r>
      <w:r w:rsidR="00147CE2">
        <w:rPr>
          <w:rFonts w:ascii="Times New Roman" w:hAnsi="Times New Roman" w:cs="Times New Roman"/>
          <w:i/>
          <w:iCs/>
          <w:sz w:val="24"/>
          <w:szCs w:val="24"/>
        </w:rPr>
        <w:t>C</w:t>
      </w:r>
      <w:r w:rsidR="00147CE2" w:rsidRPr="00B45710">
        <w:rPr>
          <w:rFonts w:ascii="Times New Roman" w:hAnsi="Times New Roman" w:cs="Times New Roman"/>
          <w:i/>
          <w:iCs/>
          <w:sz w:val="24"/>
          <w:szCs w:val="24"/>
        </w:rPr>
        <w:t xml:space="preserve">hilena </w:t>
      </w:r>
      <w:r w:rsidRPr="00B45710">
        <w:rPr>
          <w:rFonts w:ascii="Times New Roman" w:hAnsi="Times New Roman" w:cs="Times New Roman"/>
          <w:i/>
          <w:iCs/>
          <w:sz w:val="24"/>
          <w:szCs w:val="24"/>
        </w:rPr>
        <w:t xml:space="preserve">de </w:t>
      </w:r>
      <w:r w:rsidR="00147CE2">
        <w:rPr>
          <w:rFonts w:ascii="Times New Roman" w:hAnsi="Times New Roman" w:cs="Times New Roman"/>
          <w:i/>
          <w:iCs/>
          <w:sz w:val="24"/>
          <w:szCs w:val="24"/>
        </w:rPr>
        <w:t>N</w:t>
      </w:r>
      <w:r w:rsidR="00147CE2" w:rsidRPr="00B45710">
        <w:rPr>
          <w:rFonts w:ascii="Times New Roman" w:hAnsi="Times New Roman" w:cs="Times New Roman"/>
          <w:i/>
          <w:iCs/>
          <w:sz w:val="24"/>
          <w:szCs w:val="24"/>
        </w:rPr>
        <w:t>euro</w:t>
      </w:r>
      <w:r w:rsidRPr="00B45710">
        <w:rPr>
          <w:rFonts w:ascii="Times New Roman" w:hAnsi="Times New Roman" w:cs="Times New Roman"/>
          <w:i/>
          <w:iCs/>
          <w:sz w:val="24"/>
          <w:szCs w:val="24"/>
        </w:rPr>
        <w:t>-</w:t>
      </w:r>
      <w:r w:rsidR="00147CE2">
        <w:rPr>
          <w:rFonts w:ascii="Times New Roman" w:hAnsi="Times New Roman" w:cs="Times New Roman"/>
          <w:i/>
          <w:iCs/>
          <w:sz w:val="24"/>
          <w:szCs w:val="24"/>
        </w:rPr>
        <w:t>P</w:t>
      </w:r>
      <w:r w:rsidR="00147CE2" w:rsidRPr="00B45710">
        <w:rPr>
          <w:rFonts w:ascii="Times New Roman" w:hAnsi="Times New Roman" w:cs="Times New Roman"/>
          <w:i/>
          <w:iCs/>
          <w:sz w:val="24"/>
          <w:szCs w:val="24"/>
        </w:rPr>
        <w:t>siquiatría</w:t>
      </w:r>
      <w:r w:rsidRPr="00FB3049">
        <w:rPr>
          <w:rFonts w:ascii="Times New Roman" w:hAnsi="Times New Roman" w:cs="Times New Roman"/>
          <w:sz w:val="24"/>
          <w:szCs w:val="24"/>
        </w:rPr>
        <w:t xml:space="preserve">, </w:t>
      </w:r>
      <w:r w:rsidRPr="00905BA0">
        <w:rPr>
          <w:rFonts w:ascii="Times New Roman" w:hAnsi="Times New Roman" w:cs="Times New Roman"/>
          <w:i/>
          <w:iCs/>
          <w:sz w:val="24"/>
          <w:szCs w:val="24"/>
        </w:rPr>
        <w:t>41</w:t>
      </w:r>
      <w:r w:rsidRPr="00FB3049">
        <w:rPr>
          <w:rFonts w:ascii="Times New Roman" w:hAnsi="Times New Roman" w:cs="Times New Roman"/>
          <w:sz w:val="24"/>
          <w:szCs w:val="24"/>
        </w:rPr>
        <w:t>(2)</w:t>
      </w:r>
      <w:r w:rsidR="00DF65A0">
        <w:rPr>
          <w:rFonts w:ascii="Times New Roman" w:hAnsi="Times New Roman" w:cs="Times New Roman"/>
          <w:sz w:val="24"/>
          <w:szCs w:val="24"/>
        </w:rPr>
        <w:t>,</w:t>
      </w:r>
      <w:r w:rsidRPr="00FB3049">
        <w:rPr>
          <w:rFonts w:ascii="Times New Roman" w:hAnsi="Times New Roman" w:cs="Times New Roman"/>
          <w:sz w:val="24"/>
          <w:szCs w:val="24"/>
        </w:rPr>
        <w:t xml:space="preserve"> 95-102.</w:t>
      </w:r>
    </w:p>
    <w:p w14:paraId="68828E1E" w14:textId="5E73170C" w:rsidR="00FB3049" w:rsidRPr="00FB3049" w:rsidRDefault="00FB3049" w:rsidP="00905BA0">
      <w:pPr>
        <w:spacing w:after="0" w:line="360" w:lineRule="auto"/>
        <w:ind w:left="709" w:hanging="709"/>
        <w:jc w:val="both"/>
        <w:rPr>
          <w:rFonts w:ascii="Times New Roman" w:hAnsi="Times New Roman" w:cs="Times New Roman"/>
          <w:sz w:val="24"/>
          <w:szCs w:val="24"/>
        </w:rPr>
      </w:pPr>
      <w:r w:rsidRPr="00FB3049">
        <w:rPr>
          <w:rFonts w:ascii="Times New Roman" w:hAnsi="Times New Roman" w:cs="Times New Roman"/>
          <w:sz w:val="24"/>
          <w:szCs w:val="24"/>
        </w:rPr>
        <w:t xml:space="preserve">Organización Mundial de la Salud </w:t>
      </w:r>
      <w:r w:rsidR="00177F3F">
        <w:rPr>
          <w:rFonts w:ascii="Times New Roman" w:hAnsi="Times New Roman" w:cs="Times New Roman"/>
          <w:sz w:val="24"/>
          <w:szCs w:val="24"/>
        </w:rPr>
        <w:t>[</w:t>
      </w:r>
      <w:r w:rsidRPr="00FB3049">
        <w:rPr>
          <w:rFonts w:ascii="Times New Roman" w:hAnsi="Times New Roman" w:cs="Times New Roman"/>
          <w:sz w:val="24"/>
          <w:szCs w:val="24"/>
        </w:rPr>
        <w:t>OMS</w:t>
      </w:r>
      <w:r w:rsidR="00177F3F">
        <w:rPr>
          <w:rFonts w:ascii="Times New Roman" w:hAnsi="Times New Roman" w:cs="Times New Roman"/>
          <w:sz w:val="24"/>
          <w:szCs w:val="24"/>
        </w:rPr>
        <w:t>]</w:t>
      </w:r>
      <w:r w:rsidR="00177F3F" w:rsidRPr="00FB3049">
        <w:rPr>
          <w:rFonts w:ascii="Times New Roman" w:hAnsi="Times New Roman" w:cs="Times New Roman"/>
          <w:sz w:val="24"/>
          <w:szCs w:val="24"/>
        </w:rPr>
        <w:t xml:space="preserve">. </w:t>
      </w:r>
      <w:r w:rsidRPr="00FB3049">
        <w:rPr>
          <w:rFonts w:ascii="Times New Roman" w:hAnsi="Times New Roman" w:cs="Times New Roman"/>
          <w:sz w:val="24"/>
          <w:szCs w:val="24"/>
        </w:rPr>
        <w:t xml:space="preserve">(2004). </w:t>
      </w:r>
      <w:r w:rsidRPr="00B45710">
        <w:rPr>
          <w:rFonts w:ascii="Times New Roman" w:hAnsi="Times New Roman" w:cs="Times New Roman"/>
          <w:i/>
          <w:iCs/>
          <w:sz w:val="24"/>
          <w:szCs w:val="24"/>
        </w:rPr>
        <w:t>Prevención de los trastornos mentales: intervenciones efectivas y opciones de políticas: informe compendiado</w:t>
      </w:r>
      <w:r w:rsidR="00105BE9">
        <w:rPr>
          <w:rFonts w:ascii="Times New Roman" w:hAnsi="Times New Roman" w:cs="Times New Roman"/>
          <w:sz w:val="24"/>
          <w:szCs w:val="24"/>
        </w:rPr>
        <w:t xml:space="preserve">. Ginebra, Suiza: </w:t>
      </w:r>
      <w:r w:rsidR="00672122" w:rsidRPr="00FB3049">
        <w:rPr>
          <w:rFonts w:ascii="Times New Roman" w:hAnsi="Times New Roman" w:cs="Times New Roman"/>
          <w:sz w:val="24"/>
          <w:szCs w:val="24"/>
        </w:rPr>
        <w:t>Organización Mundial de la Salud</w:t>
      </w:r>
      <w:r w:rsidR="00672122">
        <w:rPr>
          <w:rFonts w:ascii="Times New Roman" w:hAnsi="Times New Roman" w:cs="Times New Roman"/>
          <w:sz w:val="24"/>
          <w:szCs w:val="24"/>
        </w:rPr>
        <w:t>.</w:t>
      </w:r>
    </w:p>
    <w:p w14:paraId="6F630394" w14:textId="12D157FD" w:rsidR="00712041" w:rsidRPr="00FE3DDF" w:rsidRDefault="00712041" w:rsidP="00905BA0">
      <w:pPr>
        <w:spacing w:after="0" w:line="360" w:lineRule="auto"/>
        <w:ind w:left="709" w:hanging="709"/>
        <w:jc w:val="both"/>
        <w:rPr>
          <w:rFonts w:ascii="Times New Roman" w:hAnsi="Times New Roman" w:cs="Times New Roman"/>
          <w:sz w:val="24"/>
          <w:szCs w:val="24"/>
        </w:rPr>
      </w:pPr>
      <w:r w:rsidRPr="00FE3DDF">
        <w:rPr>
          <w:rFonts w:ascii="Times New Roman" w:hAnsi="Times New Roman" w:cs="Times New Roman"/>
          <w:sz w:val="24"/>
          <w:szCs w:val="24"/>
        </w:rPr>
        <w:t xml:space="preserve">Ospina, F. C., Hinestrosa, M. F., Paredes, M. C. y Granados, C. (2011). Síntomas de ansiedad y depresión en adolescentes escolarizados de 10 a 17 años en Chía, Colombia. </w:t>
      </w:r>
      <w:r w:rsidRPr="00712041">
        <w:rPr>
          <w:rFonts w:ascii="Times New Roman" w:hAnsi="Times New Roman" w:cs="Times New Roman"/>
          <w:i/>
          <w:iCs/>
          <w:sz w:val="24"/>
          <w:szCs w:val="24"/>
        </w:rPr>
        <w:t xml:space="preserve">Revista de Salud </w:t>
      </w:r>
      <w:r w:rsidR="00F97045">
        <w:rPr>
          <w:rFonts w:ascii="Times New Roman" w:hAnsi="Times New Roman" w:cs="Times New Roman"/>
          <w:i/>
          <w:iCs/>
          <w:sz w:val="24"/>
          <w:szCs w:val="24"/>
        </w:rPr>
        <w:t>P</w:t>
      </w:r>
      <w:r w:rsidR="00F97045" w:rsidRPr="00712041">
        <w:rPr>
          <w:rFonts w:ascii="Times New Roman" w:hAnsi="Times New Roman" w:cs="Times New Roman"/>
          <w:i/>
          <w:iCs/>
          <w:sz w:val="24"/>
          <w:szCs w:val="24"/>
        </w:rPr>
        <w:t>ública</w:t>
      </w:r>
      <w:r w:rsidR="00DF65A0">
        <w:rPr>
          <w:rFonts w:ascii="Times New Roman" w:hAnsi="Times New Roman" w:cs="Times New Roman"/>
          <w:sz w:val="24"/>
          <w:szCs w:val="24"/>
        </w:rPr>
        <w:t>,</w:t>
      </w:r>
      <w:r w:rsidRPr="00FE3DDF">
        <w:rPr>
          <w:rFonts w:ascii="Times New Roman" w:hAnsi="Times New Roman" w:cs="Times New Roman"/>
          <w:sz w:val="24"/>
          <w:szCs w:val="24"/>
        </w:rPr>
        <w:t xml:space="preserve"> </w:t>
      </w:r>
      <w:r w:rsidRPr="00905BA0">
        <w:rPr>
          <w:rFonts w:ascii="Times New Roman" w:hAnsi="Times New Roman" w:cs="Times New Roman"/>
          <w:i/>
          <w:iCs/>
          <w:sz w:val="24"/>
          <w:szCs w:val="24"/>
        </w:rPr>
        <w:t>13</w:t>
      </w:r>
      <w:r w:rsidRPr="00FE3DDF">
        <w:rPr>
          <w:rFonts w:ascii="Times New Roman" w:hAnsi="Times New Roman" w:cs="Times New Roman"/>
          <w:sz w:val="24"/>
          <w:szCs w:val="24"/>
        </w:rPr>
        <w:t>(6).</w:t>
      </w:r>
    </w:p>
    <w:p w14:paraId="65CB9F83" w14:textId="04292F40" w:rsidR="00DF65A0" w:rsidRDefault="00DF65A0" w:rsidP="00905BA0">
      <w:pPr>
        <w:spacing w:after="0" w:line="360" w:lineRule="auto"/>
        <w:ind w:left="709" w:hanging="709"/>
        <w:jc w:val="both"/>
        <w:rPr>
          <w:rFonts w:ascii="Times New Roman" w:hAnsi="Times New Roman" w:cs="Times New Roman"/>
          <w:sz w:val="24"/>
          <w:szCs w:val="24"/>
        </w:rPr>
      </w:pPr>
      <w:r w:rsidRPr="00DF65A0">
        <w:rPr>
          <w:rFonts w:ascii="Times New Roman" w:hAnsi="Times New Roman" w:cs="Times New Roman"/>
          <w:sz w:val="24"/>
          <w:szCs w:val="24"/>
        </w:rPr>
        <w:t xml:space="preserve">Piqueras, J. A., Martínez, A. E., Ramos, V., Rivero, R., García, L. J. </w:t>
      </w:r>
      <w:r w:rsidR="00C6514F">
        <w:rPr>
          <w:rFonts w:ascii="Times New Roman" w:hAnsi="Times New Roman" w:cs="Times New Roman"/>
          <w:sz w:val="24"/>
          <w:szCs w:val="24"/>
        </w:rPr>
        <w:t>y</w:t>
      </w:r>
      <w:r w:rsidRPr="00DF65A0">
        <w:rPr>
          <w:rFonts w:ascii="Times New Roman" w:hAnsi="Times New Roman" w:cs="Times New Roman"/>
          <w:sz w:val="24"/>
          <w:szCs w:val="24"/>
        </w:rPr>
        <w:t xml:space="preserve"> Oblitas, L. A. (2008). Ansiedad, depresión y salud. </w:t>
      </w:r>
      <w:r w:rsidRPr="00DF65A0">
        <w:rPr>
          <w:rFonts w:ascii="Times New Roman" w:hAnsi="Times New Roman" w:cs="Times New Roman"/>
          <w:i/>
          <w:iCs/>
          <w:sz w:val="24"/>
          <w:szCs w:val="24"/>
        </w:rPr>
        <w:t>Suma Psicológica</w:t>
      </w:r>
      <w:r w:rsidRPr="00DF65A0">
        <w:rPr>
          <w:rFonts w:ascii="Times New Roman" w:hAnsi="Times New Roman" w:cs="Times New Roman"/>
          <w:sz w:val="24"/>
          <w:szCs w:val="24"/>
        </w:rPr>
        <w:t xml:space="preserve">, </w:t>
      </w:r>
      <w:r w:rsidRPr="00905BA0">
        <w:rPr>
          <w:rFonts w:ascii="Times New Roman" w:hAnsi="Times New Roman" w:cs="Times New Roman"/>
          <w:i/>
          <w:iCs/>
          <w:sz w:val="24"/>
          <w:szCs w:val="24"/>
        </w:rPr>
        <w:t>15</w:t>
      </w:r>
      <w:r w:rsidRPr="00DF65A0">
        <w:rPr>
          <w:rFonts w:ascii="Times New Roman" w:hAnsi="Times New Roman" w:cs="Times New Roman"/>
          <w:sz w:val="24"/>
          <w:szCs w:val="24"/>
        </w:rPr>
        <w:t>(1), 43-73.</w:t>
      </w:r>
    </w:p>
    <w:p w14:paraId="4A0BCE4C" w14:textId="77777777" w:rsidR="00B47FBC" w:rsidRDefault="00B47FBC" w:rsidP="00B47FBC">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Ries, F.,</w:t>
      </w:r>
      <w:r w:rsidRPr="00D22128">
        <w:rPr>
          <w:rFonts w:ascii="Times New Roman" w:hAnsi="Times New Roman" w:cs="Times New Roman"/>
          <w:sz w:val="24"/>
          <w:szCs w:val="24"/>
        </w:rPr>
        <w:t xml:space="preserve"> Castañeda, </w:t>
      </w:r>
      <w:r>
        <w:rPr>
          <w:rFonts w:ascii="Times New Roman" w:hAnsi="Times New Roman" w:cs="Times New Roman"/>
          <w:sz w:val="24"/>
          <w:szCs w:val="24"/>
        </w:rPr>
        <w:t>C.,</w:t>
      </w:r>
      <w:r w:rsidRPr="00D22128">
        <w:rPr>
          <w:rFonts w:ascii="Times New Roman" w:hAnsi="Times New Roman" w:cs="Times New Roman"/>
          <w:sz w:val="24"/>
          <w:szCs w:val="24"/>
        </w:rPr>
        <w:t xml:space="preserve"> Campos</w:t>
      </w:r>
      <w:r>
        <w:rPr>
          <w:rFonts w:ascii="Times New Roman" w:hAnsi="Times New Roman" w:cs="Times New Roman"/>
          <w:sz w:val="24"/>
          <w:szCs w:val="24"/>
        </w:rPr>
        <w:t xml:space="preserve">, M. del C. </w:t>
      </w:r>
      <w:r w:rsidRPr="00D22128">
        <w:rPr>
          <w:rFonts w:ascii="Times New Roman" w:hAnsi="Times New Roman" w:cs="Times New Roman"/>
          <w:sz w:val="24"/>
          <w:szCs w:val="24"/>
        </w:rPr>
        <w:t xml:space="preserve">y </w:t>
      </w:r>
      <w:r>
        <w:rPr>
          <w:rFonts w:ascii="Times New Roman" w:hAnsi="Times New Roman" w:cs="Times New Roman"/>
          <w:sz w:val="24"/>
          <w:szCs w:val="24"/>
        </w:rPr>
        <w:t xml:space="preserve">Del Castillo, O. (2012). </w:t>
      </w:r>
      <w:r w:rsidRPr="00D22128">
        <w:rPr>
          <w:rFonts w:ascii="Times New Roman" w:hAnsi="Times New Roman" w:cs="Times New Roman"/>
          <w:sz w:val="24"/>
          <w:szCs w:val="24"/>
        </w:rPr>
        <w:t>Relaciones entre ansiedad-rasgo y ansiedad-estado en competiciones deportivas</w:t>
      </w:r>
      <w:r>
        <w:rPr>
          <w:rFonts w:ascii="Times New Roman" w:hAnsi="Times New Roman" w:cs="Times New Roman"/>
          <w:sz w:val="24"/>
          <w:szCs w:val="24"/>
        </w:rPr>
        <w:t xml:space="preserve">. </w:t>
      </w:r>
      <w:r w:rsidRPr="00D22128">
        <w:rPr>
          <w:rFonts w:ascii="Times New Roman" w:hAnsi="Times New Roman" w:cs="Times New Roman"/>
          <w:i/>
          <w:iCs/>
          <w:sz w:val="24"/>
          <w:szCs w:val="24"/>
        </w:rPr>
        <w:t>Cuadernos de Psicología del Deporte</w:t>
      </w:r>
      <w:r w:rsidRPr="00D22128">
        <w:rPr>
          <w:rFonts w:ascii="Times New Roman" w:hAnsi="Times New Roman" w:cs="Times New Roman"/>
          <w:sz w:val="24"/>
          <w:szCs w:val="24"/>
        </w:rPr>
        <w:t xml:space="preserve">, </w:t>
      </w:r>
      <w:r w:rsidRPr="005D29C2">
        <w:rPr>
          <w:rFonts w:ascii="Times New Roman" w:hAnsi="Times New Roman" w:cs="Times New Roman"/>
          <w:i/>
          <w:iCs/>
          <w:sz w:val="24"/>
          <w:szCs w:val="24"/>
        </w:rPr>
        <w:t>12</w:t>
      </w:r>
      <w:r>
        <w:rPr>
          <w:rFonts w:ascii="Times New Roman" w:hAnsi="Times New Roman" w:cs="Times New Roman"/>
          <w:sz w:val="24"/>
          <w:szCs w:val="24"/>
        </w:rPr>
        <w:t>(</w:t>
      </w:r>
      <w:r w:rsidRPr="00D22128">
        <w:rPr>
          <w:rFonts w:ascii="Times New Roman" w:hAnsi="Times New Roman" w:cs="Times New Roman"/>
          <w:sz w:val="24"/>
          <w:szCs w:val="24"/>
        </w:rPr>
        <w:t>2</w:t>
      </w:r>
      <w:r>
        <w:rPr>
          <w:rFonts w:ascii="Times New Roman" w:hAnsi="Times New Roman" w:cs="Times New Roman"/>
          <w:sz w:val="24"/>
          <w:szCs w:val="24"/>
        </w:rPr>
        <w:t>)</w:t>
      </w:r>
      <w:r w:rsidRPr="00D22128">
        <w:rPr>
          <w:rFonts w:ascii="Times New Roman" w:hAnsi="Times New Roman" w:cs="Times New Roman"/>
          <w:sz w:val="24"/>
          <w:szCs w:val="24"/>
        </w:rPr>
        <w:t>, 9-16</w:t>
      </w:r>
      <w:r>
        <w:rPr>
          <w:rFonts w:ascii="Times New Roman" w:hAnsi="Times New Roman" w:cs="Times New Roman"/>
          <w:sz w:val="24"/>
          <w:szCs w:val="24"/>
        </w:rPr>
        <w:t>.</w:t>
      </w:r>
    </w:p>
    <w:p w14:paraId="67C5F625" w14:textId="4658BAF9" w:rsidR="00712041" w:rsidRDefault="00712041" w:rsidP="00905BA0">
      <w:pPr>
        <w:spacing w:after="0" w:line="360" w:lineRule="auto"/>
        <w:ind w:left="709" w:hanging="709"/>
        <w:jc w:val="both"/>
        <w:rPr>
          <w:rFonts w:ascii="Times New Roman" w:hAnsi="Times New Roman" w:cs="Times New Roman"/>
          <w:sz w:val="24"/>
          <w:szCs w:val="24"/>
        </w:rPr>
      </w:pPr>
      <w:r w:rsidRPr="00FE3DDF">
        <w:rPr>
          <w:rFonts w:ascii="Times New Roman" w:hAnsi="Times New Roman" w:cs="Times New Roman"/>
          <w:sz w:val="24"/>
          <w:szCs w:val="24"/>
        </w:rPr>
        <w:t xml:space="preserve">Rosas, F. J., Siliceo, J. I., Tello, M. A. J., Temores, M. G. y Martínez, A. A. (2016). Ansiedad, depresión y modos de afrontamiento en estudiantes preuniversitarios. </w:t>
      </w:r>
      <w:r w:rsidRPr="00712041">
        <w:rPr>
          <w:rFonts w:ascii="Times New Roman" w:hAnsi="Times New Roman" w:cs="Times New Roman"/>
          <w:i/>
          <w:iCs/>
          <w:sz w:val="24"/>
          <w:szCs w:val="24"/>
        </w:rPr>
        <w:t>Revista Salud y Administración</w:t>
      </w:r>
      <w:r w:rsidRPr="00FE3DDF">
        <w:rPr>
          <w:rFonts w:ascii="Times New Roman" w:hAnsi="Times New Roman" w:cs="Times New Roman"/>
          <w:sz w:val="24"/>
          <w:szCs w:val="24"/>
        </w:rPr>
        <w:t>, 3(7)</w:t>
      </w:r>
      <w:r w:rsidR="00DF65A0">
        <w:rPr>
          <w:rFonts w:ascii="Times New Roman" w:hAnsi="Times New Roman" w:cs="Times New Roman"/>
          <w:sz w:val="24"/>
          <w:szCs w:val="24"/>
        </w:rPr>
        <w:t>,</w:t>
      </w:r>
      <w:r w:rsidRPr="00FE3DDF">
        <w:rPr>
          <w:rFonts w:ascii="Times New Roman" w:hAnsi="Times New Roman" w:cs="Times New Roman"/>
          <w:sz w:val="24"/>
          <w:szCs w:val="24"/>
        </w:rPr>
        <w:t xml:space="preserve"> 3-9.</w:t>
      </w:r>
      <w:bookmarkEnd w:id="4"/>
    </w:p>
    <w:p w14:paraId="5509B9BF" w14:textId="7127C5AD" w:rsidR="000242E3" w:rsidRDefault="000242E3" w:rsidP="00905BA0">
      <w:pPr>
        <w:spacing w:after="0" w:line="360" w:lineRule="auto"/>
        <w:ind w:left="709" w:hanging="709"/>
        <w:jc w:val="both"/>
        <w:rPr>
          <w:rFonts w:ascii="Times New Roman" w:hAnsi="Times New Roman" w:cs="Times New Roman"/>
          <w:sz w:val="24"/>
          <w:szCs w:val="24"/>
        </w:rPr>
      </w:pPr>
    </w:p>
    <w:p w14:paraId="1DD77044" w14:textId="6CFAA243" w:rsidR="000242E3" w:rsidRDefault="000242E3" w:rsidP="00905BA0">
      <w:pPr>
        <w:spacing w:after="0" w:line="360" w:lineRule="auto"/>
        <w:ind w:left="709" w:hanging="709"/>
        <w:jc w:val="both"/>
        <w:rPr>
          <w:rFonts w:ascii="Times New Roman" w:hAnsi="Times New Roman" w:cs="Times New Roman"/>
          <w:sz w:val="24"/>
          <w:szCs w:val="24"/>
        </w:rPr>
      </w:pPr>
    </w:p>
    <w:p w14:paraId="662FE211" w14:textId="56009E96" w:rsidR="000242E3" w:rsidRDefault="000242E3" w:rsidP="00905BA0">
      <w:pPr>
        <w:spacing w:after="0" w:line="360" w:lineRule="auto"/>
        <w:ind w:left="709" w:hanging="709"/>
        <w:jc w:val="both"/>
        <w:rPr>
          <w:rFonts w:ascii="Times New Roman" w:hAnsi="Times New Roman" w:cs="Times New Roman"/>
          <w:sz w:val="24"/>
          <w:szCs w:val="24"/>
        </w:rPr>
      </w:pPr>
    </w:p>
    <w:p w14:paraId="70D0B65B" w14:textId="11F0C768" w:rsidR="000242E3" w:rsidRDefault="000242E3" w:rsidP="00905BA0">
      <w:pPr>
        <w:spacing w:after="0" w:line="360" w:lineRule="auto"/>
        <w:ind w:left="709" w:hanging="709"/>
        <w:jc w:val="both"/>
        <w:rPr>
          <w:rFonts w:ascii="Times New Roman" w:hAnsi="Times New Roman" w:cs="Times New Roman"/>
          <w:sz w:val="24"/>
          <w:szCs w:val="24"/>
        </w:rPr>
      </w:pPr>
    </w:p>
    <w:p w14:paraId="5D1EAE7B" w14:textId="7D188C62" w:rsidR="000242E3" w:rsidRDefault="000242E3" w:rsidP="00905BA0">
      <w:pPr>
        <w:spacing w:after="0" w:line="360" w:lineRule="auto"/>
        <w:ind w:left="709" w:hanging="709"/>
        <w:jc w:val="both"/>
        <w:rPr>
          <w:rFonts w:ascii="Times New Roman" w:hAnsi="Times New Roman" w:cs="Times New Roman"/>
          <w:sz w:val="24"/>
          <w:szCs w:val="24"/>
        </w:rPr>
      </w:pPr>
    </w:p>
    <w:p w14:paraId="31CE746D" w14:textId="585557EE" w:rsidR="000242E3" w:rsidRDefault="000242E3" w:rsidP="00905BA0">
      <w:pPr>
        <w:spacing w:after="0" w:line="360" w:lineRule="auto"/>
        <w:ind w:left="709" w:hanging="709"/>
        <w:jc w:val="both"/>
        <w:rPr>
          <w:rFonts w:ascii="Times New Roman" w:hAnsi="Times New Roman" w:cs="Times New Roman"/>
          <w:sz w:val="24"/>
          <w:szCs w:val="24"/>
        </w:rPr>
      </w:pPr>
    </w:p>
    <w:p w14:paraId="5D1B3999" w14:textId="787D913F" w:rsidR="000242E3" w:rsidRDefault="000242E3" w:rsidP="00905BA0">
      <w:pPr>
        <w:spacing w:after="0" w:line="360" w:lineRule="auto"/>
        <w:ind w:left="709" w:hanging="709"/>
        <w:jc w:val="both"/>
        <w:rPr>
          <w:rFonts w:ascii="Times New Roman" w:hAnsi="Times New Roman" w:cs="Times New Roman"/>
          <w:sz w:val="24"/>
          <w:szCs w:val="24"/>
        </w:rPr>
      </w:pPr>
    </w:p>
    <w:p w14:paraId="043A28F5" w14:textId="4641F746" w:rsidR="000242E3" w:rsidRDefault="000242E3" w:rsidP="00905BA0">
      <w:pPr>
        <w:spacing w:after="0" w:line="360" w:lineRule="auto"/>
        <w:ind w:left="709" w:hanging="709"/>
        <w:jc w:val="both"/>
        <w:rPr>
          <w:rFonts w:ascii="Times New Roman" w:hAnsi="Times New Roman" w:cs="Times New Roman"/>
          <w:sz w:val="24"/>
          <w:szCs w:val="24"/>
        </w:rPr>
      </w:pPr>
    </w:p>
    <w:p w14:paraId="6BB82214" w14:textId="12003774" w:rsidR="000242E3" w:rsidRDefault="000242E3" w:rsidP="00905BA0">
      <w:pPr>
        <w:spacing w:after="0" w:line="360" w:lineRule="auto"/>
        <w:ind w:left="709" w:hanging="709"/>
        <w:jc w:val="both"/>
        <w:rPr>
          <w:rFonts w:ascii="Times New Roman" w:hAnsi="Times New Roman" w:cs="Times New Roman"/>
          <w:sz w:val="24"/>
          <w:szCs w:val="24"/>
        </w:rPr>
      </w:pPr>
    </w:p>
    <w:p w14:paraId="2D5C1D0E" w14:textId="41D3799A" w:rsidR="000242E3" w:rsidRDefault="000242E3" w:rsidP="00905BA0">
      <w:pPr>
        <w:spacing w:after="0" w:line="360" w:lineRule="auto"/>
        <w:ind w:left="709" w:hanging="709"/>
        <w:jc w:val="both"/>
        <w:rPr>
          <w:rFonts w:ascii="Times New Roman" w:hAnsi="Times New Roman" w:cs="Times New Roman"/>
          <w:sz w:val="24"/>
          <w:szCs w:val="24"/>
        </w:rPr>
      </w:pPr>
    </w:p>
    <w:p w14:paraId="68ECE8C7" w14:textId="63AB0058" w:rsidR="000242E3" w:rsidRDefault="000242E3" w:rsidP="00905BA0">
      <w:pPr>
        <w:spacing w:after="0" w:line="360" w:lineRule="auto"/>
        <w:ind w:left="709" w:hanging="709"/>
        <w:jc w:val="both"/>
        <w:rPr>
          <w:rFonts w:ascii="Times New Roman" w:hAnsi="Times New Roman" w:cs="Times New Roman"/>
          <w:sz w:val="24"/>
          <w:szCs w:val="24"/>
        </w:rPr>
      </w:pPr>
    </w:p>
    <w:p w14:paraId="323918F2" w14:textId="537EC1BF" w:rsidR="000242E3" w:rsidRDefault="000242E3" w:rsidP="00905BA0">
      <w:pPr>
        <w:spacing w:after="0" w:line="360" w:lineRule="auto"/>
        <w:ind w:left="709" w:hanging="709"/>
        <w:jc w:val="both"/>
        <w:rPr>
          <w:rFonts w:ascii="Times New Roman" w:hAnsi="Times New Roman" w:cs="Times New Roman"/>
          <w:sz w:val="24"/>
          <w:szCs w:val="24"/>
        </w:rPr>
      </w:pPr>
    </w:p>
    <w:p w14:paraId="40DBA151" w14:textId="44C86D9A" w:rsidR="000242E3" w:rsidRDefault="000242E3" w:rsidP="00905BA0">
      <w:pPr>
        <w:spacing w:after="0" w:line="360" w:lineRule="auto"/>
        <w:ind w:left="709" w:hanging="709"/>
        <w:jc w:val="both"/>
        <w:rPr>
          <w:rFonts w:ascii="Times New Roman" w:hAnsi="Times New Roman" w:cs="Times New Roman"/>
          <w:sz w:val="24"/>
          <w:szCs w:val="24"/>
        </w:rPr>
      </w:pPr>
    </w:p>
    <w:p w14:paraId="58218A3B" w14:textId="19C0D8BF" w:rsidR="000242E3" w:rsidRDefault="000242E3" w:rsidP="00905BA0">
      <w:pPr>
        <w:spacing w:after="0" w:line="360" w:lineRule="auto"/>
        <w:ind w:left="709" w:hanging="709"/>
        <w:jc w:val="both"/>
        <w:rPr>
          <w:rFonts w:ascii="Times New Roman" w:hAnsi="Times New Roman" w:cs="Times New Roman"/>
          <w:sz w:val="24"/>
          <w:szCs w:val="24"/>
        </w:rPr>
      </w:pPr>
    </w:p>
    <w:p w14:paraId="1647CCAA" w14:textId="5B834EDA" w:rsidR="000242E3" w:rsidRDefault="000242E3" w:rsidP="00905BA0">
      <w:pPr>
        <w:spacing w:after="0" w:line="360" w:lineRule="auto"/>
        <w:ind w:left="709" w:hanging="709"/>
        <w:jc w:val="both"/>
        <w:rPr>
          <w:rFonts w:ascii="Times New Roman" w:hAnsi="Times New Roman" w:cs="Times New Roman"/>
          <w:sz w:val="24"/>
          <w:szCs w:val="24"/>
        </w:rPr>
      </w:pPr>
    </w:p>
    <w:tbl>
      <w:tblPr>
        <w:tblW w:w="839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01"/>
        <w:gridCol w:w="4394"/>
      </w:tblGrid>
      <w:tr w:rsidR="000242E3" w:rsidRPr="000242E3" w14:paraId="60952981" w14:textId="77777777" w:rsidTr="00512BA1">
        <w:tc>
          <w:tcPr>
            <w:tcW w:w="4001" w:type="dxa"/>
            <w:shd w:val="clear" w:color="auto" w:fill="auto"/>
            <w:tcMar>
              <w:top w:w="100" w:type="dxa"/>
              <w:left w:w="100" w:type="dxa"/>
              <w:bottom w:w="100" w:type="dxa"/>
              <w:right w:w="100" w:type="dxa"/>
            </w:tcMar>
          </w:tcPr>
          <w:p w14:paraId="7D0EDBC7" w14:textId="77777777" w:rsidR="000242E3" w:rsidRPr="000242E3" w:rsidRDefault="000242E3" w:rsidP="00512BA1">
            <w:pPr>
              <w:pStyle w:val="Ttulo3"/>
              <w:widowControl w:val="0"/>
              <w:spacing w:before="0" w:line="240" w:lineRule="auto"/>
              <w:ind w:left="0"/>
              <w:rPr>
                <w:rFonts w:ascii="Times New Roman" w:hAnsi="Times New Roman" w:cs="Times New Roman"/>
                <w:b w:val="0"/>
                <w:bCs/>
                <w:color w:val="000000" w:themeColor="text1"/>
                <w:lang w:val="es-MX"/>
              </w:rPr>
            </w:pPr>
            <w:r w:rsidRPr="000242E3">
              <w:rPr>
                <w:rFonts w:ascii="Times New Roman" w:hAnsi="Times New Roman" w:cs="Times New Roman"/>
                <w:b w:val="0"/>
                <w:bCs/>
                <w:color w:val="000000" w:themeColor="text1"/>
                <w:lang w:val="es-MX"/>
              </w:rPr>
              <w:t>Rol de Contribución</w:t>
            </w:r>
          </w:p>
        </w:tc>
        <w:tc>
          <w:tcPr>
            <w:tcW w:w="4394" w:type="dxa"/>
            <w:shd w:val="clear" w:color="auto" w:fill="auto"/>
            <w:tcMar>
              <w:top w:w="100" w:type="dxa"/>
              <w:left w:w="100" w:type="dxa"/>
              <w:bottom w:w="100" w:type="dxa"/>
              <w:right w:w="100" w:type="dxa"/>
            </w:tcMar>
          </w:tcPr>
          <w:p w14:paraId="3E1256B5" w14:textId="35F178B5" w:rsidR="000242E3" w:rsidRPr="000242E3" w:rsidRDefault="000242E3" w:rsidP="00512BA1">
            <w:pPr>
              <w:pStyle w:val="Ttulo3"/>
              <w:widowControl w:val="0"/>
              <w:spacing w:before="0" w:line="240" w:lineRule="auto"/>
              <w:ind w:left="0"/>
              <w:rPr>
                <w:rFonts w:ascii="Times New Roman" w:hAnsi="Times New Roman" w:cs="Times New Roman"/>
                <w:b w:val="0"/>
                <w:bCs/>
                <w:color w:val="000000" w:themeColor="text1"/>
                <w:lang w:val="es-MX"/>
              </w:rPr>
            </w:pPr>
            <w:bookmarkStart w:id="5" w:name="_btsjgdfgjwkr" w:colFirst="0" w:colLast="0"/>
            <w:bookmarkEnd w:id="5"/>
            <w:r>
              <w:rPr>
                <w:rFonts w:ascii="Times New Roman" w:hAnsi="Times New Roman" w:cs="Times New Roman"/>
                <w:b w:val="0"/>
                <w:bCs/>
                <w:color w:val="000000" w:themeColor="text1"/>
                <w:lang w:val="es-MX"/>
              </w:rPr>
              <w:t>Autor(es)</w:t>
            </w:r>
          </w:p>
        </w:tc>
      </w:tr>
      <w:tr w:rsidR="000242E3" w:rsidRPr="000242E3" w14:paraId="128AEA51" w14:textId="77777777" w:rsidTr="00512BA1">
        <w:tc>
          <w:tcPr>
            <w:tcW w:w="4001" w:type="dxa"/>
            <w:shd w:val="clear" w:color="auto" w:fill="auto"/>
            <w:tcMar>
              <w:top w:w="100" w:type="dxa"/>
              <w:left w:w="100" w:type="dxa"/>
              <w:bottom w:w="100" w:type="dxa"/>
              <w:right w:w="100" w:type="dxa"/>
            </w:tcMar>
          </w:tcPr>
          <w:p w14:paraId="55662C34" w14:textId="77777777" w:rsidR="000242E3" w:rsidRPr="000242E3" w:rsidRDefault="000242E3" w:rsidP="000242E3">
            <w:pPr>
              <w:widowControl w:val="0"/>
              <w:spacing w:after="0" w:line="240" w:lineRule="auto"/>
              <w:rPr>
                <w:rFonts w:ascii="Times New Roman" w:hAnsi="Times New Roman" w:cs="Times New Roman"/>
                <w:bCs/>
                <w:color w:val="000000" w:themeColor="text1"/>
                <w:sz w:val="24"/>
                <w:szCs w:val="24"/>
              </w:rPr>
            </w:pPr>
            <w:r w:rsidRPr="000242E3">
              <w:rPr>
                <w:rFonts w:ascii="Times New Roman" w:hAnsi="Times New Roman" w:cs="Times New Roman"/>
                <w:bCs/>
                <w:color w:val="000000" w:themeColor="text1"/>
                <w:sz w:val="24"/>
                <w:szCs w:val="24"/>
              </w:rPr>
              <w:t>Conceptualización</w:t>
            </w:r>
          </w:p>
        </w:tc>
        <w:tc>
          <w:tcPr>
            <w:tcW w:w="4394" w:type="dxa"/>
            <w:shd w:val="clear" w:color="auto" w:fill="auto"/>
            <w:tcMar>
              <w:top w:w="100" w:type="dxa"/>
              <w:left w:w="100" w:type="dxa"/>
              <w:bottom w:w="100" w:type="dxa"/>
              <w:right w:w="100" w:type="dxa"/>
            </w:tcMar>
          </w:tcPr>
          <w:p w14:paraId="4BBAA7C6" w14:textId="77777777" w:rsidR="000242E3" w:rsidRPr="000242E3" w:rsidRDefault="000242E3" w:rsidP="000242E3">
            <w:pPr>
              <w:widowControl w:val="0"/>
              <w:spacing w:after="0" w:line="240" w:lineRule="auto"/>
              <w:rPr>
                <w:rFonts w:ascii="Times New Roman" w:hAnsi="Times New Roman" w:cs="Times New Roman"/>
                <w:bCs/>
                <w:color w:val="000000" w:themeColor="text1"/>
                <w:sz w:val="24"/>
                <w:szCs w:val="24"/>
              </w:rPr>
            </w:pPr>
            <w:r w:rsidRPr="000242E3">
              <w:rPr>
                <w:rFonts w:ascii="Times New Roman" w:hAnsi="Times New Roman" w:cs="Times New Roman"/>
                <w:bCs/>
                <w:color w:val="000000" w:themeColor="text1"/>
                <w:sz w:val="24"/>
                <w:szCs w:val="24"/>
              </w:rPr>
              <w:t>Jacqueline Arzate Gordillo (principal)</w:t>
            </w:r>
          </w:p>
          <w:p w14:paraId="52C32B73" w14:textId="77777777" w:rsidR="000242E3" w:rsidRPr="000242E3" w:rsidRDefault="000242E3" w:rsidP="000242E3">
            <w:pPr>
              <w:widowControl w:val="0"/>
              <w:spacing w:after="0" w:line="240" w:lineRule="auto"/>
              <w:rPr>
                <w:rFonts w:ascii="Times New Roman" w:hAnsi="Times New Roman" w:cs="Times New Roman"/>
                <w:bCs/>
                <w:color w:val="000000" w:themeColor="text1"/>
                <w:sz w:val="24"/>
                <w:szCs w:val="24"/>
              </w:rPr>
            </w:pPr>
            <w:r w:rsidRPr="000242E3">
              <w:rPr>
                <w:rFonts w:ascii="Times New Roman" w:hAnsi="Times New Roman" w:cs="Times New Roman"/>
                <w:bCs/>
                <w:color w:val="000000" w:themeColor="text1"/>
                <w:sz w:val="24"/>
                <w:szCs w:val="24"/>
              </w:rPr>
              <w:t>José Alfredo Jiménez Benítez (apoyo)</w:t>
            </w:r>
          </w:p>
          <w:p w14:paraId="2466B06C" w14:textId="77777777" w:rsidR="000242E3" w:rsidRPr="000242E3" w:rsidRDefault="000242E3" w:rsidP="000242E3">
            <w:pPr>
              <w:widowControl w:val="0"/>
              <w:spacing w:after="0" w:line="240" w:lineRule="auto"/>
              <w:rPr>
                <w:rFonts w:ascii="Times New Roman" w:hAnsi="Times New Roman" w:cs="Times New Roman"/>
                <w:bCs/>
                <w:color w:val="000000" w:themeColor="text1"/>
                <w:sz w:val="24"/>
                <w:szCs w:val="24"/>
              </w:rPr>
            </w:pPr>
            <w:r w:rsidRPr="000242E3">
              <w:rPr>
                <w:rFonts w:ascii="Times New Roman" w:hAnsi="Times New Roman" w:cs="Times New Roman"/>
                <w:bCs/>
                <w:color w:val="000000" w:themeColor="text1"/>
                <w:sz w:val="24"/>
                <w:szCs w:val="24"/>
              </w:rPr>
              <w:t>María del Rosario Rocha Bernabé (apoyo)</w:t>
            </w:r>
          </w:p>
        </w:tc>
      </w:tr>
      <w:tr w:rsidR="000242E3" w:rsidRPr="000242E3" w14:paraId="7E270306" w14:textId="77777777" w:rsidTr="00512BA1">
        <w:tc>
          <w:tcPr>
            <w:tcW w:w="4001" w:type="dxa"/>
            <w:shd w:val="clear" w:color="auto" w:fill="auto"/>
            <w:tcMar>
              <w:top w:w="100" w:type="dxa"/>
              <w:left w:w="100" w:type="dxa"/>
              <w:bottom w:w="100" w:type="dxa"/>
              <w:right w:w="100" w:type="dxa"/>
            </w:tcMar>
          </w:tcPr>
          <w:p w14:paraId="764BD90C" w14:textId="77777777" w:rsidR="000242E3" w:rsidRPr="000242E3" w:rsidRDefault="000242E3" w:rsidP="000242E3">
            <w:pPr>
              <w:widowControl w:val="0"/>
              <w:spacing w:after="0" w:line="240" w:lineRule="auto"/>
              <w:rPr>
                <w:rFonts w:ascii="Times New Roman" w:hAnsi="Times New Roman" w:cs="Times New Roman"/>
                <w:bCs/>
                <w:color w:val="000000" w:themeColor="text1"/>
                <w:sz w:val="24"/>
                <w:szCs w:val="24"/>
              </w:rPr>
            </w:pPr>
            <w:r w:rsidRPr="000242E3">
              <w:rPr>
                <w:rFonts w:ascii="Times New Roman" w:hAnsi="Times New Roman" w:cs="Times New Roman"/>
                <w:bCs/>
                <w:color w:val="000000" w:themeColor="text1"/>
                <w:sz w:val="24"/>
                <w:szCs w:val="24"/>
              </w:rPr>
              <w:t>Metodología</w:t>
            </w:r>
          </w:p>
        </w:tc>
        <w:tc>
          <w:tcPr>
            <w:tcW w:w="4394" w:type="dxa"/>
            <w:shd w:val="clear" w:color="auto" w:fill="auto"/>
            <w:tcMar>
              <w:top w:w="100" w:type="dxa"/>
              <w:left w:w="100" w:type="dxa"/>
              <w:bottom w:w="100" w:type="dxa"/>
              <w:right w:w="100" w:type="dxa"/>
            </w:tcMar>
          </w:tcPr>
          <w:p w14:paraId="56D2A755" w14:textId="77777777" w:rsidR="000242E3" w:rsidRPr="000242E3" w:rsidRDefault="000242E3" w:rsidP="000242E3">
            <w:pPr>
              <w:widowControl w:val="0"/>
              <w:spacing w:after="0" w:line="240" w:lineRule="auto"/>
              <w:rPr>
                <w:rFonts w:ascii="Times New Roman" w:hAnsi="Times New Roman" w:cs="Times New Roman"/>
                <w:bCs/>
                <w:color w:val="000000" w:themeColor="text1"/>
                <w:sz w:val="24"/>
                <w:szCs w:val="24"/>
              </w:rPr>
            </w:pPr>
            <w:r w:rsidRPr="000242E3">
              <w:rPr>
                <w:rFonts w:ascii="Times New Roman" w:hAnsi="Times New Roman" w:cs="Times New Roman"/>
                <w:bCs/>
                <w:color w:val="000000" w:themeColor="text1"/>
                <w:sz w:val="24"/>
                <w:szCs w:val="24"/>
              </w:rPr>
              <w:t>Jacqueline Arzate Gordillo (principal)</w:t>
            </w:r>
          </w:p>
          <w:p w14:paraId="6A6A3906" w14:textId="77777777" w:rsidR="000242E3" w:rsidRPr="000242E3" w:rsidRDefault="000242E3" w:rsidP="000242E3">
            <w:pPr>
              <w:widowControl w:val="0"/>
              <w:spacing w:after="0" w:line="240" w:lineRule="auto"/>
              <w:rPr>
                <w:rFonts w:ascii="Times New Roman" w:hAnsi="Times New Roman" w:cs="Times New Roman"/>
                <w:bCs/>
                <w:color w:val="000000" w:themeColor="text1"/>
                <w:sz w:val="24"/>
                <w:szCs w:val="24"/>
              </w:rPr>
            </w:pPr>
            <w:r w:rsidRPr="000242E3">
              <w:rPr>
                <w:rFonts w:ascii="Times New Roman" w:hAnsi="Times New Roman" w:cs="Times New Roman"/>
                <w:bCs/>
                <w:color w:val="000000" w:themeColor="text1"/>
                <w:sz w:val="24"/>
                <w:szCs w:val="24"/>
              </w:rPr>
              <w:t>José Alfredo Jiménez Benítez (apoyo)</w:t>
            </w:r>
          </w:p>
          <w:p w14:paraId="081A9085" w14:textId="77777777" w:rsidR="000242E3" w:rsidRPr="000242E3" w:rsidRDefault="000242E3" w:rsidP="000242E3">
            <w:pPr>
              <w:widowControl w:val="0"/>
              <w:spacing w:after="0" w:line="240" w:lineRule="auto"/>
              <w:rPr>
                <w:rFonts w:ascii="Times New Roman" w:hAnsi="Times New Roman" w:cs="Times New Roman"/>
                <w:bCs/>
                <w:color w:val="000000" w:themeColor="text1"/>
                <w:sz w:val="24"/>
                <w:szCs w:val="24"/>
              </w:rPr>
            </w:pPr>
            <w:r w:rsidRPr="000242E3">
              <w:rPr>
                <w:rFonts w:ascii="Times New Roman" w:hAnsi="Times New Roman" w:cs="Times New Roman"/>
                <w:bCs/>
                <w:color w:val="000000" w:themeColor="text1"/>
                <w:sz w:val="24"/>
                <w:szCs w:val="24"/>
              </w:rPr>
              <w:t>María del Rosario Rocha Bernabé (apoyo)</w:t>
            </w:r>
          </w:p>
        </w:tc>
      </w:tr>
      <w:tr w:rsidR="000242E3" w:rsidRPr="000242E3" w14:paraId="7EB79B33" w14:textId="77777777" w:rsidTr="00512BA1">
        <w:tc>
          <w:tcPr>
            <w:tcW w:w="4001" w:type="dxa"/>
            <w:shd w:val="clear" w:color="auto" w:fill="auto"/>
            <w:tcMar>
              <w:top w:w="100" w:type="dxa"/>
              <w:left w:w="100" w:type="dxa"/>
              <w:bottom w:w="100" w:type="dxa"/>
              <w:right w:w="100" w:type="dxa"/>
            </w:tcMar>
          </w:tcPr>
          <w:p w14:paraId="39ABECAC" w14:textId="77777777" w:rsidR="000242E3" w:rsidRPr="000242E3" w:rsidRDefault="000242E3" w:rsidP="000242E3">
            <w:pPr>
              <w:widowControl w:val="0"/>
              <w:spacing w:after="0" w:line="240" w:lineRule="auto"/>
              <w:rPr>
                <w:rFonts w:ascii="Times New Roman" w:hAnsi="Times New Roman" w:cs="Times New Roman"/>
                <w:bCs/>
                <w:color w:val="000000" w:themeColor="text1"/>
                <w:sz w:val="24"/>
                <w:szCs w:val="24"/>
              </w:rPr>
            </w:pPr>
            <w:r w:rsidRPr="000242E3">
              <w:rPr>
                <w:rFonts w:ascii="Times New Roman" w:hAnsi="Times New Roman" w:cs="Times New Roman"/>
                <w:bCs/>
                <w:color w:val="000000" w:themeColor="text1"/>
                <w:sz w:val="24"/>
                <w:szCs w:val="24"/>
              </w:rPr>
              <w:t>Software</w:t>
            </w:r>
          </w:p>
        </w:tc>
        <w:tc>
          <w:tcPr>
            <w:tcW w:w="4394" w:type="dxa"/>
            <w:shd w:val="clear" w:color="auto" w:fill="auto"/>
            <w:tcMar>
              <w:top w:w="100" w:type="dxa"/>
              <w:left w:w="100" w:type="dxa"/>
              <w:bottom w:w="100" w:type="dxa"/>
              <w:right w:w="100" w:type="dxa"/>
            </w:tcMar>
          </w:tcPr>
          <w:p w14:paraId="13A3671E" w14:textId="77777777" w:rsidR="000242E3" w:rsidRPr="000242E3" w:rsidRDefault="000242E3" w:rsidP="000242E3">
            <w:pPr>
              <w:widowControl w:val="0"/>
              <w:spacing w:after="0" w:line="240" w:lineRule="auto"/>
              <w:rPr>
                <w:rFonts w:ascii="Times New Roman" w:hAnsi="Times New Roman" w:cs="Times New Roman"/>
                <w:bCs/>
                <w:color w:val="000000" w:themeColor="text1"/>
                <w:sz w:val="24"/>
                <w:szCs w:val="24"/>
              </w:rPr>
            </w:pPr>
            <w:r w:rsidRPr="000242E3">
              <w:rPr>
                <w:rFonts w:ascii="Times New Roman" w:hAnsi="Times New Roman" w:cs="Times New Roman"/>
                <w:bCs/>
                <w:color w:val="000000" w:themeColor="text1"/>
                <w:sz w:val="24"/>
                <w:szCs w:val="24"/>
              </w:rPr>
              <w:t>José Alfredo Jiménez Benítez (principal)</w:t>
            </w:r>
          </w:p>
        </w:tc>
      </w:tr>
      <w:tr w:rsidR="000242E3" w:rsidRPr="000242E3" w14:paraId="19341878" w14:textId="77777777" w:rsidTr="00512BA1">
        <w:tc>
          <w:tcPr>
            <w:tcW w:w="4001" w:type="dxa"/>
            <w:shd w:val="clear" w:color="auto" w:fill="auto"/>
            <w:tcMar>
              <w:top w:w="100" w:type="dxa"/>
              <w:left w:w="100" w:type="dxa"/>
              <w:bottom w:w="100" w:type="dxa"/>
              <w:right w:w="100" w:type="dxa"/>
            </w:tcMar>
          </w:tcPr>
          <w:p w14:paraId="64C9E14C" w14:textId="77777777" w:rsidR="000242E3" w:rsidRPr="000242E3" w:rsidRDefault="000242E3" w:rsidP="000242E3">
            <w:pPr>
              <w:widowControl w:val="0"/>
              <w:spacing w:after="0" w:line="240" w:lineRule="auto"/>
              <w:rPr>
                <w:rFonts w:ascii="Times New Roman" w:hAnsi="Times New Roman" w:cs="Times New Roman"/>
                <w:bCs/>
                <w:color w:val="000000" w:themeColor="text1"/>
                <w:sz w:val="24"/>
                <w:szCs w:val="24"/>
              </w:rPr>
            </w:pPr>
            <w:r w:rsidRPr="000242E3">
              <w:rPr>
                <w:rFonts w:ascii="Times New Roman" w:hAnsi="Times New Roman" w:cs="Times New Roman"/>
                <w:bCs/>
                <w:color w:val="000000" w:themeColor="text1"/>
                <w:sz w:val="24"/>
                <w:szCs w:val="24"/>
              </w:rPr>
              <w:t>Validación</w:t>
            </w:r>
          </w:p>
        </w:tc>
        <w:tc>
          <w:tcPr>
            <w:tcW w:w="4394" w:type="dxa"/>
            <w:shd w:val="clear" w:color="auto" w:fill="auto"/>
            <w:tcMar>
              <w:top w:w="100" w:type="dxa"/>
              <w:left w:w="100" w:type="dxa"/>
              <w:bottom w:w="100" w:type="dxa"/>
              <w:right w:w="100" w:type="dxa"/>
            </w:tcMar>
          </w:tcPr>
          <w:p w14:paraId="2FD4FE7F" w14:textId="77777777" w:rsidR="000242E3" w:rsidRPr="000242E3" w:rsidRDefault="000242E3" w:rsidP="000242E3">
            <w:pPr>
              <w:widowControl w:val="0"/>
              <w:spacing w:after="0" w:line="240" w:lineRule="auto"/>
              <w:rPr>
                <w:rFonts w:ascii="Times New Roman" w:hAnsi="Times New Roman" w:cs="Times New Roman"/>
                <w:bCs/>
                <w:color w:val="000000" w:themeColor="text1"/>
                <w:sz w:val="24"/>
                <w:szCs w:val="24"/>
              </w:rPr>
            </w:pPr>
            <w:r w:rsidRPr="000242E3">
              <w:rPr>
                <w:rFonts w:ascii="Times New Roman" w:hAnsi="Times New Roman" w:cs="Times New Roman"/>
                <w:bCs/>
                <w:color w:val="000000" w:themeColor="text1"/>
                <w:sz w:val="24"/>
                <w:szCs w:val="24"/>
              </w:rPr>
              <w:t>Jacqueline Arzate Gordillo (principal)</w:t>
            </w:r>
          </w:p>
        </w:tc>
      </w:tr>
      <w:tr w:rsidR="000242E3" w:rsidRPr="000242E3" w14:paraId="77C94998" w14:textId="77777777" w:rsidTr="00512BA1">
        <w:tc>
          <w:tcPr>
            <w:tcW w:w="4001" w:type="dxa"/>
            <w:shd w:val="clear" w:color="auto" w:fill="auto"/>
            <w:tcMar>
              <w:top w:w="100" w:type="dxa"/>
              <w:left w:w="100" w:type="dxa"/>
              <w:bottom w:w="100" w:type="dxa"/>
              <w:right w:w="100" w:type="dxa"/>
            </w:tcMar>
          </w:tcPr>
          <w:p w14:paraId="7E9B6E42" w14:textId="77777777" w:rsidR="000242E3" w:rsidRPr="000242E3" w:rsidRDefault="000242E3" w:rsidP="000242E3">
            <w:pPr>
              <w:widowControl w:val="0"/>
              <w:spacing w:after="0" w:line="240" w:lineRule="auto"/>
              <w:rPr>
                <w:rFonts w:ascii="Times New Roman" w:hAnsi="Times New Roman" w:cs="Times New Roman"/>
                <w:bCs/>
                <w:color w:val="000000" w:themeColor="text1"/>
                <w:sz w:val="24"/>
                <w:szCs w:val="24"/>
              </w:rPr>
            </w:pPr>
            <w:r w:rsidRPr="000242E3">
              <w:rPr>
                <w:rFonts w:ascii="Times New Roman" w:hAnsi="Times New Roman" w:cs="Times New Roman"/>
                <w:bCs/>
                <w:color w:val="000000" w:themeColor="text1"/>
                <w:sz w:val="24"/>
                <w:szCs w:val="24"/>
              </w:rPr>
              <w:t>Análisis Formal</w:t>
            </w:r>
          </w:p>
        </w:tc>
        <w:tc>
          <w:tcPr>
            <w:tcW w:w="4394" w:type="dxa"/>
            <w:shd w:val="clear" w:color="auto" w:fill="auto"/>
            <w:tcMar>
              <w:top w:w="100" w:type="dxa"/>
              <w:left w:w="100" w:type="dxa"/>
              <w:bottom w:w="100" w:type="dxa"/>
              <w:right w:w="100" w:type="dxa"/>
            </w:tcMar>
          </w:tcPr>
          <w:p w14:paraId="2BE1E2CC" w14:textId="77777777" w:rsidR="000242E3" w:rsidRPr="000242E3" w:rsidRDefault="000242E3" w:rsidP="000242E3">
            <w:pPr>
              <w:widowControl w:val="0"/>
              <w:spacing w:after="0" w:line="240" w:lineRule="auto"/>
              <w:rPr>
                <w:rFonts w:ascii="Times New Roman" w:hAnsi="Times New Roman" w:cs="Times New Roman"/>
                <w:bCs/>
                <w:color w:val="000000" w:themeColor="text1"/>
                <w:sz w:val="24"/>
                <w:szCs w:val="24"/>
              </w:rPr>
            </w:pPr>
            <w:r w:rsidRPr="000242E3">
              <w:rPr>
                <w:rFonts w:ascii="Times New Roman" w:hAnsi="Times New Roman" w:cs="Times New Roman"/>
                <w:bCs/>
                <w:color w:val="000000" w:themeColor="text1"/>
                <w:sz w:val="24"/>
                <w:szCs w:val="24"/>
              </w:rPr>
              <w:t>Jacqueline Arzate Gordillo (principal)</w:t>
            </w:r>
          </w:p>
          <w:p w14:paraId="13C679AA" w14:textId="77777777" w:rsidR="000242E3" w:rsidRPr="000242E3" w:rsidRDefault="000242E3" w:rsidP="000242E3">
            <w:pPr>
              <w:widowControl w:val="0"/>
              <w:spacing w:after="0" w:line="240" w:lineRule="auto"/>
              <w:rPr>
                <w:rFonts w:ascii="Times New Roman" w:hAnsi="Times New Roman" w:cs="Times New Roman"/>
                <w:bCs/>
                <w:color w:val="000000" w:themeColor="text1"/>
                <w:sz w:val="24"/>
                <w:szCs w:val="24"/>
              </w:rPr>
            </w:pPr>
            <w:r w:rsidRPr="000242E3">
              <w:rPr>
                <w:rFonts w:ascii="Times New Roman" w:hAnsi="Times New Roman" w:cs="Times New Roman"/>
                <w:bCs/>
                <w:color w:val="000000" w:themeColor="text1"/>
                <w:sz w:val="24"/>
                <w:szCs w:val="24"/>
              </w:rPr>
              <w:t>José Alfredo Jiménez Benítez (apoyo)</w:t>
            </w:r>
          </w:p>
          <w:p w14:paraId="40362229" w14:textId="77777777" w:rsidR="000242E3" w:rsidRPr="000242E3" w:rsidRDefault="000242E3" w:rsidP="000242E3">
            <w:pPr>
              <w:widowControl w:val="0"/>
              <w:spacing w:after="0" w:line="240" w:lineRule="auto"/>
              <w:rPr>
                <w:rFonts w:ascii="Times New Roman" w:hAnsi="Times New Roman" w:cs="Times New Roman"/>
                <w:bCs/>
                <w:color w:val="000000" w:themeColor="text1"/>
                <w:sz w:val="24"/>
                <w:szCs w:val="24"/>
              </w:rPr>
            </w:pPr>
            <w:r w:rsidRPr="000242E3">
              <w:rPr>
                <w:rFonts w:ascii="Times New Roman" w:hAnsi="Times New Roman" w:cs="Times New Roman"/>
                <w:bCs/>
                <w:color w:val="000000" w:themeColor="text1"/>
                <w:sz w:val="24"/>
                <w:szCs w:val="24"/>
              </w:rPr>
              <w:t>María del Rosario Rocha Bernabé (apoyo)</w:t>
            </w:r>
          </w:p>
        </w:tc>
      </w:tr>
      <w:tr w:rsidR="000242E3" w:rsidRPr="000242E3" w14:paraId="0D0F886B" w14:textId="77777777" w:rsidTr="00512BA1">
        <w:tc>
          <w:tcPr>
            <w:tcW w:w="4001" w:type="dxa"/>
            <w:shd w:val="clear" w:color="auto" w:fill="auto"/>
            <w:tcMar>
              <w:top w:w="100" w:type="dxa"/>
              <w:left w:w="100" w:type="dxa"/>
              <w:bottom w:w="100" w:type="dxa"/>
              <w:right w:w="100" w:type="dxa"/>
            </w:tcMar>
          </w:tcPr>
          <w:p w14:paraId="00195019" w14:textId="77777777" w:rsidR="000242E3" w:rsidRPr="000242E3" w:rsidRDefault="000242E3" w:rsidP="000242E3">
            <w:pPr>
              <w:widowControl w:val="0"/>
              <w:spacing w:after="0" w:line="240" w:lineRule="auto"/>
              <w:rPr>
                <w:rFonts w:ascii="Times New Roman" w:hAnsi="Times New Roman" w:cs="Times New Roman"/>
                <w:bCs/>
                <w:color w:val="000000" w:themeColor="text1"/>
                <w:sz w:val="24"/>
                <w:szCs w:val="24"/>
              </w:rPr>
            </w:pPr>
            <w:r w:rsidRPr="000242E3">
              <w:rPr>
                <w:rFonts w:ascii="Times New Roman" w:hAnsi="Times New Roman" w:cs="Times New Roman"/>
                <w:bCs/>
                <w:color w:val="000000" w:themeColor="text1"/>
                <w:sz w:val="24"/>
                <w:szCs w:val="24"/>
              </w:rPr>
              <w:t>Investigación</w:t>
            </w:r>
          </w:p>
        </w:tc>
        <w:tc>
          <w:tcPr>
            <w:tcW w:w="4394" w:type="dxa"/>
            <w:shd w:val="clear" w:color="auto" w:fill="auto"/>
            <w:tcMar>
              <w:top w:w="100" w:type="dxa"/>
              <w:left w:w="100" w:type="dxa"/>
              <w:bottom w:w="100" w:type="dxa"/>
              <w:right w:w="100" w:type="dxa"/>
            </w:tcMar>
          </w:tcPr>
          <w:p w14:paraId="66227691" w14:textId="77777777" w:rsidR="000242E3" w:rsidRPr="000242E3" w:rsidRDefault="000242E3" w:rsidP="000242E3">
            <w:pPr>
              <w:widowControl w:val="0"/>
              <w:spacing w:after="0" w:line="240" w:lineRule="auto"/>
              <w:rPr>
                <w:rFonts w:ascii="Times New Roman" w:hAnsi="Times New Roman" w:cs="Times New Roman"/>
                <w:bCs/>
                <w:color w:val="000000" w:themeColor="text1"/>
                <w:sz w:val="24"/>
                <w:szCs w:val="24"/>
              </w:rPr>
            </w:pPr>
            <w:r w:rsidRPr="000242E3">
              <w:rPr>
                <w:rFonts w:ascii="Times New Roman" w:hAnsi="Times New Roman" w:cs="Times New Roman"/>
                <w:bCs/>
                <w:color w:val="000000" w:themeColor="text1"/>
                <w:sz w:val="24"/>
                <w:szCs w:val="24"/>
              </w:rPr>
              <w:t>Jacqueline Arzate Gordillo (principal)</w:t>
            </w:r>
          </w:p>
          <w:p w14:paraId="532B8E50" w14:textId="77777777" w:rsidR="000242E3" w:rsidRPr="000242E3" w:rsidRDefault="000242E3" w:rsidP="000242E3">
            <w:pPr>
              <w:widowControl w:val="0"/>
              <w:spacing w:after="0" w:line="240" w:lineRule="auto"/>
              <w:rPr>
                <w:rFonts w:ascii="Times New Roman" w:hAnsi="Times New Roman" w:cs="Times New Roman"/>
                <w:bCs/>
                <w:color w:val="000000" w:themeColor="text1"/>
                <w:sz w:val="24"/>
                <w:szCs w:val="24"/>
              </w:rPr>
            </w:pPr>
            <w:r w:rsidRPr="000242E3">
              <w:rPr>
                <w:rFonts w:ascii="Times New Roman" w:hAnsi="Times New Roman" w:cs="Times New Roman"/>
                <w:bCs/>
                <w:color w:val="000000" w:themeColor="text1"/>
                <w:sz w:val="24"/>
                <w:szCs w:val="24"/>
              </w:rPr>
              <w:t>José Alfredo Jiménez Benítez (apoyo)</w:t>
            </w:r>
          </w:p>
          <w:p w14:paraId="48FF8148" w14:textId="77777777" w:rsidR="000242E3" w:rsidRPr="000242E3" w:rsidRDefault="000242E3" w:rsidP="000242E3">
            <w:pPr>
              <w:widowControl w:val="0"/>
              <w:spacing w:after="0" w:line="240" w:lineRule="auto"/>
              <w:rPr>
                <w:rFonts w:ascii="Times New Roman" w:hAnsi="Times New Roman" w:cs="Times New Roman"/>
                <w:bCs/>
                <w:color w:val="000000" w:themeColor="text1"/>
                <w:sz w:val="24"/>
                <w:szCs w:val="24"/>
              </w:rPr>
            </w:pPr>
            <w:r w:rsidRPr="000242E3">
              <w:rPr>
                <w:rFonts w:ascii="Times New Roman" w:hAnsi="Times New Roman" w:cs="Times New Roman"/>
                <w:bCs/>
                <w:color w:val="000000" w:themeColor="text1"/>
                <w:sz w:val="24"/>
                <w:szCs w:val="24"/>
              </w:rPr>
              <w:t>María del Rosario Rocha Bernabé (apoyo)</w:t>
            </w:r>
          </w:p>
        </w:tc>
      </w:tr>
      <w:tr w:rsidR="000242E3" w:rsidRPr="000242E3" w14:paraId="1E76816A" w14:textId="77777777" w:rsidTr="00512BA1">
        <w:tc>
          <w:tcPr>
            <w:tcW w:w="4001" w:type="dxa"/>
            <w:shd w:val="clear" w:color="auto" w:fill="auto"/>
            <w:tcMar>
              <w:top w:w="100" w:type="dxa"/>
              <w:left w:w="100" w:type="dxa"/>
              <w:bottom w:w="100" w:type="dxa"/>
              <w:right w:w="100" w:type="dxa"/>
            </w:tcMar>
          </w:tcPr>
          <w:p w14:paraId="27F11B82" w14:textId="77777777" w:rsidR="000242E3" w:rsidRPr="000242E3" w:rsidRDefault="000242E3" w:rsidP="000242E3">
            <w:pPr>
              <w:widowControl w:val="0"/>
              <w:spacing w:after="0" w:line="240" w:lineRule="auto"/>
              <w:rPr>
                <w:rFonts w:ascii="Times New Roman" w:hAnsi="Times New Roman" w:cs="Times New Roman"/>
                <w:bCs/>
                <w:color w:val="000000" w:themeColor="text1"/>
                <w:sz w:val="24"/>
                <w:szCs w:val="24"/>
              </w:rPr>
            </w:pPr>
            <w:r w:rsidRPr="000242E3">
              <w:rPr>
                <w:rFonts w:ascii="Times New Roman" w:hAnsi="Times New Roman" w:cs="Times New Roman"/>
                <w:bCs/>
                <w:color w:val="000000" w:themeColor="text1"/>
                <w:sz w:val="24"/>
                <w:szCs w:val="24"/>
              </w:rPr>
              <w:t>Recursos</w:t>
            </w:r>
          </w:p>
        </w:tc>
        <w:tc>
          <w:tcPr>
            <w:tcW w:w="4394" w:type="dxa"/>
            <w:shd w:val="clear" w:color="auto" w:fill="auto"/>
            <w:tcMar>
              <w:top w:w="100" w:type="dxa"/>
              <w:left w:w="100" w:type="dxa"/>
              <w:bottom w:w="100" w:type="dxa"/>
              <w:right w:w="100" w:type="dxa"/>
            </w:tcMar>
          </w:tcPr>
          <w:p w14:paraId="67B90B43" w14:textId="77777777" w:rsidR="000242E3" w:rsidRPr="000242E3" w:rsidRDefault="000242E3" w:rsidP="000242E3">
            <w:pPr>
              <w:widowControl w:val="0"/>
              <w:spacing w:after="0" w:line="240" w:lineRule="auto"/>
              <w:rPr>
                <w:rFonts w:ascii="Times New Roman" w:hAnsi="Times New Roman" w:cs="Times New Roman"/>
                <w:bCs/>
                <w:color w:val="000000" w:themeColor="text1"/>
                <w:sz w:val="24"/>
                <w:szCs w:val="24"/>
              </w:rPr>
            </w:pPr>
            <w:r w:rsidRPr="000242E3">
              <w:rPr>
                <w:rFonts w:ascii="Times New Roman" w:hAnsi="Times New Roman" w:cs="Times New Roman"/>
                <w:bCs/>
                <w:color w:val="000000" w:themeColor="text1"/>
                <w:sz w:val="24"/>
                <w:szCs w:val="24"/>
              </w:rPr>
              <w:t>José Alfredo Jiménez Benítez (principal)</w:t>
            </w:r>
          </w:p>
          <w:p w14:paraId="40F1FCA8" w14:textId="77777777" w:rsidR="000242E3" w:rsidRPr="000242E3" w:rsidRDefault="000242E3" w:rsidP="000242E3">
            <w:pPr>
              <w:widowControl w:val="0"/>
              <w:spacing w:after="0" w:line="240" w:lineRule="auto"/>
              <w:rPr>
                <w:rFonts w:ascii="Times New Roman" w:hAnsi="Times New Roman" w:cs="Times New Roman"/>
                <w:bCs/>
                <w:color w:val="000000" w:themeColor="text1"/>
                <w:sz w:val="24"/>
                <w:szCs w:val="24"/>
              </w:rPr>
            </w:pPr>
            <w:r w:rsidRPr="000242E3">
              <w:rPr>
                <w:rFonts w:ascii="Times New Roman" w:hAnsi="Times New Roman" w:cs="Times New Roman"/>
                <w:bCs/>
                <w:color w:val="000000" w:themeColor="text1"/>
                <w:sz w:val="24"/>
                <w:szCs w:val="24"/>
              </w:rPr>
              <w:t>Jacqueline Arzate Gordillo (apoyo)</w:t>
            </w:r>
          </w:p>
        </w:tc>
      </w:tr>
      <w:tr w:rsidR="000242E3" w:rsidRPr="000242E3" w14:paraId="5F35EAC7" w14:textId="77777777" w:rsidTr="00512BA1">
        <w:tc>
          <w:tcPr>
            <w:tcW w:w="4001" w:type="dxa"/>
            <w:shd w:val="clear" w:color="auto" w:fill="auto"/>
            <w:tcMar>
              <w:top w:w="100" w:type="dxa"/>
              <w:left w:w="100" w:type="dxa"/>
              <w:bottom w:w="100" w:type="dxa"/>
              <w:right w:w="100" w:type="dxa"/>
            </w:tcMar>
          </w:tcPr>
          <w:p w14:paraId="434F84D1" w14:textId="77777777" w:rsidR="000242E3" w:rsidRPr="000242E3" w:rsidRDefault="000242E3" w:rsidP="000242E3">
            <w:pPr>
              <w:widowControl w:val="0"/>
              <w:spacing w:after="0" w:line="240" w:lineRule="auto"/>
              <w:rPr>
                <w:rFonts w:ascii="Times New Roman" w:hAnsi="Times New Roman" w:cs="Times New Roman"/>
                <w:bCs/>
                <w:color w:val="000000" w:themeColor="text1"/>
                <w:sz w:val="24"/>
                <w:szCs w:val="24"/>
              </w:rPr>
            </w:pPr>
            <w:r w:rsidRPr="000242E3">
              <w:rPr>
                <w:rFonts w:ascii="Times New Roman" w:hAnsi="Times New Roman" w:cs="Times New Roman"/>
                <w:bCs/>
                <w:color w:val="000000" w:themeColor="text1"/>
                <w:sz w:val="24"/>
                <w:szCs w:val="24"/>
              </w:rPr>
              <w:t>Curación de datos</w:t>
            </w:r>
          </w:p>
        </w:tc>
        <w:tc>
          <w:tcPr>
            <w:tcW w:w="4394" w:type="dxa"/>
            <w:shd w:val="clear" w:color="auto" w:fill="auto"/>
            <w:tcMar>
              <w:top w:w="100" w:type="dxa"/>
              <w:left w:w="100" w:type="dxa"/>
              <w:bottom w:w="100" w:type="dxa"/>
              <w:right w:w="100" w:type="dxa"/>
            </w:tcMar>
          </w:tcPr>
          <w:p w14:paraId="5CA72070" w14:textId="77777777" w:rsidR="000242E3" w:rsidRPr="000242E3" w:rsidRDefault="000242E3" w:rsidP="000242E3">
            <w:pPr>
              <w:widowControl w:val="0"/>
              <w:spacing w:after="0" w:line="240" w:lineRule="auto"/>
              <w:rPr>
                <w:rFonts w:ascii="Times New Roman" w:hAnsi="Times New Roman" w:cs="Times New Roman"/>
                <w:bCs/>
                <w:color w:val="000000" w:themeColor="text1"/>
                <w:sz w:val="24"/>
                <w:szCs w:val="24"/>
              </w:rPr>
            </w:pPr>
            <w:r w:rsidRPr="000242E3">
              <w:rPr>
                <w:rFonts w:ascii="Times New Roman" w:hAnsi="Times New Roman" w:cs="Times New Roman"/>
                <w:bCs/>
                <w:color w:val="000000" w:themeColor="text1"/>
                <w:sz w:val="24"/>
                <w:szCs w:val="24"/>
              </w:rPr>
              <w:t>José Alfredo Jiménez Benítez (principal)</w:t>
            </w:r>
          </w:p>
          <w:p w14:paraId="129452B7" w14:textId="77777777" w:rsidR="000242E3" w:rsidRPr="000242E3" w:rsidRDefault="000242E3" w:rsidP="000242E3">
            <w:pPr>
              <w:widowControl w:val="0"/>
              <w:spacing w:after="0" w:line="240" w:lineRule="auto"/>
              <w:rPr>
                <w:rFonts w:ascii="Times New Roman" w:hAnsi="Times New Roman" w:cs="Times New Roman"/>
                <w:bCs/>
                <w:color w:val="000000" w:themeColor="text1"/>
                <w:sz w:val="24"/>
                <w:szCs w:val="24"/>
              </w:rPr>
            </w:pPr>
            <w:r w:rsidRPr="000242E3">
              <w:rPr>
                <w:rFonts w:ascii="Times New Roman" w:hAnsi="Times New Roman" w:cs="Times New Roman"/>
                <w:bCs/>
                <w:color w:val="000000" w:themeColor="text1"/>
                <w:sz w:val="24"/>
                <w:szCs w:val="24"/>
              </w:rPr>
              <w:t>Jacqueline Arzate Gordillo (apoyo)</w:t>
            </w:r>
          </w:p>
        </w:tc>
      </w:tr>
      <w:tr w:rsidR="000242E3" w:rsidRPr="000242E3" w14:paraId="068323DB" w14:textId="77777777" w:rsidTr="00512BA1">
        <w:tc>
          <w:tcPr>
            <w:tcW w:w="4001" w:type="dxa"/>
            <w:shd w:val="clear" w:color="auto" w:fill="auto"/>
            <w:tcMar>
              <w:top w:w="100" w:type="dxa"/>
              <w:left w:w="100" w:type="dxa"/>
              <w:bottom w:w="100" w:type="dxa"/>
              <w:right w:w="100" w:type="dxa"/>
            </w:tcMar>
          </w:tcPr>
          <w:p w14:paraId="327CCC41" w14:textId="77777777" w:rsidR="000242E3" w:rsidRPr="000242E3" w:rsidRDefault="000242E3" w:rsidP="000242E3">
            <w:pPr>
              <w:widowControl w:val="0"/>
              <w:spacing w:after="0" w:line="240" w:lineRule="auto"/>
              <w:rPr>
                <w:rFonts w:ascii="Times New Roman" w:hAnsi="Times New Roman" w:cs="Times New Roman"/>
                <w:bCs/>
                <w:color w:val="000000" w:themeColor="text1"/>
                <w:sz w:val="24"/>
                <w:szCs w:val="24"/>
              </w:rPr>
            </w:pPr>
            <w:r w:rsidRPr="000242E3">
              <w:rPr>
                <w:rFonts w:ascii="Times New Roman" w:hAnsi="Times New Roman" w:cs="Times New Roman"/>
                <w:bCs/>
                <w:color w:val="000000" w:themeColor="text1"/>
                <w:sz w:val="24"/>
                <w:szCs w:val="24"/>
              </w:rPr>
              <w:t>Escritura - Preparación del borrador original</w:t>
            </w:r>
          </w:p>
        </w:tc>
        <w:tc>
          <w:tcPr>
            <w:tcW w:w="4394" w:type="dxa"/>
            <w:shd w:val="clear" w:color="auto" w:fill="auto"/>
            <w:tcMar>
              <w:top w:w="100" w:type="dxa"/>
              <w:left w:w="100" w:type="dxa"/>
              <w:bottom w:w="100" w:type="dxa"/>
              <w:right w:w="100" w:type="dxa"/>
            </w:tcMar>
          </w:tcPr>
          <w:p w14:paraId="78B4AC08" w14:textId="77777777" w:rsidR="000242E3" w:rsidRPr="000242E3" w:rsidRDefault="000242E3" w:rsidP="000242E3">
            <w:pPr>
              <w:widowControl w:val="0"/>
              <w:spacing w:after="0" w:line="240" w:lineRule="auto"/>
              <w:rPr>
                <w:rFonts w:ascii="Times New Roman" w:hAnsi="Times New Roman" w:cs="Times New Roman"/>
                <w:bCs/>
                <w:color w:val="000000" w:themeColor="text1"/>
                <w:sz w:val="24"/>
                <w:szCs w:val="24"/>
              </w:rPr>
            </w:pPr>
            <w:r w:rsidRPr="000242E3">
              <w:rPr>
                <w:rFonts w:ascii="Times New Roman" w:hAnsi="Times New Roman" w:cs="Times New Roman"/>
                <w:bCs/>
                <w:color w:val="000000" w:themeColor="text1"/>
                <w:sz w:val="24"/>
                <w:szCs w:val="24"/>
              </w:rPr>
              <w:t>José Alfredo Jiménez Benítez (principal)</w:t>
            </w:r>
          </w:p>
          <w:p w14:paraId="4638A79E" w14:textId="77777777" w:rsidR="000242E3" w:rsidRPr="000242E3" w:rsidRDefault="000242E3" w:rsidP="000242E3">
            <w:pPr>
              <w:widowControl w:val="0"/>
              <w:spacing w:after="0" w:line="240" w:lineRule="auto"/>
              <w:rPr>
                <w:rFonts w:ascii="Times New Roman" w:hAnsi="Times New Roman" w:cs="Times New Roman"/>
                <w:bCs/>
                <w:color w:val="000000" w:themeColor="text1"/>
                <w:sz w:val="24"/>
                <w:szCs w:val="24"/>
              </w:rPr>
            </w:pPr>
            <w:r w:rsidRPr="000242E3">
              <w:rPr>
                <w:rFonts w:ascii="Times New Roman" w:hAnsi="Times New Roman" w:cs="Times New Roman"/>
                <w:bCs/>
                <w:color w:val="000000" w:themeColor="text1"/>
                <w:sz w:val="24"/>
                <w:szCs w:val="24"/>
              </w:rPr>
              <w:t>Jacqueline Arzate Gordillo (apoyo)</w:t>
            </w:r>
          </w:p>
        </w:tc>
      </w:tr>
      <w:tr w:rsidR="000242E3" w:rsidRPr="000242E3" w14:paraId="01C07F56" w14:textId="77777777" w:rsidTr="00512BA1">
        <w:tc>
          <w:tcPr>
            <w:tcW w:w="4001" w:type="dxa"/>
            <w:shd w:val="clear" w:color="auto" w:fill="auto"/>
            <w:tcMar>
              <w:top w:w="100" w:type="dxa"/>
              <w:left w:w="100" w:type="dxa"/>
              <w:bottom w:w="100" w:type="dxa"/>
              <w:right w:w="100" w:type="dxa"/>
            </w:tcMar>
          </w:tcPr>
          <w:p w14:paraId="700338A9" w14:textId="77777777" w:rsidR="000242E3" w:rsidRPr="000242E3" w:rsidRDefault="000242E3" w:rsidP="000242E3">
            <w:pPr>
              <w:widowControl w:val="0"/>
              <w:spacing w:after="0" w:line="240" w:lineRule="auto"/>
              <w:rPr>
                <w:rFonts w:ascii="Times New Roman" w:hAnsi="Times New Roman" w:cs="Times New Roman"/>
                <w:bCs/>
                <w:color w:val="000000" w:themeColor="text1"/>
                <w:sz w:val="24"/>
                <w:szCs w:val="24"/>
              </w:rPr>
            </w:pPr>
            <w:r w:rsidRPr="000242E3">
              <w:rPr>
                <w:rFonts w:ascii="Times New Roman" w:hAnsi="Times New Roman" w:cs="Times New Roman"/>
                <w:bCs/>
                <w:color w:val="000000" w:themeColor="text1"/>
                <w:sz w:val="24"/>
                <w:szCs w:val="24"/>
              </w:rPr>
              <w:t>Escritura - Revisión y edición</w:t>
            </w:r>
          </w:p>
        </w:tc>
        <w:tc>
          <w:tcPr>
            <w:tcW w:w="4394" w:type="dxa"/>
            <w:shd w:val="clear" w:color="auto" w:fill="auto"/>
            <w:tcMar>
              <w:top w:w="100" w:type="dxa"/>
              <w:left w:w="100" w:type="dxa"/>
              <w:bottom w:w="100" w:type="dxa"/>
              <w:right w:w="100" w:type="dxa"/>
            </w:tcMar>
          </w:tcPr>
          <w:p w14:paraId="46A19CC3" w14:textId="77777777" w:rsidR="000242E3" w:rsidRPr="000242E3" w:rsidRDefault="000242E3" w:rsidP="000242E3">
            <w:pPr>
              <w:widowControl w:val="0"/>
              <w:spacing w:after="0" w:line="240" w:lineRule="auto"/>
              <w:rPr>
                <w:rFonts w:ascii="Times New Roman" w:hAnsi="Times New Roman" w:cs="Times New Roman"/>
                <w:bCs/>
                <w:color w:val="000000" w:themeColor="text1"/>
                <w:sz w:val="24"/>
                <w:szCs w:val="24"/>
              </w:rPr>
            </w:pPr>
            <w:r w:rsidRPr="000242E3">
              <w:rPr>
                <w:rFonts w:ascii="Times New Roman" w:hAnsi="Times New Roman" w:cs="Times New Roman"/>
                <w:bCs/>
                <w:color w:val="000000" w:themeColor="text1"/>
                <w:sz w:val="24"/>
                <w:szCs w:val="24"/>
              </w:rPr>
              <w:t>Jacqueline Arzate Gordillo (principal)</w:t>
            </w:r>
          </w:p>
          <w:p w14:paraId="4107B7F0" w14:textId="77777777" w:rsidR="000242E3" w:rsidRPr="000242E3" w:rsidRDefault="000242E3" w:rsidP="000242E3">
            <w:pPr>
              <w:widowControl w:val="0"/>
              <w:spacing w:after="0" w:line="240" w:lineRule="auto"/>
              <w:rPr>
                <w:rFonts w:ascii="Times New Roman" w:hAnsi="Times New Roman" w:cs="Times New Roman"/>
                <w:bCs/>
                <w:color w:val="000000" w:themeColor="text1"/>
                <w:sz w:val="24"/>
                <w:szCs w:val="24"/>
              </w:rPr>
            </w:pPr>
            <w:r w:rsidRPr="000242E3">
              <w:rPr>
                <w:rFonts w:ascii="Times New Roman" w:hAnsi="Times New Roman" w:cs="Times New Roman"/>
                <w:bCs/>
                <w:color w:val="000000" w:themeColor="text1"/>
                <w:sz w:val="24"/>
                <w:szCs w:val="24"/>
              </w:rPr>
              <w:t>José Alfredo Jiménez Benítez (apoyo)</w:t>
            </w:r>
          </w:p>
          <w:p w14:paraId="60283685" w14:textId="77777777" w:rsidR="000242E3" w:rsidRPr="000242E3" w:rsidRDefault="000242E3" w:rsidP="000242E3">
            <w:pPr>
              <w:widowControl w:val="0"/>
              <w:spacing w:after="0" w:line="240" w:lineRule="auto"/>
              <w:rPr>
                <w:rFonts w:ascii="Times New Roman" w:hAnsi="Times New Roman" w:cs="Times New Roman"/>
                <w:bCs/>
                <w:color w:val="000000" w:themeColor="text1"/>
                <w:sz w:val="24"/>
                <w:szCs w:val="24"/>
              </w:rPr>
            </w:pPr>
            <w:r w:rsidRPr="000242E3">
              <w:rPr>
                <w:rFonts w:ascii="Times New Roman" w:hAnsi="Times New Roman" w:cs="Times New Roman"/>
                <w:bCs/>
                <w:color w:val="000000" w:themeColor="text1"/>
                <w:sz w:val="24"/>
                <w:szCs w:val="24"/>
              </w:rPr>
              <w:t>María del Rosario Rocha Bernabé (apoyo)</w:t>
            </w:r>
          </w:p>
        </w:tc>
      </w:tr>
      <w:tr w:rsidR="000242E3" w:rsidRPr="000242E3" w14:paraId="235B94E8" w14:textId="77777777" w:rsidTr="00512BA1">
        <w:tc>
          <w:tcPr>
            <w:tcW w:w="4001" w:type="dxa"/>
            <w:shd w:val="clear" w:color="auto" w:fill="auto"/>
            <w:tcMar>
              <w:top w:w="100" w:type="dxa"/>
              <w:left w:w="100" w:type="dxa"/>
              <w:bottom w:w="100" w:type="dxa"/>
              <w:right w:w="100" w:type="dxa"/>
            </w:tcMar>
          </w:tcPr>
          <w:p w14:paraId="50E1B2C0" w14:textId="77777777" w:rsidR="000242E3" w:rsidRPr="000242E3" w:rsidRDefault="000242E3" w:rsidP="000242E3">
            <w:pPr>
              <w:widowControl w:val="0"/>
              <w:spacing w:after="0" w:line="240" w:lineRule="auto"/>
              <w:rPr>
                <w:rFonts w:ascii="Times New Roman" w:hAnsi="Times New Roman" w:cs="Times New Roman"/>
                <w:bCs/>
                <w:color w:val="000000" w:themeColor="text1"/>
                <w:sz w:val="24"/>
                <w:szCs w:val="24"/>
              </w:rPr>
            </w:pPr>
            <w:r w:rsidRPr="000242E3">
              <w:rPr>
                <w:rFonts w:ascii="Times New Roman" w:hAnsi="Times New Roman" w:cs="Times New Roman"/>
                <w:bCs/>
                <w:color w:val="000000" w:themeColor="text1"/>
                <w:sz w:val="24"/>
                <w:szCs w:val="24"/>
              </w:rPr>
              <w:t>Visualización</w:t>
            </w:r>
          </w:p>
        </w:tc>
        <w:tc>
          <w:tcPr>
            <w:tcW w:w="4394" w:type="dxa"/>
            <w:shd w:val="clear" w:color="auto" w:fill="auto"/>
            <w:tcMar>
              <w:top w:w="100" w:type="dxa"/>
              <w:left w:w="100" w:type="dxa"/>
              <w:bottom w:w="100" w:type="dxa"/>
              <w:right w:w="100" w:type="dxa"/>
            </w:tcMar>
          </w:tcPr>
          <w:p w14:paraId="7D93458B" w14:textId="77777777" w:rsidR="000242E3" w:rsidRPr="000242E3" w:rsidRDefault="000242E3" w:rsidP="000242E3">
            <w:pPr>
              <w:widowControl w:val="0"/>
              <w:spacing w:after="0" w:line="240" w:lineRule="auto"/>
              <w:rPr>
                <w:rFonts w:ascii="Times New Roman" w:hAnsi="Times New Roman" w:cs="Times New Roman"/>
                <w:bCs/>
                <w:color w:val="000000" w:themeColor="text1"/>
                <w:sz w:val="24"/>
                <w:szCs w:val="24"/>
              </w:rPr>
            </w:pPr>
            <w:r w:rsidRPr="000242E3">
              <w:rPr>
                <w:rFonts w:ascii="Times New Roman" w:hAnsi="Times New Roman" w:cs="Times New Roman"/>
                <w:bCs/>
                <w:color w:val="000000" w:themeColor="text1"/>
                <w:sz w:val="24"/>
                <w:szCs w:val="24"/>
              </w:rPr>
              <w:t>Jacqueline Arzate Gordillo (principal)</w:t>
            </w:r>
          </w:p>
          <w:p w14:paraId="15DFD584" w14:textId="77777777" w:rsidR="000242E3" w:rsidRPr="000242E3" w:rsidRDefault="000242E3" w:rsidP="000242E3">
            <w:pPr>
              <w:widowControl w:val="0"/>
              <w:spacing w:after="0" w:line="240" w:lineRule="auto"/>
              <w:rPr>
                <w:rFonts w:ascii="Times New Roman" w:hAnsi="Times New Roman" w:cs="Times New Roman"/>
                <w:bCs/>
                <w:color w:val="000000" w:themeColor="text1"/>
                <w:sz w:val="24"/>
                <w:szCs w:val="24"/>
              </w:rPr>
            </w:pPr>
            <w:r w:rsidRPr="000242E3">
              <w:rPr>
                <w:rFonts w:ascii="Times New Roman" w:hAnsi="Times New Roman" w:cs="Times New Roman"/>
                <w:bCs/>
                <w:color w:val="000000" w:themeColor="text1"/>
                <w:sz w:val="24"/>
                <w:szCs w:val="24"/>
              </w:rPr>
              <w:t>José Alfredo Jiménez Benítez (apoyo)</w:t>
            </w:r>
          </w:p>
          <w:p w14:paraId="470EF1B5" w14:textId="77777777" w:rsidR="000242E3" w:rsidRPr="000242E3" w:rsidRDefault="000242E3" w:rsidP="000242E3">
            <w:pPr>
              <w:widowControl w:val="0"/>
              <w:spacing w:after="0" w:line="240" w:lineRule="auto"/>
              <w:rPr>
                <w:rFonts w:ascii="Times New Roman" w:hAnsi="Times New Roman" w:cs="Times New Roman"/>
                <w:bCs/>
                <w:color w:val="000000" w:themeColor="text1"/>
                <w:sz w:val="24"/>
                <w:szCs w:val="24"/>
              </w:rPr>
            </w:pPr>
            <w:r w:rsidRPr="000242E3">
              <w:rPr>
                <w:rFonts w:ascii="Times New Roman" w:hAnsi="Times New Roman" w:cs="Times New Roman"/>
                <w:bCs/>
                <w:color w:val="000000" w:themeColor="text1"/>
                <w:sz w:val="24"/>
                <w:szCs w:val="24"/>
              </w:rPr>
              <w:t>María del Rosario Rocha Bernabé (apoyo)</w:t>
            </w:r>
          </w:p>
        </w:tc>
      </w:tr>
      <w:tr w:rsidR="000242E3" w:rsidRPr="000242E3" w14:paraId="0D55734D" w14:textId="77777777" w:rsidTr="00512BA1">
        <w:tc>
          <w:tcPr>
            <w:tcW w:w="4001" w:type="dxa"/>
            <w:shd w:val="clear" w:color="auto" w:fill="auto"/>
            <w:tcMar>
              <w:top w:w="100" w:type="dxa"/>
              <w:left w:w="100" w:type="dxa"/>
              <w:bottom w:w="100" w:type="dxa"/>
              <w:right w:w="100" w:type="dxa"/>
            </w:tcMar>
          </w:tcPr>
          <w:p w14:paraId="0B6C4E31" w14:textId="77777777" w:rsidR="000242E3" w:rsidRPr="000242E3" w:rsidRDefault="000242E3" w:rsidP="000242E3">
            <w:pPr>
              <w:widowControl w:val="0"/>
              <w:spacing w:after="0" w:line="240" w:lineRule="auto"/>
              <w:rPr>
                <w:rFonts w:ascii="Times New Roman" w:hAnsi="Times New Roman" w:cs="Times New Roman"/>
                <w:bCs/>
                <w:color w:val="000000" w:themeColor="text1"/>
                <w:sz w:val="24"/>
                <w:szCs w:val="24"/>
              </w:rPr>
            </w:pPr>
            <w:r w:rsidRPr="000242E3">
              <w:rPr>
                <w:rFonts w:ascii="Times New Roman" w:hAnsi="Times New Roman" w:cs="Times New Roman"/>
                <w:bCs/>
                <w:color w:val="000000" w:themeColor="text1"/>
                <w:sz w:val="24"/>
                <w:szCs w:val="24"/>
              </w:rPr>
              <w:t>Supervisión</w:t>
            </w:r>
          </w:p>
        </w:tc>
        <w:tc>
          <w:tcPr>
            <w:tcW w:w="4394" w:type="dxa"/>
            <w:shd w:val="clear" w:color="auto" w:fill="auto"/>
            <w:tcMar>
              <w:top w:w="100" w:type="dxa"/>
              <w:left w:w="100" w:type="dxa"/>
              <w:bottom w:w="100" w:type="dxa"/>
              <w:right w:w="100" w:type="dxa"/>
            </w:tcMar>
          </w:tcPr>
          <w:p w14:paraId="55007355" w14:textId="77777777" w:rsidR="000242E3" w:rsidRPr="000242E3" w:rsidRDefault="000242E3" w:rsidP="000242E3">
            <w:pPr>
              <w:widowControl w:val="0"/>
              <w:spacing w:after="0" w:line="240" w:lineRule="auto"/>
              <w:rPr>
                <w:rFonts w:ascii="Times New Roman" w:hAnsi="Times New Roman" w:cs="Times New Roman"/>
                <w:bCs/>
                <w:color w:val="000000" w:themeColor="text1"/>
                <w:sz w:val="24"/>
                <w:szCs w:val="24"/>
              </w:rPr>
            </w:pPr>
            <w:r w:rsidRPr="000242E3">
              <w:rPr>
                <w:rFonts w:ascii="Times New Roman" w:hAnsi="Times New Roman" w:cs="Times New Roman"/>
                <w:bCs/>
                <w:color w:val="000000" w:themeColor="text1"/>
                <w:sz w:val="24"/>
                <w:szCs w:val="24"/>
              </w:rPr>
              <w:t>Jacqueline Arzate Gordillo (principal)</w:t>
            </w:r>
          </w:p>
        </w:tc>
      </w:tr>
      <w:tr w:rsidR="000242E3" w:rsidRPr="000242E3" w14:paraId="5E920A97" w14:textId="77777777" w:rsidTr="00512BA1">
        <w:tc>
          <w:tcPr>
            <w:tcW w:w="4001" w:type="dxa"/>
            <w:shd w:val="clear" w:color="auto" w:fill="auto"/>
            <w:tcMar>
              <w:top w:w="100" w:type="dxa"/>
              <w:left w:w="100" w:type="dxa"/>
              <w:bottom w:w="100" w:type="dxa"/>
              <w:right w:w="100" w:type="dxa"/>
            </w:tcMar>
          </w:tcPr>
          <w:p w14:paraId="22350846" w14:textId="77777777" w:rsidR="000242E3" w:rsidRPr="000242E3" w:rsidRDefault="000242E3" w:rsidP="000242E3">
            <w:pPr>
              <w:widowControl w:val="0"/>
              <w:spacing w:after="0" w:line="240" w:lineRule="auto"/>
              <w:rPr>
                <w:rFonts w:ascii="Times New Roman" w:hAnsi="Times New Roman" w:cs="Times New Roman"/>
                <w:bCs/>
                <w:color w:val="000000" w:themeColor="text1"/>
                <w:sz w:val="24"/>
                <w:szCs w:val="24"/>
              </w:rPr>
            </w:pPr>
            <w:r w:rsidRPr="000242E3">
              <w:rPr>
                <w:rFonts w:ascii="Times New Roman" w:hAnsi="Times New Roman" w:cs="Times New Roman"/>
                <w:bCs/>
                <w:color w:val="000000" w:themeColor="text1"/>
                <w:sz w:val="24"/>
                <w:szCs w:val="24"/>
              </w:rPr>
              <w:t>Administración de Proyectos</w:t>
            </w:r>
          </w:p>
        </w:tc>
        <w:tc>
          <w:tcPr>
            <w:tcW w:w="4394" w:type="dxa"/>
            <w:shd w:val="clear" w:color="auto" w:fill="auto"/>
            <w:tcMar>
              <w:top w:w="100" w:type="dxa"/>
              <w:left w:w="100" w:type="dxa"/>
              <w:bottom w:w="100" w:type="dxa"/>
              <w:right w:w="100" w:type="dxa"/>
            </w:tcMar>
          </w:tcPr>
          <w:p w14:paraId="678B1ADA" w14:textId="77777777" w:rsidR="000242E3" w:rsidRPr="000242E3" w:rsidRDefault="000242E3" w:rsidP="000242E3">
            <w:pPr>
              <w:widowControl w:val="0"/>
              <w:spacing w:after="0" w:line="240" w:lineRule="auto"/>
              <w:rPr>
                <w:rFonts w:ascii="Times New Roman" w:hAnsi="Times New Roman" w:cs="Times New Roman"/>
                <w:bCs/>
                <w:color w:val="000000" w:themeColor="text1"/>
                <w:sz w:val="24"/>
                <w:szCs w:val="24"/>
              </w:rPr>
            </w:pPr>
            <w:r w:rsidRPr="000242E3">
              <w:rPr>
                <w:rFonts w:ascii="Times New Roman" w:hAnsi="Times New Roman" w:cs="Times New Roman"/>
                <w:bCs/>
                <w:color w:val="000000" w:themeColor="text1"/>
                <w:sz w:val="24"/>
                <w:szCs w:val="24"/>
              </w:rPr>
              <w:t>María del Rosario Rocha Bernabé (principal)</w:t>
            </w:r>
          </w:p>
        </w:tc>
      </w:tr>
      <w:tr w:rsidR="000242E3" w:rsidRPr="000242E3" w14:paraId="1D487AEC" w14:textId="77777777" w:rsidTr="00512BA1">
        <w:tc>
          <w:tcPr>
            <w:tcW w:w="4001" w:type="dxa"/>
            <w:shd w:val="clear" w:color="auto" w:fill="auto"/>
            <w:tcMar>
              <w:top w:w="100" w:type="dxa"/>
              <w:left w:w="100" w:type="dxa"/>
              <w:bottom w:w="100" w:type="dxa"/>
              <w:right w:w="100" w:type="dxa"/>
            </w:tcMar>
          </w:tcPr>
          <w:p w14:paraId="23AD2430" w14:textId="77777777" w:rsidR="000242E3" w:rsidRPr="000242E3" w:rsidRDefault="000242E3" w:rsidP="000242E3">
            <w:pPr>
              <w:widowControl w:val="0"/>
              <w:spacing w:after="0" w:line="240" w:lineRule="auto"/>
              <w:rPr>
                <w:rFonts w:ascii="Times New Roman" w:hAnsi="Times New Roman" w:cs="Times New Roman"/>
                <w:bCs/>
                <w:color w:val="000000" w:themeColor="text1"/>
                <w:sz w:val="24"/>
                <w:szCs w:val="24"/>
              </w:rPr>
            </w:pPr>
            <w:r w:rsidRPr="000242E3">
              <w:rPr>
                <w:rFonts w:ascii="Times New Roman" w:hAnsi="Times New Roman" w:cs="Times New Roman"/>
                <w:bCs/>
                <w:color w:val="000000" w:themeColor="text1"/>
                <w:sz w:val="24"/>
                <w:szCs w:val="24"/>
              </w:rPr>
              <w:t>Adquisición de fondos</w:t>
            </w:r>
          </w:p>
        </w:tc>
        <w:tc>
          <w:tcPr>
            <w:tcW w:w="4394" w:type="dxa"/>
            <w:shd w:val="clear" w:color="auto" w:fill="auto"/>
            <w:tcMar>
              <w:top w:w="100" w:type="dxa"/>
              <w:left w:w="100" w:type="dxa"/>
              <w:bottom w:w="100" w:type="dxa"/>
              <w:right w:w="100" w:type="dxa"/>
            </w:tcMar>
          </w:tcPr>
          <w:p w14:paraId="44521D67" w14:textId="77777777" w:rsidR="000242E3" w:rsidRPr="000242E3" w:rsidRDefault="000242E3" w:rsidP="000242E3">
            <w:pPr>
              <w:widowControl w:val="0"/>
              <w:spacing w:after="0" w:line="240" w:lineRule="auto"/>
              <w:rPr>
                <w:rFonts w:ascii="Times New Roman" w:hAnsi="Times New Roman" w:cs="Times New Roman"/>
                <w:bCs/>
                <w:color w:val="000000" w:themeColor="text1"/>
                <w:sz w:val="24"/>
                <w:szCs w:val="24"/>
              </w:rPr>
            </w:pPr>
            <w:r w:rsidRPr="000242E3">
              <w:rPr>
                <w:rFonts w:ascii="Times New Roman" w:hAnsi="Times New Roman" w:cs="Times New Roman"/>
                <w:bCs/>
                <w:color w:val="000000" w:themeColor="text1"/>
                <w:sz w:val="24"/>
                <w:szCs w:val="24"/>
              </w:rPr>
              <w:t>Jacqueline Arzate Gordillo (principal)</w:t>
            </w:r>
          </w:p>
          <w:p w14:paraId="1D3EDBB3" w14:textId="77777777" w:rsidR="000242E3" w:rsidRPr="000242E3" w:rsidRDefault="000242E3" w:rsidP="000242E3">
            <w:pPr>
              <w:widowControl w:val="0"/>
              <w:spacing w:after="0" w:line="240" w:lineRule="auto"/>
              <w:rPr>
                <w:rFonts w:ascii="Times New Roman" w:hAnsi="Times New Roman" w:cs="Times New Roman"/>
                <w:bCs/>
                <w:color w:val="000000" w:themeColor="text1"/>
                <w:sz w:val="24"/>
                <w:szCs w:val="24"/>
              </w:rPr>
            </w:pPr>
            <w:r w:rsidRPr="000242E3">
              <w:rPr>
                <w:rFonts w:ascii="Times New Roman" w:hAnsi="Times New Roman" w:cs="Times New Roman"/>
                <w:bCs/>
                <w:color w:val="000000" w:themeColor="text1"/>
                <w:sz w:val="24"/>
                <w:szCs w:val="24"/>
              </w:rPr>
              <w:t>José Alfredo Jiménez Benítez (igual)</w:t>
            </w:r>
          </w:p>
          <w:p w14:paraId="0F7F2F5B" w14:textId="77777777" w:rsidR="000242E3" w:rsidRPr="000242E3" w:rsidRDefault="000242E3" w:rsidP="000242E3">
            <w:pPr>
              <w:widowControl w:val="0"/>
              <w:spacing w:after="0" w:line="240" w:lineRule="auto"/>
              <w:rPr>
                <w:rFonts w:ascii="Times New Roman" w:hAnsi="Times New Roman" w:cs="Times New Roman"/>
                <w:bCs/>
                <w:color w:val="000000" w:themeColor="text1"/>
                <w:sz w:val="24"/>
                <w:szCs w:val="24"/>
              </w:rPr>
            </w:pPr>
            <w:r w:rsidRPr="000242E3">
              <w:rPr>
                <w:rFonts w:ascii="Times New Roman" w:hAnsi="Times New Roman" w:cs="Times New Roman"/>
                <w:bCs/>
                <w:color w:val="000000" w:themeColor="text1"/>
                <w:sz w:val="24"/>
                <w:szCs w:val="24"/>
              </w:rPr>
              <w:t>María del Rosario Rocha Bernabé (igual)</w:t>
            </w:r>
          </w:p>
        </w:tc>
      </w:tr>
    </w:tbl>
    <w:p w14:paraId="5774EAC5" w14:textId="77777777" w:rsidR="000242E3" w:rsidRDefault="000242E3" w:rsidP="00905BA0">
      <w:pPr>
        <w:spacing w:after="0" w:line="360" w:lineRule="auto"/>
        <w:ind w:left="709" w:hanging="709"/>
        <w:jc w:val="both"/>
        <w:rPr>
          <w:rFonts w:ascii="Times New Roman" w:hAnsi="Times New Roman" w:cs="Times New Roman"/>
          <w:sz w:val="24"/>
          <w:szCs w:val="24"/>
        </w:rPr>
      </w:pPr>
    </w:p>
    <w:sectPr w:rsidR="000242E3" w:rsidSect="00905BA0">
      <w:headerReference w:type="default" r:id="rId10"/>
      <w:footerReference w:type="default" r:id="rId11"/>
      <w:pgSz w:w="12240" w:h="15840"/>
      <w:pgMar w:top="1417" w:right="1701" w:bottom="851" w:left="1701" w:header="284"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118DA" w14:textId="77777777" w:rsidR="00C51730" w:rsidRDefault="00C51730" w:rsidP="00131006">
      <w:pPr>
        <w:spacing w:after="0" w:line="240" w:lineRule="auto"/>
      </w:pPr>
      <w:r>
        <w:separator/>
      </w:r>
    </w:p>
  </w:endnote>
  <w:endnote w:type="continuationSeparator" w:id="0">
    <w:p w14:paraId="59C21F10" w14:textId="77777777" w:rsidR="00C51730" w:rsidRDefault="00C51730" w:rsidP="00131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71210" w14:textId="4E3DD43D" w:rsidR="00905BA0" w:rsidRDefault="00905BA0" w:rsidP="00905BA0">
    <w:pPr>
      <w:pStyle w:val="Piedepgina"/>
      <w:jc w:val="center"/>
    </w:pPr>
    <w:r w:rsidRPr="00DA65C8">
      <w:rPr>
        <w:rFonts w:cstheme="minorHAnsi"/>
        <w:b/>
        <w:bCs/>
      </w:rPr>
      <w:t>Vol. 8  Núm. 1</w:t>
    </w:r>
    <w:r>
      <w:rPr>
        <w:rFonts w:cstheme="minorHAnsi"/>
        <w:b/>
        <w:bCs/>
      </w:rPr>
      <w:t>6</w:t>
    </w:r>
    <w:r w:rsidRPr="00DA65C8">
      <w:rPr>
        <w:rFonts w:cstheme="minorHAnsi"/>
        <w:b/>
        <w:bCs/>
      </w:rPr>
      <w:t xml:space="preserve">                   </w:t>
    </w:r>
    <w:r>
      <w:rPr>
        <w:rFonts w:cstheme="minorHAnsi"/>
        <w:b/>
        <w:bCs/>
      </w:rPr>
      <w:t>Julio - Diciembre</w:t>
    </w:r>
    <w:r w:rsidRPr="00DA65C8">
      <w:rPr>
        <w:rFonts w:cstheme="minorHAnsi"/>
        <w:b/>
        <w:bCs/>
      </w:rPr>
      <w:t xml:space="preserve"> 2021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02CAA" w14:textId="77777777" w:rsidR="00C51730" w:rsidRDefault="00C51730" w:rsidP="00131006">
      <w:pPr>
        <w:spacing w:after="0" w:line="240" w:lineRule="auto"/>
      </w:pPr>
      <w:r>
        <w:separator/>
      </w:r>
    </w:p>
  </w:footnote>
  <w:footnote w:type="continuationSeparator" w:id="0">
    <w:p w14:paraId="1E21C209" w14:textId="77777777" w:rsidR="00C51730" w:rsidRDefault="00C51730" w:rsidP="00131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AFDA6" w14:textId="4080D8B5" w:rsidR="00905BA0" w:rsidRDefault="00905BA0" w:rsidP="00905BA0">
    <w:pPr>
      <w:pStyle w:val="Encabezado"/>
      <w:jc w:val="center"/>
    </w:pPr>
    <w:r>
      <w:rPr>
        <w:noProof/>
      </w:rPr>
      <w:drawing>
        <wp:inline distT="0" distB="0" distL="0" distR="0" wp14:anchorId="2A06751E" wp14:editId="3F86E76D">
          <wp:extent cx="5612130" cy="608330"/>
          <wp:effectExtent l="0" t="0" r="7620" b="127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C460A"/>
    <w:multiLevelType w:val="hybridMultilevel"/>
    <w:tmpl w:val="39D711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EE48DD"/>
    <w:multiLevelType w:val="hybridMultilevel"/>
    <w:tmpl w:val="206A055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1F3D319C"/>
    <w:multiLevelType w:val="hybridMultilevel"/>
    <w:tmpl w:val="CB20442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2F190ECA"/>
    <w:multiLevelType w:val="hybridMultilevel"/>
    <w:tmpl w:val="2CC04E2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37491C41"/>
    <w:multiLevelType w:val="hybridMultilevel"/>
    <w:tmpl w:val="4D760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D7F69B3"/>
    <w:multiLevelType w:val="hybridMultilevel"/>
    <w:tmpl w:val="6E984C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98D"/>
    <w:rsid w:val="0000106D"/>
    <w:rsid w:val="000014D8"/>
    <w:rsid w:val="00004289"/>
    <w:rsid w:val="00005A9E"/>
    <w:rsid w:val="00011963"/>
    <w:rsid w:val="00011B0D"/>
    <w:rsid w:val="00012FA1"/>
    <w:rsid w:val="00014E15"/>
    <w:rsid w:val="00015F85"/>
    <w:rsid w:val="000176AC"/>
    <w:rsid w:val="000242E3"/>
    <w:rsid w:val="00027F4B"/>
    <w:rsid w:val="0003025A"/>
    <w:rsid w:val="00034151"/>
    <w:rsid w:val="0003542D"/>
    <w:rsid w:val="00041AF5"/>
    <w:rsid w:val="00046C2B"/>
    <w:rsid w:val="00052148"/>
    <w:rsid w:val="00055480"/>
    <w:rsid w:val="000567EF"/>
    <w:rsid w:val="0006030C"/>
    <w:rsid w:val="00061223"/>
    <w:rsid w:val="00062C0F"/>
    <w:rsid w:val="000641D0"/>
    <w:rsid w:val="0006482F"/>
    <w:rsid w:val="00073CC5"/>
    <w:rsid w:val="000750C2"/>
    <w:rsid w:val="00077056"/>
    <w:rsid w:val="00082F07"/>
    <w:rsid w:val="00083853"/>
    <w:rsid w:val="00084543"/>
    <w:rsid w:val="00090374"/>
    <w:rsid w:val="0009256C"/>
    <w:rsid w:val="000A000F"/>
    <w:rsid w:val="000A2B28"/>
    <w:rsid w:val="000A3CB0"/>
    <w:rsid w:val="000A677B"/>
    <w:rsid w:val="000B00B4"/>
    <w:rsid w:val="000B3CD5"/>
    <w:rsid w:val="000B4500"/>
    <w:rsid w:val="000C62CB"/>
    <w:rsid w:val="000D0C7C"/>
    <w:rsid w:val="000E4F42"/>
    <w:rsid w:val="000E558D"/>
    <w:rsid w:val="000E7CD0"/>
    <w:rsid w:val="000F449C"/>
    <w:rsid w:val="001026A9"/>
    <w:rsid w:val="00102DCE"/>
    <w:rsid w:val="0010356A"/>
    <w:rsid w:val="00104B78"/>
    <w:rsid w:val="00105BE9"/>
    <w:rsid w:val="001132C7"/>
    <w:rsid w:val="001168D5"/>
    <w:rsid w:val="001177A9"/>
    <w:rsid w:val="0011796C"/>
    <w:rsid w:val="001201AC"/>
    <w:rsid w:val="00125FC7"/>
    <w:rsid w:val="00130615"/>
    <w:rsid w:val="0013070C"/>
    <w:rsid w:val="00131006"/>
    <w:rsid w:val="001465B4"/>
    <w:rsid w:val="00147B81"/>
    <w:rsid w:val="00147CE2"/>
    <w:rsid w:val="00151ECF"/>
    <w:rsid w:val="00153F63"/>
    <w:rsid w:val="00155522"/>
    <w:rsid w:val="00156BA2"/>
    <w:rsid w:val="00163040"/>
    <w:rsid w:val="0017032C"/>
    <w:rsid w:val="00174D05"/>
    <w:rsid w:val="001753ED"/>
    <w:rsid w:val="00177A9F"/>
    <w:rsid w:val="00177F3F"/>
    <w:rsid w:val="001810FF"/>
    <w:rsid w:val="00181F33"/>
    <w:rsid w:val="001866FC"/>
    <w:rsid w:val="00187BC7"/>
    <w:rsid w:val="00191FD5"/>
    <w:rsid w:val="001A07A6"/>
    <w:rsid w:val="001A08CE"/>
    <w:rsid w:val="001A0A9E"/>
    <w:rsid w:val="001A0B97"/>
    <w:rsid w:val="001A5BB0"/>
    <w:rsid w:val="001A75DA"/>
    <w:rsid w:val="001B204F"/>
    <w:rsid w:val="001C03B1"/>
    <w:rsid w:val="001C0C74"/>
    <w:rsid w:val="001C13A9"/>
    <w:rsid w:val="001C156D"/>
    <w:rsid w:val="001C23BD"/>
    <w:rsid w:val="001C34A2"/>
    <w:rsid w:val="001C3F0F"/>
    <w:rsid w:val="001C4C2F"/>
    <w:rsid w:val="001C6707"/>
    <w:rsid w:val="001C6CF1"/>
    <w:rsid w:val="001C7201"/>
    <w:rsid w:val="001C7591"/>
    <w:rsid w:val="001D41A4"/>
    <w:rsid w:val="001D5E08"/>
    <w:rsid w:val="001D78DD"/>
    <w:rsid w:val="001E0F7E"/>
    <w:rsid w:val="001E1266"/>
    <w:rsid w:val="001F4651"/>
    <w:rsid w:val="001F69C0"/>
    <w:rsid w:val="00201470"/>
    <w:rsid w:val="00202720"/>
    <w:rsid w:val="00206A0F"/>
    <w:rsid w:val="00210582"/>
    <w:rsid w:val="00216CD9"/>
    <w:rsid w:val="0022157B"/>
    <w:rsid w:val="00224A30"/>
    <w:rsid w:val="00224C6E"/>
    <w:rsid w:val="00230FD1"/>
    <w:rsid w:val="00231F61"/>
    <w:rsid w:val="00232CDF"/>
    <w:rsid w:val="002444C3"/>
    <w:rsid w:val="00245FF2"/>
    <w:rsid w:val="0025298A"/>
    <w:rsid w:val="00253051"/>
    <w:rsid w:val="00255A98"/>
    <w:rsid w:val="0025665D"/>
    <w:rsid w:val="00257400"/>
    <w:rsid w:val="00257A16"/>
    <w:rsid w:val="00257BBC"/>
    <w:rsid w:val="00257E98"/>
    <w:rsid w:val="002756F1"/>
    <w:rsid w:val="002759AE"/>
    <w:rsid w:val="00277975"/>
    <w:rsid w:val="00280A9C"/>
    <w:rsid w:val="00280BA6"/>
    <w:rsid w:val="0028384C"/>
    <w:rsid w:val="0028700D"/>
    <w:rsid w:val="00294781"/>
    <w:rsid w:val="00296182"/>
    <w:rsid w:val="002A0441"/>
    <w:rsid w:val="002A41F6"/>
    <w:rsid w:val="002A7855"/>
    <w:rsid w:val="002B0CF4"/>
    <w:rsid w:val="002B6510"/>
    <w:rsid w:val="002D7E15"/>
    <w:rsid w:val="002E2330"/>
    <w:rsid w:val="002E326C"/>
    <w:rsid w:val="002E34A8"/>
    <w:rsid w:val="002E5CE9"/>
    <w:rsid w:val="002E68B4"/>
    <w:rsid w:val="002F6EDF"/>
    <w:rsid w:val="00310598"/>
    <w:rsid w:val="0031140E"/>
    <w:rsid w:val="00321588"/>
    <w:rsid w:val="003277A5"/>
    <w:rsid w:val="0033392D"/>
    <w:rsid w:val="003369CB"/>
    <w:rsid w:val="00341428"/>
    <w:rsid w:val="003425F9"/>
    <w:rsid w:val="00342A90"/>
    <w:rsid w:val="00343175"/>
    <w:rsid w:val="00347640"/>
    <w:rsid w:val="003505DD"/>
    <w:rsid w:val="00352860"/>
    <w:rsid w:val="0036013D"/>
    <w:rsid w:val="0037138B"/>
    <w:rsid w:val="0038138A"/>
    <w:rsid w:val="00382DC1"/>
    <w:rsid w:val="0038621E"/>
    <w:rsid w:val="003904A6"/>
    <w:rsid w:val="003A038E"/>
    <w:rsid w:val="003A65CA"/>
    <w:rsid w:val="003B0391"/>
    <w:rsid w:val="003D1BB6"/>
    <w:rsid w:val="003D337A"/>
    <w:rsid w:val="003D65B8"/>
    <w:rsid w:val="003D77FD"/>
    <w:rsid w:val="003E3FD8"/>
    <w:rsid w:val="003E52A0"/>
    <w:rsid w:val="003E7C64"/>
    <w:rsid w:val="003F0B35"/>
    <w:rsid w:val="003F1DC3"/>
    <w:rsid w:val="003F5B53"/>
    <w:rsid w:val="003F7E05"/>
    <w:rsid w:val="004132DC"/>
    <w:rsid w:val="0042010B"/>
    <w:rsid w:val="0042384A"/>
    <w:rsid w:val="004279F0"/>
    <w:rsid w:val="00433261"/>
    <w:rsid w:val="00433CD5"/>
    <w:rsid w:val="0043721F"/>
    <w:rsid w:val="00445201"/>
    <w:rsid w:val="004453D7"/>
    <w:rsid w:val="00454249"/>
    <w:rsid w:val="00465C5C"/>
    <w:rsid w:val="0047224F"/>
    <w:rsid w:val="00473A85"/>
    <w:rsid w:val="00473CF1"/>
    <w:rsid w:val="00473D5E"/>
    <w:rsid w:val="00477C5B"/>
    <w:rsid w:val="00490F1A"/>
    <w:rsid w:val="00496CAB"/>
    <w:rsid w:val="004A1FEE"/>
    <w:rsid w:val="004B1CFC"/>
    <w:rsid w:val="004B3C90"/>
    <w:rsid w:val="004B643A"/>
    <w:rsid w:val="004C2A77"/>
    <w:rsid w:val="004C3FEF"/>
    <w:rsid w:val="004D2237"/>
    <w:rsid w:val="004D71B6"/>
    <w:rsid w:val="004E55A6"/>
    <w:rsid w:val="004E5B06"/>
    <w:rsid w:val="00501F43"/>
    <w:rsid w:val="005143A2"/>
    <w:rsid w:val="005157B6"/>
    <w:rsid w:val="005220EA"/>
    <w:rsid w:val="005248A5"/>
    <w:rsid w:val="00526918"/>
    <w:rsid w:val="0052759C"/>
    <w:rsid w:val="00533B85"/>
    <w:rsid w:val="0054119E"/>
    <w:rsid w:val="005416BC"/>
    <w:rsid w:val="00545C55"/>
    <w:rsid w:val="005567A1"/>
    <w:rsid w:val="00562A24"/>
    <w:rsid w:val="00563947"/>
    <w:rsid w:val="005660DB"/>
    <w:rsid w:val="00567D93"/>
    <w:rsid w:val="00575295"/>
    <w:rsid w:val="005759BF"/>
    <w:rsid w:val="00581E2D"/>
    <w:rsid w:val="00582BA6"/>
    <w:rsid w:val="00583C25"/>
    <w:rsid w:val="00584CD1"/>
    <w:rsid w:val="00584FC0"/>
    <w:rsid w:val="005910C9"/>
    <w:rsid w:val="00591C6F"/>
    <w:rsid w:val="0059318C"/>
    <w:rsid w:val="005A70E8"/>
    <w:rsid w:val="005B110B"/>
    <w:rsid w:val="005B117E"/>
    <w:rsid w:val="005B32CA"/>
    <w:rsid w:val="005C1BE9"/>
    <w:rsid w:val="005C5D41"/>
    <w:rsid w:val="005C7EEC"/>
    <w:rsid w:val="005D0F81"/>
    <w:rsid w:val="005D55E6"/>
    <w:rsid w:val="005E133C"/>
    <w:rsid w:val="005E21D0"/>
    <w:rsid w:val="005E4568"/>
    <w:rsid w:val="005E49F7"/>
    <w:rsid w:val="005F53C2"/>
    <w:rsid w:val="00600AC3"/>
    <w:rsid w:val="006042BB"/>
    <w:rsid w:val="006052B6"/>
    <w:rsid w:val="0060629A"/>
    <w:rsid w:val="006163B5"/>
    <w:rsid w:val="0062485F"/>
    <w:rsid w:val="006253FD"/>
    <w:rsid w:val="006304D3"/>
    <w:rsid w:val="00637159"/>
    <w:rsid w:val="00642961"/>
    <w:rsid w:val="00646166"/>
    <w:rsid w:val="00651027"/>
    <w:rsid w:val="006524A9"/>
    <w:rsid w:val="00652BF8"/>
    <w:rsid w:val="00654137"/>
    <w:rsid w:val="00657C1E"/>
    <w:rsid w:val="00664E55"/>
    <w:rsid w:val="00666F7D"/>
    <w:rsid w:val="00672122"/>
    <w:rsid w:val="00672766"/>
    <w:rsid w:val="00676230"/>
    <w:rsid w:val="006875DB"/>
    <w:rsid w:val="00690A85"/>
    <w:rsid w:val="00692B8D"/>
    <w:rsid w:val="00693541"/>
    <w:rsid w:val="00694EB2"/>
    <w:rsid w:val="006A101F"/>
    <w:rsid w:val="006A498D"/>
    <w:rsid w:val="006A57B4"/>
    <w:rsid w:val="006B6269"/>
    <w:rsid w:val="006B7845"/>
    <w:rsid w:val="006C2971"/>
    <w:rsid w:val="006D14C7"/>
    <w:rsid w:val="006D2925"/>
    <w:rsid w:val="006D611C"/>
    <w:rsid w:val="006E4020"/>
    <w:rsid w:val="006F37D1"/>
    <w:rsid w:val="006F58F8"/>
    <w:rsid w:val="007015D1"/>
    <w:rsid w:val="007016BA"/>
    <w:rsid w:val="0070172D"/>
    <w:rsid w:val="00712041"/>
    <w:rsid w:val="0071404C"/>
    <w:rsid w:val="00715593"/>
    <w:rsid w:val="007243C3"/>
    <w:rsid w:val="00730309"/>
    <w:rsid w:val="00736B39"/>
    <w:rsid w:val="007374CF"/>
    <w:rsid w:val="0074057F"/>
    <w:rsid w:val="007413AB"/>
    <w:rsid w:val="00742C2D"/>
    <w:rsid w:val="00744DDC"/>
    <w:rsid w:val="00745DF9"/>
    <w:rsid w:val="0075370D"/>
    <w:rsid w:val="00756891"/>
    <w:rsid w:val="00760517"/>
    <w:rsid w:val="0076436B"/>
    <w:rsid w:val="00764FE6"/>
    <w:rsid w:val="00765EF9"/>
    <w:rsid w:val="00774D70"/>
    <w:rsid w:val="00774DFF"/>
    <w:rsid w:val="00777014"/>
    <w:rsid w:val="00786BFA"/>
    <w:rsid w:val="00786CFF"/>
    <w:rsid w:val="00787142"/>
    <w:rsid w:val="00792D05"/>
    <w:rsid w:val="00795791"/>
    <w:rsid w:val="007A1EF1"/>
    <w:rsid w:val="007A2E9C"/>
    <w:rsid w:val="007B47FF"/>
    <w:rsid w:val="007B540D"/>
    <w:rsid w:val="007B62DE"/>
    <w:rsid w:val="007C0A86"/>
    <w:rsid w:val="007C0DDA"/>
    <w:rsid w:val="007C25C4"/>
    <w:rsid w:val="007C4628"/>
    <w:rsid w:val="007C6949"/>
    <w:rsid w:val="007D3974"/>
    <w:rsid w:val="007F062E"/>
    <w:rsid w:val="007F27F1"/>
    <w:rsid w:val="007F793C"/>
    <w:rsid w:val="00802E59"/>
    <w:rsid w:val="00804A47"/>
    <w:rsid w:val="008051BD"/>
    <w:rsid w:val="008055D9"/>
    <w:rsid w:val="008064D9"/>
    <w:rsid w:val="00815E71"/>
    <w:rsid w:val="00816F20"/>
    <w:rsid w:val="0082519A"/>
    <w:rsid w:val="00833B7F"/>
    <w:rsid w:val="008351C7"/>
    <w:rsid w:val="00840BF7"/>
    <w:rsid w:val="00842BD0"/>
    <w:rsid w:val="008476D5"/>
    <w:rsid w:val="00847855"/>
    <w:rsid w:val="00847C7B"/>
    <w:rsid w:val="00851915"/>
    <w:rsid w:val="008570A5"/>
    <w:rsid w:val="00862155"/>
    <w:rsid w:val="0086277C"/>
    <w:rsid w:val="008637DD"/>
    <w:rsid w:val="00864CB1"/>
    <w:rsid w:val="008654F6"/>
    <w:rsid w:val="00866769"/>
    <w:rsid w:val="00867489"/>
    <w:rsid w:val="00871B9E"/>
    <w:rsid w:val="00874A87"/>
    <w:rsid w:val="00876EE1"/>
    <w:rsid w:val="00885397"/>
    <w:rsid w:val="00893CA0"/>
    <w:rsid w:val="00897ADB"/>
    <w:rsid w:val="008A14C1"/>
    <w:rsid w:val="008A1D1A"/>
    <w:rsid w:val="008B1750"/>
    <w:rsid w:val="008B4E49"/>
    <w:rsid w:val="008D21EA"/>
    <w:rsid w:val="008D35B9"/>
    <w:rsid w:val="008F0B28"/>
    <w:rsid w:val="008F23C1"/>
    <w:rsid w:val="008F2422"/>
    <w:rsid w:val="00901FBE"/>
    <w:rsid w:val="00905BA0"/>
    <w:rsid w:val="00906722"/>
    <w:rsid w:val="00906BD1"/>
    <w:rsid w:val="0092044B"/>
    <w:rsid w:val="009207EE"/>
    <w:rsid w:val="00923752"/>
    <w:rsid w:val="00923901"/>
    <w:rsid w:val="00925485"/>
    <w:rsid w:val="00940BAF"/>
    <w:rsid w:val="00944DC9"/>
    <w:rsid w:val="00955BA7"/>
    <w:rsid w:val="009576D3"/>
    <w:rsid w:val="009579EE"/>
    <w:rsid w:val="00963613"/>
    <w:rsid w:val="00970552"/>
    <w:rsid w:val="00973E3E"/>
    <w:rsid w:val="00976131"/>
    <w:rsid w:val="00977E09"/>
    <w:rsid w:val="00980964"/>
    <w:rsid w:val="00985406"/>
    <w:rsid w:val="00985D3E"/>
    <w:rsid w:val="00996D67"/>
    <w:rsid w:val="009A2B2F"/>
    <w:rsid w:val="009A44AF"/>
    <w:rsid w:val="009B1BE2"/>
    <w:rsid w:val="009C5D7F"/>
    <w:rsid w:val="009D4470"/>
    <w:rsid w:val="009D44BB"/>
    <w:rsid w:val="009D59B5"/>
    <w:rsid w:val="009E78BD"/>
    <w:rsid w:val="009F0F51"/>
    <w:rsid w:val="00A107D4"/>
    <w:rsid w:val="00A14F2D"/>
    <w:rsid w:val="00A2060C"/>
    <w:rsid w:val="00A21CAD"/>
    <w:rsid w:val="00A22363"/>
    <w:rsid w:val="00A27D67"/>
    <w:rsid w:val="00A35716"/>
    <w:rsid w:val="00A410C3"/>
    <w:rsid w:val="00A415B8"/>
    <w:rsid w:val="00A43B83"/>
    <w:rsid w:val="00A46E1F"/>
    <w:rsid w:val="00A50D4A"/>
    <w:rsid w:val="00A51250"/>
    <w:rsid w:val="00A560A5"/>
    <w:rsid w:val="00A656E5"/>
    <w:rsid w:val="00A714ED"/>
    <w:rsid w:val="00A768A1"/>
    <w:rsid w:val="00A77034"/>
    <w:rsid w:val="00A83426"/>
    <w:rsid w:val="00A862BB"/>
    <w:rsid w:val="00A91BEB"/>
    <w:rsid w:val="00A9796F"/>
    <w:rsid w:val="00AA2EA7"/>
    <w:rsid w:val="00AA48CF"/>
    <w:rsid w:val="00AA5B7E"/>
    <w:rsid w:val="00AB3A0F"/>
    <w:rsid w:val="00AB6B4E"/>
    <w:rsid w:val="00AD1A26"/>
    <w:rsid w:val="00AE47C0"/>
    <w:rsid w:val="00AF0E6B"/>
    <w:rsid w:val="00AF10FF"/>
    <w:rsid w:val="00AF4C4F"/>
    <w:rsid w:val="00AF58E8"/>
    <w:rsid w:val="00AF6489"/>
    <w:rsid w:val="00B01DCB"/>
    <w:rsid w:val="00B03C13"/>
    <w:rsid w:val="00B07BD5"/>
    <w:rsid w:val="00B07E43"/>
    <w:rsid w:val="00B136AB"/>
    <w:rsid w:val="00B3129D"/>
    <w:rsid w:val="00B45710"/>
    <w:rsid w:val="00B46F27"/>
    <w:rsid w:val="00B47FBC"/>
    <w:rsid w:val="00B512C4"/>
    <w:rsid w:val="00B6052C"/>
    <w:rsid w:val="00B63AA9"/>
    <w:rsid w:val="00B6424D"/>
    <w:rsid w:val="00B67427"/>
    <w:rsid w:val="00B7347C"/>
    <w:rsid w:val="00B77BD4"/>
    <w:rsid w:val="00B8109D"/>
    <w:rsid w:val="00B859F6"/>
    <w:rsid w:val="00B869AA"/>
    <w:rsid w:val="00B90D6D"/>
    <w:rsid w:val="00B92F46"/>
    <w:rsid w:val="00B9655A"/>
    <w:rsid w:val="00BA2CF7"/>
    <w:rsid w:val="00BA3422"/>
    <w:rsid w:val="00BA5195"/>
    <w:rsid w:val="00BA5D33"/>
    <w:rsid w:val="00BA5F7A"/>
    <w:rsid w:val="00BA6E74"/>
    <w:rsid w:val="00BA7016"/>
    <w:rsid w:val="00BA78DB"/>
    <w:rsid w:val="00BA7A95"/>
    <w:rsid w:val="00BB1855"/>
    <w:rsid w:val="00BB18EA"/>
    <w:rsid w:val="00BC0259"/>
    <w:rsid w:val="00BC1869"/>
    <w:rsid w:val="00BC6892"/>
    <w:rsid w:val="00BC6B14"/>
    <w:rsid w:val="00BC6CE9"/>
    <w:rsid w:val="00BC725B"/>
    <w:rsid w:val="00BD243F"/>
    <w:rsid w:val="00BD6EF1"/>
    <w:rsid w:val="00BE4F1D"/>
    <w:rsid w:val="00BE7D5F"/>
    <w:rsid w:val="00C0135B"/>
    <w:rsid w:val="00C06F83"/>
    <w:rsid w:val="00C07138"/>
    <w:rsid w:val="00C10407"/>
    <w:rsid w:val="00C17481"/>
    <w:rsid w:val="00C204F0"/>
    <w:rsid w:val="00C2232C"/>
    <w:rsid w:val="00C2314E"/>
    <w:rsid w:val="00C27DF1"/>
    <w:rsid w:val="00C30329"/>
    <w:rsid w:val="00C3194A"/>
    <w:rsid w:val="00C51730"/>
    <w:rsid w:val="00C52093"/>
    <w:rsid w:val="00C6096C"/>
    <w:rsid w:val="00C62173"/>
    <w:rsid w:val="00C62710"/>
    <w:rsid w:val="00C64611"/>
    <w:rsid w:val="00C6514F"/>
    <w:rsid w:val="00C7271D"/>
    <w:rsid w:val="00C73277"/>
    <w:rsid w:val="00C90808"/>
    <w:rsid w:val="00C93A20"/>
    <w:rsid w:val="00C9467C"/>
    <w:rsid w:val="00C975F0"/>
    <w:rsid w:val="00CA1100"/>
    <w:rsid w:val="00CA1117"/>
    <w:rsid w:val="00CA25B5"/>
    <w:rsid w:val="00CB2268"/>
    <w:rsid w:val="00CC2955"/>
    <w:rsid w:val="00CC2EB2"/>
    <w:rsid w:val="00CC703E"/>
    <w:rsid w:val="00CD0319"/>
    <w:rsid w:val="00CD0A4E"/>
    <w:rsid w:val="00CD5196"/>
    <w:rsid w:val="00CD58EA"/>
    <w:rsid w:val="00CD5F5E"/>
    <w:rsid w:val="00CE480D"/>
    <w:rsid w:val="00CF0D52"/>
    <w:rsid w:val="00CF250C"/>
    <w:rsid w:val="00CF3546"/>
    <w:rsid w:val="00CF4457"/>
    <w:rsid w:val="00CF4589"/>
    <w:rsid w:val="00CF4CD2"/>
    <w:rsid w:val="00CF7193"/>
    <w:rsid w:val="00D12D2D"/>
    <w:rsid w:val="00D1497A"/>
    <w:rsid w:val="00D16258"/>
    <w:rsid w:val="00D20F71"/>
    <w:rsid w:val="00D22128"/>
    <w:rsid w:val="00D253F2"/>
    <w:rsid w:val="00D30CBD"/>
    <w:rsid w:val="00D34CA4"/>
    <w:rsid w:val="00D36000"/>
    <w:rsid w:val="00D36DD4"/>
    <w:rsid w:val="00D42543"/>
    <w:rsid w:val="00D425CF"/>
    <w:rsid w:val="00D42A37"/>
    <w:rsid w:val="00D45720"/>
    <w:rsid w:val="00D640A1"/>
    <w:rsid w:val="00D6617B"/>
    <w:rsid w:val="00D6644C"/>
    <w:rsid w:val="00D66CB7"/>
    <w:rsid w:val="00D6717F"/>
    <w:rsid w:val="00D70277"/>
    <w:rsid w:val="00D761FF"/>
    <w:rsid w:val="00D76E4C"/>
    <w:rsid w:val="00D8299B"/>
    <w:rsid w:val="00D82B5C"/>
    <w:rsid w:val="00D841B7"/>
    <w:rsid w:val="00D928FF"/>
    <w:rsid w:val="00D945C9"/>
    <w:rsid w:val="00DA3D24"/>
    <w:rsid w:val="00DA7D14"/>
    <w:rsid w:val="00DC305C"/>
    <w:rsid w:val="00DC5F64"/>
    <w:rsid w:val="00DC722C"/>
    <w:rsid w:val="00DD2867"/>
    <w:rsid w:val="00DD3BE9"/>
    <w:rsid w:val="00DD5704"/>
    <w:rsid w:val="00DE1EB7"/>
    <w:rsid w:val="00DE3856"/>
    <w:rsid w:val="00DE39E7"/>
    <w:rsid w:val="00DE5BB2"/>
    <w:rsid w:val="00DF37C4"/>
    <w:rsid w:val="00DF65A0"/>
    <w:rsid w:val="00E10839"/>
    <w:rsid w:val="00E12E55"/>
    <w:rsid w:val="00E13A6A"/>
    <w:rsid w:val="00E22420"/>
    <w:rsid w:val="00E41ECD"/>
    <w:rsid w:val="00E4589E"/>
    <w:rsid w:val="00E52112"/>
    <w:rsid w:val="00E5663D"/>
    <w:rsid w:val="00E63C54"/>
    <w:rsid w:val="00E659E8"/>
    <w:rsid w:val="00E66B0C"/>
    <w:rsid w:val="00E6716C"/>
    <w:rsid w:val="00E70BF0"/>
    <w:rsid w:val="00E71350"/>
    <w:rsid w:val="00E71892"/>
    <w:rsid w:val="00E767D1"/>
    <w:rsid w:val="00E82C39"/>
    <w:rsid w:val="00E9346C"/>
    <w:rsid w:val="00E940C9"/>
    <w:rsid w:val="00EA3C3A"/>
    <w:rsid w:val="00EB0224"/>
    <w:rsid w:val="00EC1B2F"/>
    <w:rsid w:val="00EC6C2F"/>
    <w:rsid w:val="00ED21ED"/>
    <w:rsid w:val="00ED7869"/>
    <w:rsid w:val="00EF0150"/>
    <w:rsid w:val="00EF3CB0"/>
    <w:rsid w:val="00EF6BDA"/>
    <w:rsid w:val="00F05EDD"/>
    <w:rsid w:val="00F117DD"/>
    <w:rsid w:val="00F151EB"/>
    <w:rsid w:val="00F26D09"/>
    <w:rsid w:val="00F306C5"/>
    <w:rsid w:val="00F330FD"/>
    <w:rsid w:val="00F4215A"/>
    <w:rsid w:val="00F426F9"/>
    <w:rsid w:val="00F433F5"/>
    <w:rsid w:val="00F4602D"/>
    <w:rsid w:val="00F55C2B"/>
    <w:rsid w:val="00F56F8F"/>
    <w:rsid w:val="00F6167F"/>
    <w:rsid w:val="00F62390"/>
    <w:rsid w:val="00F653A1"/>
    <w:rsid w:val="00F67196"/>
    <w:rsid w:val="00F704DD"/>
    <w:rsid w:val="00F740B2"/>
    <w:rsid w:val="00F745E2"/>
    <w:rsid w:val="00F74A07"/>
    <w:rsid w:val="00F8133F"/>
    <w:rsid w:val="00F854B3"/>
    <w:rsid w:val="00F86880"/>
    <w:rsid w:val="00F932D1"/>
    <w:rsid w:val="00F93D56"/>
    <w:rsid w:val="00F9547A"/>
    <w:rsid w:val="00F97045"/>
    <w:rsid w:val="00FA15DC"/>
    <w:rsid w:val="00FA6712"/>
    <w:rsid w:val="00FA71F0"/>
    <w:rsid w:val="00FB3049"/>
    <w:rsid w:val="00FC1851"/>
    <w:rsid w:val="00FC4199"/>
    <w:rsid w:val="00FC7838"/>
    <w:rsid w:val="00FD190E"/>
    <w:rsid w:val="00FD2F57"/>
    <w:rsid w:val="00FD43E2"/>
    <w:rsid w:val="00FE219B"/>
    <w:rsid w:val="00FE2BF3"/>
    <w:rsid w:val="00FE3DDF"/>
    <w:rsid w:val="00FE61BB"/>
    <w:rsid w:val="00FE6B05"/>
    <w:rsid w:val="00FF3318"/>
    <w:rsid w:val="00FF765E"/>
    <w:rsid w:val="00FF79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9259E"/>
  <w15:chartTrackingRefBased/>
  <w15:docId w15:val="{9BAD83E6-C941-484E-A67C-480F308E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rsid w:val="000242E3"/>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01FBE"/>
    <w:rPr>
      <w:color w:val="0563C1" w:themeColor="hyperlink"/>
      <w:u w:val="single"/>
    </w:rPr>
  </w:style>
  <w:style w:type="character" w:customStyle="1" w:styleId="Mencinsinresolver1">
    <w:name w:val="Mención sin resolver1"/>
    <w:basedOn w:val="Fuentedeprrafopredeter"/>
    <w:uiPriority w:val="99"/>
    <w:semiHidden/>
    <w:unhideWhenUsed/>
    <w:rsid w:val="00901FBE"/>
    <w:rPr>
      <w:color w:val="808080"/>
      <w:shd w:val="clear" w:color="auto" w:fill="E6E6E6"/>
    </w:rPr>
  </w:style>
  <w:style w:type="paragraph" w:styleId="Encabezado">
    <w:name w:val="header"/>
    <w:basedOn w:val="Normal"/>
    <w:link w:val="EncabezadoCar"/>
    <w:uiPriority w:val="99"/>
    <w:unhideWhenUsed/>
    <w:rsid w:val="001310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1006"/>
  </w:style>
  <w:style w:type="paragraph" w:styleId="Piedepgina">
    <w:name w:val="footer"/>
    <w:basedOn w:val="Normal"/>
    <w:link w:val="PiedepginaCar"/>
    <w:uiPriority w:val="99"/>
    <w:unhideWhenUsed/>
    <w:rsid w:val="001310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1006"/>
  </w:style>
  <w:style w:type="character" w:customStyle="1" w:styleId="Mencinsinresolver2">
    <w:name w:val="Mención sin resolver2"/>
    <w:basedOn w:val="Fuentedeprrafopredeter"/>
    <w:uiPriority w:val="99"/>
    <w:semiHidden/>
    <w:unhideWhenUsed/>
    <w:rsid w:val="00874A87"/>
    <w:rPr>
      <w:color w:val="808080"/>
      <w:shd w:val="clear" w:color="auto" w:fill="E6E6E6"/>
    </w:rPr>
  </w:style>
  <w:style w:type="paragraph" w:customStyle="1" w:styleId="Default">
    <w:name w:val="Default"/>
    <w:rsid w:val="004279F0"/>
    <w:pPr>
      <w:autoSpaceDE w:val="0"/>
      <w:autoSpaceDN w:val="0"/>
      <w:adjustRightInd w:val="0"/>
      <w:spacing w:after="0" w:line="240" w:lineRule="auto"/>
    </w:pPr>
    <w:rPr>
      <w:rFonts w:ascii="Times New Roman" w:hAnsi="Times New Roman" w:cs="Times New Roman"/>
      <w:color w:val="000000"/>
      <w:sz w:val="24"/>
      <w:szCs w:val="24"/>
      <w:lang w:val="es-419"/>
    </w:rPr>
  </w:style>
  <w:style w:type="paragraph" w:styleId="Prrafodelista">
    <w:name w:val="List Paragraph"/>
    <w:basedOn w:val="Normal"/>
    <w:uiPriority w:val="34"/>
    <w:qFormat/>
    <w:rsid w:val="004279F0"/>
    <w:pPr>
      <w:ind w:left="720"/>
      <w:contextualSpacing/>
    </w:pPr>
  </w:style>
  <w:style w:type="paragraph" w:styleId="Sinespaciado">
    <w:name w:val="No Spacing"/>
    <w:uiPriority w:val="1"/>
    <w:qFormat/>
    <w:rsid w:val="004279F0"/>
    <w:pPr>
      <w:spacing w:after="0" w:line="240" w:lineRule="auto"/>
    </w:pPr>
  </w:style>
  <w:style w:type="character" w:styleId="Mencinsinresolver">
    <w:name w:val="Unresolved Mention"/>
    <w:basedOn w:val="Fuentedeprrafopredeter"/>
    <w:uiPriority w:val="99"/>
    <w:semiHidden/>
    <w:unhideWhenUsed/>
    <w:rsid w:val="00DD5704"/>
    <w:rPr>
      <w:color w:val="605E5C"/>
      <w:shd w:val="clear" w:color="auto" w:fill="E1DFDD"/>
    </w:rPr>
  </w:style>
  <w:style w:type="table" w:styleId="Tablaconcuadrcula">
    <w:name w:val="Table Grid"/>
    <w:basedOn w:val="Tablanormal"/>
    <w:rsid w:val="00BA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DF37C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F37C4"/>
    <w:rPr>
      <w:sz w:val="20"/>
      <w:szCs w:val="20"/>
    </w:rPr>
  </w:style>
  <w:style w:type="character" w:styleId="Refdenotaalpie">
    <w:name w:val="footnote reference"/>
    <w:basedOn w:val="Fuentedeprrafopredeter"/>
    <w:uiPriority w:val="99"/>
    <w:semiHidden/>
    <w:unhideWhenUsed/>
    <w:rsid w:val="00DF37C4"/>
    <w:rPr>
      <w:vertAlign w:val="superscript"/>
    </w:rPr>
  </w:style>
  <w:style w:type="character" w:styleId="Hipervnculovisitado">
    <w:name w:val="FollowedHyperlink"/>
    <w:basedOn w:val="Fuentedeprrafopredeter"/>
    <w:uiPriority w:val="99"/>
    <w:semiHidden/>
    <w:unhideWhenUsed/>
    <w:rsid w:val="0011796C"/>
    <w:rPr>
      <w:color w:val="954F72" w:themeColor="followedHyperlink"/>
      <w:u w:val="single"/>
    </w:rPr>
  </w:style>
  <w:style w:type="paragraph" w:styleId="Textocomentario">
    <w:name w:val="annotation text"/>
    <w:basedOn w:val="Normal"/>
    <w:link w:val="TextocomentarioCar"/>
    <w:uiPriority w:val="99"/>
    <w:unhideWhenUsed/>
    <w:rsid w:val="00FE6B05"/>
    <w:pPr>
      <w:spacing w:line="240" w:lineRule="auto"/>
    </w:pPr>
    <w:rPr>
      <w:sz w:val="20"/>
      <w:szCs w:val="20"/>
    </w:rPr>
  </w:style>
  <w:style w:type="character" w:customStyle="1" w:styleId="TextocomentarioCar">
    <w:name w:val="Texto comentario Car"/>
    <w:basedOn w:val="Fuentedeprrafopredeter"/>
    <w:link w:val="Textocomentario"/>
    <w:uiPriority w:val="99"/>
    <w:rsid w:val="00FE6B05"/>
    <w:rPr>
      <w:sz w:val="20"/>
      <w:szCs w:val="20"/>
    </w:rPr>
  </w:style>
  <w:style w:type="paragraph" w:styleId="HTMLconformatoprevio">
    <w:name w:val="HTML Preformatted"/>
    <w:basedOn w:val="Normal"/>
    <w:link w:val="HTMLconformatoprevioCar"/>
    <w:uiPriority w:val="99"/>
    <w:unhideWhenUsed/>
    <w:rsid w:val="00FE6B05"/>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FE6B05"/>
    <w:rPr>
      <w:rFonts w:ascii="Consolas" w:hAnsi="Consolas"/>
      <w:sz w:val="20"/>
      <w:szCs w:val="20"/>
    </w:rPr>
  </w:style>
  <w:style w:type="character" w:customStyle="1" w:styleId="Ttulo3Car">
    <w:name w:val="Título 3 Car"/>
    <w:basedOn w:val="Fuentedeprrafopredeter"/>
    <w:link w:val="Ttulo3"/>
    <w:rsid w:val="000242E3"/>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903712">
      <w:bodyDiv w:val="1"/>
      <w:marLeft w:val="0"/>
      <w:marRight w:val="0"/>
      <w:marTop w:val="0"/>
      <w:marBottom w:val="0"/>
      <w:divBdr>
        <w:top w:val="none" w:sz="0" w:space="0" w:color="auto"/>
        <w:left w:val="none" w:sz="0" w:space="0" w:color="auto"/>
        <w:bottom w:val="none" w:sz="0" w:space="0" w:color="auto"/>
        <w:right w:val="none" w:sz="0" w:space="0" w:color="auto"/>
      </w:divBdr>
    </w:div>
    <w:div w:id="1264924513">
      <w:bodyDiv w:val="1"/>
      <w:marLeft w:val="0"/>
      <w:marRight w:val="0"/>
      <w:marTop w:val="0"/>
      <w:marBottom w:val="0"/>
      <w:divBdr>
        <w:top w:val="none" w:sz="0" w:space="0" w:color="auto"/>
        <w:left w:val="none" w:sz="0" w:space="0" w:color="auto"/>
        <w:bottom w:val="none" w:sz="0" w:space="0" w:color="auto"/>
        <w:right w:val="none" w:sz="0" w:space="0" w:color="auto"/>
      </w:divBdr>
      <w:divsChild>
        <w:div w:id="163934509">
          <w:marLeft w:val="0"/>
          <w:marRight w:val="0"/>
          <w:marTop w:val="0"/>
          <w:marBottom w:val="0"/>
          <w:divBdr>
            <w:top w:val="none" w:sz="0" w:space="0" w:color="auto"/>
            <w:left w:val="none" w:sz="0" w:space="0" w:color="auto"/>
            <w:bottom w:val="none" w:sz="0" w:space="0" w:color="auto"/>
            <w:right w:val="none" w:sz="0" w:space="0" w:color="auto"/>
          </w:divBdr>
        </w:div>
        <w:div w:id="1826817470">
          <w:marLeft w:val="0"/>
          <w:marRight w:val="0"/>
          <w:marTop w:val="0"/>
          <w:marBottom w:val="0"/>
          <w:divBdr>
            <w:top w:val="none" w:sz="0" w:space="0" w:color="auto"/>
            <w:left w:val="none" w:sz="0" w:space="0" w:color="auto"/>
            <w:bottom w:val="none" w:sz="0" w:space="0" w:color="auto"/>
            <w:right w:val="none" w:sz="0" w:space="0" w:color="auto"/>
          </w:divBdr>
        </w:div>
        <w:div w:id="1348482465">
          <w:marLeft w:val="0"/>
          <w:marRight w:val="0"/>
          <w:marTop w:val="0"/>
          <w:marBottom w:val="0"/>
          <w:divBdr>
            <w:top w:val="none" w:sz="0" w:space="0" w:color="auto"/>
            <w:left w:val="none" w:sz="0" w:space="0" w:color="auto"/>
            <w:bottom w:val="none" w:sz="0" w:space="0" w:color="auto"/>
            <w:right w:val="none" w:sz="0" w:space="0" w:color="auto"/>
          </w:divBdr>
        </w:div>
        <w:div w:id="2009404084">
          <w:marLeft w:val="0"/>
          <w:marRight w:val="0"/>
          <w:marTop w:val="0"/>
          <w:marBottom w:val="0"/>
          <w:divBdr>
            <w:top w:val="none" w:sz="0" w:space="0" w:color="auto"/>
            <w:left w:val="none" w:sz="0" w:space="0" w:color="auto"/>
            <w:bottom w:val="none" w:sz="0" w:space="0" w:color="auto"/>
            <w:right w:val="none" w:sz="0" w:space="0" w:color="auto"/>
          </w:divBdr>
        </w:div>
        <w:div w:id="76245493">
          <w:marLeft w:val="0"/>
          <w:marRight w:val="0"/>
          <w:marTop w:val="0"/>
          <w:marBottom w:val="0"/>
          <w:divBdr>
            <w:top w:val="none" w:sz="0" w:space="0" w:color="auto"/>
            <w:left w:val="none" w:sz="0" w:space="0" w:color="auto"/>
            <w:bottom w:val="none" w:sz="0" w:space="0" w:color="auto"/>
            <w:right w:val="none" w:sz="0" w:space="0" w:color="auto"/>
          </w:divBdr>
        </w:div>
        <w:div w:id="2108958435">
          <w:marLeft w:val="0"/>
          <w:marRight w:val="0"/>
          <w:marTop w:val="0"/>
          <w:marBottom w:val="0"/>
          <w:divBdr>
            <w:top w:val="none" w:sz="0" w:space="0" w:color="auto"/>
            <w:left w:val="none" w:sz="0" w:space="0" w:color="auto"/>
            <w:bottom w:val="none" w:sz="0" w:space="0" w:color="auto"/>
            <w:right w:val="none" w:sz="0" w:space="0" w:color="auto"/>
          </w:divBdr>
        </w:div>
        <w:div w:id="1421751926">
          <w:marLeft w:val="0"/>
          <w:marRight w:val="0"/>
          <w:marTop w:val="0"/>
          <w:marBottom w:val="0"/>
          <w:divBdr>
            <w:top w:val="none" w:sz="0" w:space="0" w:color="auto"/>
            <w:left w:val="none" w:sz="0" w:space="0" w:color="auto"/>
            <w:bottom w:val="none" w:sz="0" w:space="0" w:color="auto"/>
            <w:right w:val="none" w:sz="0" w:space="0" w:color="auto"/>
          </w:divBdr>
        </w:div>
        <w:div w:id="1426808383">
          <w:marLeft w:val="0"/>
          <w:marRight w:val="0"/>
          <w:marTop w:val="0"/>
          <w:marBottom w:val="0"/>
          <w:divBdr>
            <w:top w:val="none" w:sz="0" w:space="0" w:color="auto"/>
            <w:left w:val="none" w:sz="0" w:space="0" w:color="auto"/>
            <w:bottom w:val="none" w:sz="0" w:space="0" w:color="auto"/>
            <w:right w:val="none" w:sz="0" w:space="0" w:color="auto"/>
          </w:divBdr>
        </w:div>
      </w:divsChild>
    </w:div>
    <w:div w:id="1611816627">
      <w:bodyDiv w:val="1"/>
      <w:marLeft w:val="0"/>
      <w:marRight w:val="0"/>
      <w:marTop w:val="0"/>
      <w:marBottom w:val="0"/>
      <w:divBdr>
        <w:top w:val="none" w:sz="0" w:space="0" w:color="auto"/>
        <w:left w:val="none" w:sz="0" w:space="0" w:color="auto"/>
        <w:bottom w:val="none" w:sz="0" w:space="0" w:color="auto"/>
        <w:right w:val="none" w:sz="0" w:space="0" w:color="auto"/>
      </w:divBdr>
      <w:divsChild>
        <w:div w:id="1662392622">
          <w:marLeft w:val="0"/>
          <w:marRight w:val="0"/>
          <w:marTop w:val="0"/>
          <w:marBottom w:val="0"/>
          <w:divBdr>
            <w:top w:val="none" w:sz="0" w:space="0" w:color="auto"/>
            <w:left w:val="none" w:sz="0" w:space="0" w:color="auto"/>
            <w:bottom w:val="none" w:sz="0" w:space="0" w:color="auto"/>
            <w:right w:val="none" w:sz="0" w:space="0" w:color="auto"/>
          </w:divBdr>
          <w:divsChild>
            <w:div w:id="1719429807">
              <w:marLeft w:val="0"/>
              <w:marRight w:val="0"/>
              <w:marTop w:val="0"/>
              <w:marBottom w:val="0"/>
              <w:divBdr>
                <w:top w:val="none" w:sz="0" w:space="0" w:color="auto"/>
                <w:left w:val="none" w:sz="0" w:space="0" w:color="auto"/>
                <w:bottom w:val="none" w:sz="0" w:space="0" w:color="auto"/>
                <w:right w:val="none" w:sz="0" w:space="0" w:color="auto"/>
              </w:divBdr>
              <w:divsChild>
                <w:div w:id="157512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1411">
          <w:marLeft w:val="0"/>
          <w:marRight w:val="150"/>
          <w:marTop w:val="0"/>
          <w:marBottom w:val="0"/>
          <w:divBdr>
            <w:top w:val="none" w:sz="0" w:space="0" w:color="auto"/>
            <w:left w:val="none" w:sz="0" w:space="0" w:color="auto"/>
            <w:bottom w:val="none" w:sz="0" w:space="0" w:color="auto"/>
            <w:right w:val="none" w:sz="0" w:space="0" w:color="auto"/>
          </w:divBdr>
        </w:div>
        <w:div w:id="1990018298">
          <w:marLeft w:val="0"/>
          <w:marRight w:val="0"/>
          <w:marTop w:val="0"/>
          <w:marBottom w:val="0"/>
          <w:divBdr>
            <w:top w:val="none" w:sz="0" w:space="0" w:color="auto"/>
            <w:left w:val="none" w:sz="0" w:space="0" w:color="auto"/>
            <w:bottom w:val="none" w:sz="0" w:space="0" w:color="auto"/>
            <w:right w:val="none" w:sz="0" w:space="0" w:color="auto"/>
          </w:divBdr>
        </w:div>
        <w:div w:id="824397724">
          <w:marLeft w:val="0"/>
          <w:marRight w:val="0"/>
          <w:marTop w:val="0"/>
          <w:marBottom w:val="0"/>
          <w:divBdr>
            <w:top w:val="none" w:sz="0" w:space="0" w:color="auto"/>
            <w:left w:val="none" w:sz="0" w:space="0" w:color="auto"/>
            <w:bottom w:val="none" w:sz="0" w:space="0" w:color="auto"/>
            <w:right w:val="none" w:sz="0" w:space="0" w:color="auto"/>
          </w:divBdr>
          <w:divsChild>
            <w:div w:id="131607596">
              <w:marLeft w:val="0"/>
              <w:marRight w:val="0"/>
              <w:marTop w:val="0"/>
              <w:marBottom w:val="0"/>
              <w:divBdr>
                <w:top w:val="none" w:sz="0" w:space="0" w:color="auto"/>
                <w:left w:val="none" w:sz="0" w:space="0" w:color="auto"/>
                <w:bottom w:val="none" w:sz="0" w:space="0" w:color="auto"/>
                <w:right w:val="none" w:sz="0" w:space="0" w:color="auto"/>
              </w:divBdr>
              <w:divsChild>
                <w:div w:id="102998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75546">
          <w:marLeft w:val="0"/>
          <w:marRight w:val="150"/>
          <w:marTop w:val="0"/>
          <w:marBottom w:val="0"/>
          <w:divBdr>
            <w:top w:val="none" w:sz="0" w:space="0" w:color="auto"/>
            <w:left w:val="none" w:sz="0" w:space="0" w:color="auto"/>
            <w:bottom w:val="none" w:sz="0" w:space="0" w:color="auto"/>
            <w:right w:val="none" w:sz="0" w:space="0" w:color="auto"/>
          </w:divBdr>
        </w:div>
        <w:div w:id="780953883">
          <w:marLeft w:val="0"/>
          <w:marRight w:val="0"/>
          <w:marTop w:val="0"/>
          <w:marBottom w:val="0"/>
          <w:divBdr>
            <w:top w:val="none" w:sz="0" w:space="0" w:color="auto"/>
            <w:left w:val="none" w:sz="0" w:space="0" w:color="auto"/>
            <w:bottom w:val="none" w:sz="0" w:space="0" w:color="auto"/>
            <w:right w:val="none" w:sz="0" w:space="0" w:color="auto"/>
          </w:divBdr>
        </w:div>
        <w:div w:id="252782813">
          <w:marLeft w:val="0"/>
          <w:marRight w:val="0"/>
          <w:marTop w:val="0"/>
          <w:marBottom w:val="0"/>
          <w:divBdr>
            <w:top w:val="none" w:sz="0" w:space="0" w:color="auto"/>
            <w:left w:val="none" w:sz="0" w:space="0" w:color="auto"/>
            <w:bottom w:val="none" w:sz="0" w:space="0" w:color="auto"/>
            <w:right w:val="none" w:sz="0" w:space="0" w:color="auto"/>
          </w:divBdr>
          <w:divsChild>
            <w:div w:id="1067725958">
              <w:marLeft w:val="0"/>
              <w:marRight w:val="0"/>
              <w:marTop w:val="0"/>
              <w:marBottom w:val="0"/>
              <w:divBdr>
                <w:top w:val="none" w:sz="0" w:space="0" w:color="auto"/>
                <w:left w:val="none" w:sz="0" w:space="0" w:color="auto"/>
                <w:bottom w:val="none" w:sz="0" w:space="0" w:color="auto"/>
                <w:right w:val="none" w:sz="0" w:space="0" w:color="auto"/>
              </w:divBdr>
              <w:divsChild>
                <w:div w:id="12245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6430">
          <w:marLeft w:val="0"/>
          <w:marRight w:val="150"/>
          <w:marTop w:val="0"/>
          <w:marBottom w:val="0"/>
          <w:divBdr>
            <w:top w:val="none" w:sz="0" w:space="0" w:color="auto"/>
            <w:left w:val="none" w:sz="0" w:space="0" w:color="auto"/>
            <w:bottom w:val="none" w:sz="0" w:space="0" w:color="auto"/>
            <w:right w:val="none" w:sz="0" w:space="0" w:color="auto"/>
          </w:divBdr>
        </w:div>
        <w:div w:id="1455758756">
          <w:marLeft w:val="0"/>
          <w:marRight w:val="0"/>
          <w:marTop w:val="0"/>
          <w:marBottom w:val="0"/>
          <w:divBdr>
            <w:top w:val="none" w:sz="0" w:space="0" w:color="auto"/>
            <w:left w:val="none" w:sz="0" w:space="0" w:color="auto"/>
            <w:bottom w:val="none" w:sz="0" w:space="0" w:color="auto"/>
            <w:right w:val="none" w:sz="0" w:space="0" w:color="auto"/>
          </w:divBdr>
        </w:div>
        <w:div w:id="1876389309">
          <w:marLeft w:val="0"/>
          <w:marRight w:val="0"/>
          <w:marTop w:val="0"/>
          <w:marBottom w:val="0"/>
          <w:divBdr>
            <w:top w:val="none" w:sz="0" w:space="0" w:color="auto"/>
            <w:left w:val="none" w:sz="0" w:space="0" w:color="auto"/>
            <w:bottom w:val="none" w:sz="0" w:space="0" w:color="auto"/>
            <w:right w:val="none" w:sz="0" w:space="0" w:color="auto"/>
          </w:divBdr>
          <w:divsChild>
            <w:div w:id="2061052323">
              <w:marLeft w:val="0"/>
              <w:marRight w:val="0"/>
              <w:marTop w:val="0"/>
              <w:marBottom w:val="0"/>
              <w:divBdr>
                <w:top w:val="none" w:sz="0" w:space="0" w:color="auto"/>
                <w:left w:val="none" w:sz="0" w:space="0" w:color="auto"/>
                <w:bottom w:val="none" w:sz="0" w:space="0" w:color="auto"/>
                <w:right w:val="none" w:sz="0" w:space="0" w:color="auto"/>
              </w:divBdr>
              <w:divsChild>
                <w:div w:id="46828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4309">
          <w:marLeft w:val="0"/>
          <w:marRight w:val="150"/>
          <w:marTop w:val="0"/>
          <w:marBottom w:val="0"/>
          <w:divBdr>
            <w:top w:val="none" w:sz="0" w:space="0" w:color="auto"/>
            <w:left w:val="none" w:sz="0" w:space="0" w:color="auto"/>
            <w:bottom w:val="none" w:sz="0" w:space="0" w:color="auto"/>
            <w:right w:val="none" w:sz="0" w:space="0" w:color="auto"/>
          </w:divBdr>
        </w:div>
        <w:div w:id="1427650462">
          <w:marLeft w:val="0"/>
          <w:marRight w:val="0"/>
          <w:marTop w:val="0"/>
          <w:marBottom w:val="0"/>
          <w:divBdr>
            <w:top w:val="none" w:sz="0" w:space="0" w:color="auto"/>
            <w:left w:val="none" w:sz="0" w:space="0" w:color="auto"/>
            <w:bottom w:val="none" w:sz="0" w:space="0" w:color="auto"/>
            <w:right w:val="none" w:sz="0" w:space="0" w:color="auto"/>
          </w:divBdr>
        </w:div>
        <w:div w:id="1565531717">
          <w:marLeft w:val="0"/>
          <w:marRight w:val="0"/>
          <w:marTop w:val="0"/>
          <w:marBottom w:val="0"/>
          <w:divBdr>
            <w:top w:val="none" w:sz="0" w:space="0" w:color="auto"/>
            <w:left w:val="none" w:sz="0" w:space="0" w:color="auto"/>
            <w:bottom w:val="none" w:sz="0" w:space="0" w:color="auto"/>
            <w:right w:val="none" w:sz="0" w:space="0" w:color="auto"/>
          </w:divBdr>
          <w:divsChild>
            <w:div w:id="2096584916">
              <w:marLeft w:val="0"/>
              <w:marRight w:val="0"/>
              <w:marTop w:val="0"/>
              <w:marBottom w:val="0"/>
              <w:divBdr>
                <w:top w:val="none" w:sz="0" w:space="0" w:color="auto"/>
                <w:left w:val="none" w:sz="0" w:space="0" w:color="auto"/>
                <w:bottom w:val="none" w:sz="0" w:space="0" w:color="auto"/>
                <w:right w:val="none" w:sz="0" w:space="0" w:color="auto"/>
              </w:divBdr>
              <w:divsChild>
                <w:div w:id="118902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77356">
          <w:marLeft w:val="0"/>
          <w:marRight w:val="150"/>
          <w:marTop w:val="0"/>
          <w:marBottom w:val="0"/>
          <w:divBdr>
            <w:top w:val="none" w:sz="0" w:space="0" w:color="auto"/>
            <w:left w:val="none" w:sz="0" w:space="0" w:color="auto"/>
            <w:bottom w:val="none" w:sz="0" w:space="0" w:color="auto"/>
            <w:right w:val="none" w:sz="0" w:space="0" w:color="auto"/>
          </w:divBdr>
        </w:div>
        <w:div w:id="1844778948">
          <w:marLeft w:val="0"/>
          <w:marRight w:val="0"/>
          <w:marTop w:val="0"/>
          <w:marBottom w:val="0"/>
          <w:divBdr>
            <w:top w:val="none" w:sz="0" w:space="0" w:color="auto"/>
            <w:left w:val="none" w:sz="0" w:space="0" w:color="auto"/>
            <w:bottom w:val="none" w:sz="0" w:space="0" w:color="auto"/>
            <w:right w:val="none" w:sz="0" w:space="0" w:color="auto"/>
          </w:divBdr>
        </w:div>
        <w:div w:id="90779667">
          <w:marLeft w:val="0"/>
          <w:marRight w:val="0"/>
          <w:marTop w:val="0"/>
          <w:marBottom w:val="0"/>
          <w:divBdr>
            <w:top w:val="none" w:sz="0" w:space="0" w:color="auto"/>
            <w:left w:val="none" w:sz="0" w:space="0" w:color="auto"/>
            <w:bottom w:val="none" w:sz="0" w:space="0" w:color="auto"/>
            <w:right w:val="none" w:sz="0" w:space="0" w:color="auto"/>
          </w:divBdr>
          <w:divsChild>
            <w:div w:id="634218874">
              <w:marLeft w:val="0"/>
              <w:marRight w:val="0"/>
              <w:marTop w:val="0"/>
              <w:marBottom w:val="0"/>
              <w:divBdr>
                <w:top w:val="none" w:sz="0" w:space="0" w:color="auto"/>
                <w:left w:val="none" w:sz="0" w:space="0" w:color="auto"/>
                <w:bottom w:val="none" w:sz="0" w:space="0" w:color="auto"/>
                <w:right w:val="none" w:sz="0" w:space="0" w:color="auto"/>
              </w:divBdr>
              <w:divsChild>
                <w:div w:id="15048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4618">
          <w:marLeft w:val="0"/>
          <w:marRight w:val="150"/>
          <w:marTop w:val="0"/>
          <w:marBottom w:val="0"/>
          <w:divBdr>
            <w:top w:val="none" w:sz="0" w:space="0" w:color="auto"/>
            <w:left w:val="none" w:sz="0" w:space="0" w:color="auto"/>
            <w:bottom w:val="none" w:sz="0" w:space="0" w:color="auto"/>
            <w:right w:val="none" w:sz="0" w:space="0" w:color="auto"/>
          </w:divBdr>
        </w:div>
        <w:div w:id="1233740139">
          <w:marLeft w:val="0"/>
          <w:marRight w:val="0"/>
          <w:marTop w:val="0"/>
          <w:marBottom w:val="0"/>
          <w:divBdr>
            <w:top w:val="none" w:sz="0" w:space="0" w:color="auto"/>
            <w:left w:val="none" w:sz="0" w:space="0" w:color="auto"/>
            <w:bottom w:val="none" w:sz="0" w:space="0" w:color="auto"/>
            <w:right w:val="none" w:sz="0" w:space="0" w:color="auto"/>
          </w:divBdr>
        </w:div>
        <w:div w:id="1900629440">
          <w:marLeft w:val="0"/>
          <w:marRight w:val="0"/>
          <w:marTop w:val="0"/>
          <w:marBottom w:val="0"/>
          <w:divBdr>
            <w:top w:val="none" w:sz="0" w:space="0" w:color="auto"/>
            <w:left w:val="none" w:sz="0" w:space="0" w:color="auto"/>
            <w:bottom w:val="none" w:sz="0" w:space="0" w:color="auto"/>
            <w:right w:val="none" w:sz="0" w:space="0" w:color="auto"/>
          </w:divBdr>
          <w:divsChild>
            <w:div w:id="226764632">
              <w:marLeft w:val="0"/>
              <w:marRight w:val="0"/>
              <w:marTop w:val="0"/>
              <w:marBottom w:val="0"/>
              <w:divBdr>
                <w:top w:val="none" w:sz="0" w:space="0" w:color="auto"/>
                <w:left w:val="none" w:sz="0" w:space="0" w:color="auto"/>
                <w:bottom w:val="none" w:sz="0" w:space="0" w:color="auto"/>
                <w:right w:val="none" w:sz="0" w:space="0" w:color="auto"/>
              </w:divBdr>
              <w:divsChild>
                <w:div w:id="20935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16536">
          <w:marLeft w:val="0"/>
          <w:marRight w:val="150"/>
          <w:marTop w:val="0"/>
          <w:marBottom w:val="0"/>
          <w:divBdr>
            <w:top w:val="none" w:sz="0" w:space="0" w:color="auto"/>
            <w:left w:val="none" w:sz="0" w:space="0" w:color="auto"/>
            <w:bottom w:val="none" w:sz="0" w:space="0" w:color="auto"/>
            <w:right w:val="none" w:sz="0" w:space="0" w:color="auto"/>
          </w:divBdr>
        </w:div>
        <w:div w:id="1830635825">
          <w:marLeft w:val="0"/>
          <w:marRight w:val="0"/>
          <w:marTop w:val="0"/>
          <w:marBottom w:val="0"/>
          <w:divBdr>
            <w:top w:val="none" w:sz="0" w:space="0" w:color="auto"/>
            <w:left w:val="none" w:sz="0" w:space="0" w:color="auto"/>
            <w:bottom w:val="none" w:sz="0" w:space="0" w:color="auto"/>
            <w:right w:val="none" w:sz="0" w:space="0" w:color="auto"/>
          </w:divBdr>
        </w:div>
        <w:div w:id="25180257">
          <w:marLeft w:val="0"/>
          <w:marRight w:val="0"/>
          <w:marTop w:val="0"/>
          <w:marBottom w:val="0"/>
          <w:divBdr>
            <w:top w:val="none" w:sz="0" w:space="0" w:color="auto"/>
            <w:left w:val="none" w:sz="0" w:space="0" w:color="auto"/>
            <w:bottom w:val="none" w:sz="0" w:space="0" w:color="auto"/>
            <w:right w:val="none" w:sz="0" w:space="0" w:color="auto"/>
          </w:divBdr>
          <w:divsChild>
            <w:div w:id="1011950324">
              <w:marLeft w:val="0"/>
              <w:marRight w:val="0"/>
              <w:marTop w:val="0"/>
              <w:marBottom w:val="0"/>
              <w:divBdr>
                <w:top w:val="none" w:sz="0" w:space="0" w:color="auto"/>
                <w:left w:val="none" w:sz="0" w:space="0" w:color="auto"/>
                <w:bottom w:val="none" w:sz="0" w:space="0" w:color="auto"/>
                <w:right w:val="none" w:sz="0" w:space="0" w:color="auto"/>
              </w:divBdr>
              <w:divsChild>
                <w:div w:id="20941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5775">
          <w:marLeft w:val="0"/>
          <w:marRight w:val="150"/>
          <w:marTop w:val="0"/>
          <w:marBottom w:val="0"/>
          <w:divBdr>
            <w:top w:val="none" w:sz="0" w:space="0" w:color="auto"/>
            <w:left w:val="none" w:sz="0" w:space="0" w:color="auto"/>
            <w:bottom w:val="none" w:sz="0" w:space="0" w:color="auto"/>
            <w:right w:val="none" w:sz="0" w:space="0" w:color="auto"/>
          </w:divBdr>
        </w:div>
        <w:div w:id="402021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1B037-8DB3-495E-8A91-220CA7C06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14</Pages>
  <Words>4179</Words>
  <Characters>22986</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dc:creator>
  <cp:keywords/>
  <dc:description/>
  <cp:lastModifiedBy>Gustavo Toledo</cp:lastModifiedBy>
  <cp:revision>8</cp:revision>
  <cp:lastPrinted>2021-10-19T20:27:00Z</cp:lastPrinted>
  <dcterms:created xsi:type="dcterms:W3CDTF">2021-10-18T15:15:00Z</dcterms:created>
  <dcterms:modified xsi:type="dcterms:W3CDTF">2021-10-19T20:33:00Z</dcterms:modified>
</cp:coreProperties>
</file>