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45A4" w14:textId="4F5C2775" w:rsidR="00063BC2" w:rsidRPr="00063BC2" w:rsidRDefault="00063BC2" w:rsidP="00063BC2">
      <w:pPr>
        <w:spacing w:before="240" w:after="240" w:line="360" w:lineRule="auto"/>
        <w:jc w:val="right"/>
        <w:rPr>
          <w:rFonts w:ascii="Times New Roman" w:eastAsia="Times New Roman" w:hAnsi="Times New Roman" w:cs="Times New Roman"/>
          <w:b/>
        </w:rPr>
      </w:pPr>
      <w:r w:rsidRPr="00063BC2">
        <w:rPr>
          <w:rFonts w:ascii="Times New Roman" w:hAnsi="Times New Roman" w:cs="Times New Roman"/>
          <w:b/>
          <w:bCs/>
          <w:i/>
          <w:iCs/>
          <w:color w:val="000000" w:themeColor="text1"/>
        </w:rPr>
        <w:t>Artículos científicos</w:t>
      </w:r>
    </w:p>
    <w:p w14:paraId="00000006" w14:textId="616D81DB" w:rsidR="00B956B7" w:rsidRPr="00063BC2" w:rsidRDefault="00B12B1F" w:rsidP="00063BC2">
      <w:pPr>
        <w:spacing w:line="276" w:lineRule="auto"/>
        <w:jc w:val="right"/>
        <w:rPr>
          <w:rFonts w:eastAsia="Times New Roman"/>
          <w:b/>
          <w:color w:val="000000" w:themeColor="text1"/>
          <w:sz w:val="32"/>
          <w:szCs w:val="32"/>
          <w:lang w:val="es-MX"/>
        </w:rPr>
      </w:pPr>
      <w:r w:rsidRPr="00063BC2">
        <w:rPr>
          <w:rFonts w:eastAsia="Times New Roman"/>
          <w:b/>
          <w:color w:val="000000" w:themeColor="text1"/>
          <w:sz w:val="32"/>
          <w:szCs w:val="32"/>
          <w:lang w:val="es-MX"/>
        </w:rPr>
        <w:t>La reconstrucción de la memoria a partir del cine documental mexicano</w:t>
      </w:r>
    </w:p>
    <w:p w14:paraId="00000008" w14:textId="1B732B28" w:rsidR="00B956B7" w:rsidRPr="002A012F" w:rsidRDefault="00063BC2" w:rsidP="00063BC2">
      <w:pPr>
        <w:spacing w:line="276" w:lineRule="auto"/>
        <w:jc w:val="right"/>
        <w:rPr>
          <w:rFonts w:eastAsia="Times New Roman"/>
          <w:b/>
          <w:i/>
          <w:iCs/>
          <w:color w:val="000000" w:themeColor="text1"/>
          <w:sz w:val="28"/>
          <w:szCs w:val="28"/>
          <w:lang w:val="en-US"/>
        </w:rPr>
      </w:pPr>
      <w:r w:rsidRPr="00DD50ED">
        <w:rPr>
          <w:rFonts w:eastAsia="Times New Roman"/>
          <w:b/>
          <w:i/>
          <w:iCs/>
          <w:color w:val="000000" w:themeColor="text1"/>
          <w:sz w:val="28"/>
          <w:szCs w:val="28"/>
          <w:lang w:val="en-US"/>
        </w:rPr>
        <w:br/>
      </w:r>
      <w:r w:rsidR="00B12B1F" w:rsidRPr="002A012F">
        <w:rPr>
          <w:rFonts w:eastAsia="Times New Roman"/>
          <w:b/>
          <w:i/>
          <w:iCs/>
          <w:color w:val="000000" w:themeColor="text1"/>
          <w:sz w:val="28"/>
          <w:szCs w:val="28"/>
          <w:lang w:val="en-US"/>
        </w:rPr>
        <w:t xml:space="preserve">The </w:t>
      </w:r>
      <w:r w:rsidR="00E24803" w:rsidRPr="002A012F">
        <w:rPr>
          <w:rFonts w:eastAsia="Times New Roman"/>
          <w:b/>
          <w:i/>
          <w:iCs/>
          <w:color w:val="000000" w:themeColor="text1"/>
          <w:sz w:val="28"/>
          <w:szCs w:val="28"/>
          <w:lang w:val="en-US"/>
        </w:rPr>
        <w:t>Reconstruction of Memory Through Mexican Documentary Film</w:t>
      </w:r>
    </w:p>
    <w:p w14:paraId="02259F11" w14:textId="2C4B54D4" w:rsidR="00063BC2" w:rsidRPr="00063BC2" w:rsidRDefault="00063BC2" w:rsidP="00063BC2">
      <w:pPr>
        <w:spacing w:line="276" w:lineRule="auto"/>
        <w:jc w:val="right"/>
        <w:rPr>
          <w:rFonts w:eastAsia="Times New Roman"/>
          <w:b/>
          <w:i/>
          <w:iCs/>
          <w:color w:val="000000" w:themeColor="text1"/>
          <w:sz w:val="28"/>
          <w:szCs w:val="28"/>
          <w:lang w:val="es-MX"/>
        </w:rPr>
      </w:pPr>
      <w:r w:rsidRPr="00DD50ED">
        <w:rPr>
          <w:rFonts w:eastAsia="Times New Roman"/>
          <w:b/>
          <w:i/>
          <w:iCs/>
          <w:color w:val="000000" w:themeColor="text1"/>
          <w:sz w:val="28"/>
          <w:szCs w:val="28"/>
          <w:lang w:val="es-MX"/>
        </w:rPr>
        <w:br/>
      </w:r>
      <w:r w:rsidRPr="00063BC2">
        <w:rPr>
          <w:rFonts w:eastAsia="Times New Roman"/>
          <w:b/>
          <w:i/>
          <w:iCs/>
          <w:color w:val="000000" w:themeColor="text1"/>
          <w:sz w:val="28"/>
          <w:szCs w:val="28"/>
          <w:lang w:val="es-MX"/>
        </w:rPr>
        <w:t xml:space="preserve">A </w:t>
      </w:r>
      <w:proofErr w:type="spellStart"/>
      <w:r w:rsidRPr="00063BC2">
        <w:rPr>
          <w:rFonts w:eastAsia="Times New Roman"/>
          <w:b/>
          <w:i/>
          <w:iCs/>
          <w:color w:val="000000" w:themeColor="text1"/>
          <w:sz w:val="28"/>
          <w:szCs w:val="28"/>
          <w:lang w:val="es-MX"/>
        </w:rPr>
        <w:t>reconstrução</w:t>
      </w:r>
      <w:proofErr w:type="spellEnd"/>
      <w:r w:rsidRPr="00063BC2">
        <w:rPr>
          <w:rFonts w:eastAsia="Times New Roman"/>
          <w:b/>
          <w:i/>
          <w:iCs/>
          <w:color w:val="000000" w:themeColor="text1"/>
          <w:sz w:val="28"/>
          <w:szCs w:val="28"/>
          <w:lang w:val="es-MX"/>
        </w:rPr>
        <w:t xml:space="preserve"> da </w:t>
      </w:r>
      <w:proofErr w:type="spellStart"/>
      <w:r w:rsidRPr="00063BC2">
        <w:rPr>
          <w:rFonts w:eastAsia="Times New Roman"/>
          <w:b/>
          <w:i/>
          <w:iCs/>
          <w:color w:val="000000" w:themeColor="text1"/>
          <w:sz w:val="28"/>
          <w:szCs w:val="28"/>
          <w:lang w:val="es-MX"/>
        </w:rPr>
        <w:t>memória</w:t>
      </w:r>
      <w:proofErr w:type="spellEnd"/>
      <w:r w:rsidRPr="00063BC2">
        <w:rPr>
          <w:rFonts w:eastAsia="Times New Roman"/>
          <w:b/>
          <w:i/>
          <w:iCs/>
          <w:color w:val="000000" w:themeColor="text1"/>
          <w:sz w:val="28"/>
          <w:szCs w:val="28"/>
          <w:lang w:val="es-MX"/>
        </w:rPr>
        <w:t xml:space="preserve"> a partir do cinema </w:t>
      </w:r>
      <w:proofErr w:type="spellStart"/>
      <w:r w:rsidRPr="00063BC2">
        <w:rPr>
          <w:rFonts w:eastAsia="Times New Roman"/>
          <w:b/>
          <w:i/>
          <w:iCs/>
          <w:color w:val="000000" w:themeColor="text1"/>
          <w:sz w:val="28"/>
          <w:szCs w:val="28"/>
          <w:lang w:val="es-MX"/>
        </w:rPr>
        <w:t>documentário</w:t>
      </w:r>
      <w:proofErr w:type="spellEnd"/>
      <w:r w:rsidRPr="00063BC2">
        <w:rPr>
          <w:rFonts w:eastAsia="Times New Roman"/>
          <w:b/>
          <w:i/>
          <w:iCs/>
          <w:color w:val="000000" w:themeColor="text1"/>
          <w:sz w:val="28"/>
          <w:szCs w:val="28"/>
          <w:lang w:val="es-MX"/>
        </w:rPr>
        <w:t xml:space="preserve"> mexicano</w:t>
      </w:r>
    </w:p>
    <w:p w14:paraId="2BA0AC7E" w14:textId="4E061585" w:rsidR="00AB4822" w:rsidRPr="00063BC2" w:rsidRDefault="00AB4822" w:rsidP="00DF55B9">
      <w:pPr>
        <w:spacing w:line="360" w:lineRule="auto"/>
        <w:jc w:val="center"/>
        <w:rPr>
          <w:rFonts w:ascii="Times New Roman" w:eastAsia="Times New Roman" w:hAnsi="Times New Roman" w:cs="Times New Roman"/>
          <w:b/>
          <w:lang w:val="es-MX"/>
        </w:rPr>
      </w:pPr>
    </w:p>
    <w:p w14:paraId="5A746E8D" w14:textId="214FCF2C" w:rsidR="00AB4822" w:rsidRPr="00063BC2" w:rsidRDefault="00AB4822" w:rsidP="00063BC2">
      <w:pPr>
        <w:spacing w:line="276" w:lineRule="auto"/>
        <w:jc w:val="right"/>
        <w:rPr>
          <w:rFonts w:asciiTheme="majorHAnsi" w:eastAsia="Times New Roman" w:hAnsiTheme="majorHAnsi" w:cstheme="majorHAnsi"/>
          <w:b/>
        </w:rPr>
      </w:pPr>
      <w:r w:rsidRPr="00063BC2">
        <w:rPr>
          <w:rFonts w:asciiTheme="majorHAnsi" w:eastAsia="Times New Roman" w:hAnsiTheme="majorHAnsi" w:cstheme="majorHAnsi"/>
          <w:b/>
        </w:rPr>
        <w:t>Mónica del Sagrario Medina Cuevas</w:t>
      </w:r>
    </w:p>
    <w:p w14:paraId="3256F82E" w14:textId="77777777" w:rsidR="00063BC2" w:rsidRPr="00063BC2" w:rsidRDefault="00063BC2" w:rsidP="00063BC2">
      <w:pPr>
        <w:spacing w:line="276" w:lineRule="auto"/>
        <w:jc w:val="right"/>
        <w:rPr>
          <w:rFonts w:ascii="Times New Roman" w:hAnsi="Times New Roman" w:cs="Times New Roman"/>
        </w:rPr>
      </w:pPr>
      <w:r w:rsidRPr="00063BC2">
        <w:rPr>
          <w:rFonts w:ascii="Times New Roman" w:hAnsi="Times New Roman" w:cs="Times New Roman"/>
        </w:rPr>
        <w:t>Benemérita Universidad Autónoma de Puebla, México</w:t>
      </w:r>
    </w:p>
    <w:p w14:paraId="25A4BE44" w14:textId="56F972D8" w:rsidR="00063BC2" w:rsidRPr="00433542" w:rsidRDefault="002A012F" w:rsidP="00063BC2">
      <w:pPr>
        <w:spacing w:line="276" w:lineRule="auto"/>
        <w:jc w:val="right"/>
        <w:rPr>
          <w:rFonts w:asciiTheme="majorHAnsi" w:hAnsiTheme="majorHAnsi" w:cstheme="majorHAnsi"/>
          <w:u w:val="single"/>
        </w:rPr>
      </w:pPr>
      <w:r w:rsidRPr="00433542">
        <w:rPr>
          <w:rFonts w:asciiTheme="majorHAnsi" w:hAnsiTheme="majorHAnsi" w:cstheme="majorHAnsi"/>
          <w:color w:val="FF0000"/>
        </w:rPr>
        <w:t>monica.medina@correo.buap.mx</w:t>
      </w:r>
    </w:p>
    <w:p w14:paraId="635EEF4B" w14:textId="2890813D" w:rsidR="002A012F" w:rsidRPr="00063BC2" w:rsidRDefault="00433542" w:rsidP="00063BC2">
      <w:pPr>
        <w:spacing w:line="276" w:lineRule="auto"/>
        <w:jc w:val="right"/>
        <w:rPr>
          <w:rFonts w:ascii="Times New Roman" w:eastAsia="Times New Roman" w:hAnsi="Times New Roman" w:cs="Times New Roman"/>
          <w:bCs/>
        </w:rPr>
      </w:pPr>
      <w:r w:rsidRPr="000E1421">
        <w:rPr>
          <w:rFonts w:ascii="Times New Roman" w:hAnsi="Times New Roman" w:cs="Times New Roman"/>
        </w:rPr>
        <w:t>https://orcid.org/</w:t>
      </w:r>
      <w:r w:rsidR="002A012F" w:rsidRPr="002A012F">
        <w:rPr>
          <w:rFonts w:ascii="Times New Roman" w:eastAsia="Times New Roman" w:hAnsi="Times New Roman" w:cs="Times New Roman"/>
          <w:bCs/>
        </w:rPr>
        <w:t>0000-0001-5805-427X</w:t>
      </w:r>
    </w:p>
    <w:p w14:paraId="4CAD0C69" w14:textId="77777777" w:rsidR="00063BC2" w:rsidRPr="00063BC2" w:rsidRDefault="00063BC2" w:rsidP="00063BC2">
      <w:pPr>
        <w:spacing w:line="276" w:lineRule="auto"/>
        <w:jc w:val="right"/>
        <w:rPr>
          <w:rFonts w:ascii="Times New Roman" w:eastAsia="Times New Roman" w:hAnsi="Times New Roman" w:cs="Times New Roman"/>
          <w:bCs/>
        </w:rPr>
      </w:pPr>
    </w:p>
    <w:p w14:paraId="10A76F1C" w14:textId="16DFC330" w:rsidR="00AB4822" w:rsidRPr="00063BC2" w:rsidRDefault="00AB4822" w:rsidP="00063BC2">
      <w:pPr>
        <w:spacing w:line="276" w:lineRule="auto"/>
        <w:jc w:val="right"/>
        <w:rPr>
          <w:rFonts w:asciiTheme="majorHAnsi" w:eastAsia="Times New Roman" w:hAnsiTheme="majorHAnsi" w:cstheme="majorHAnsi"/>
          <w:b/>
        </w:rPr>
      </w:pPr>
      <w:r w:rsidRPr="00063BC2">
        <w:rPr>
          <w:rFonts w:asciiTheme="majorHAnsi" w:eastAsia="Times New Roman" w:hAnsiTheme="majorHAnsi" w:cstheme="majorHAnsi"/>
          <w:b/>
        </w:rPr>
        <w:t xml:space="preserve">Alejandro Jiménez </w:t>
      </w:r>
      <w:proofErr w:type="spellStart"/>
      <w:r w:rsidRPr="00063BC2">
        <w:rPr>
          <w:rFonts w:asciiTheme="majorHAnsi" w:eastAsia="Times New Roman" w:hAnsiTheme="majorHAnsi" w:cstheme="majorHAnsi"/>
          <w:b/>
        </w:rPr>
        <w:t>Arrazquito</w:t>
      </w:r>
      <w:proofErr w:type="spellEnd"/>
    </w:p>
    <w:p w14:paraId="1F194371" w14:textId="327586E6" w:rsidR="00063BC2" w:rsidRPr="00063BC2" w:rsidRDefault="00063BC2" w:rsidP="00063BC2">
      <w:pPr>
        <w:spacing w:line="276" w:lineRule="auto"/>
        <w:jc w:val="right"/>
        <w:rPr>
          <w:rFonts w:ascii="Times New Roman" w:eastAsia="Times New Roman" w:hAnsi="Times New Roman" w:cs="Times New Roman"/>
          <w:bCs/>
        </w:rPr>
      </w:pPr>
      <w:r w:rsidRPr="00063BC2">
        <w:rPr>
          <w:rFonts w:ascii="Times New Roman" w:hAnsi="Times New Roman" w:cs="Times New Roman"/>
        </w:rPr>
        <w:t>Benemérita Universidad Autónoma de Puebla, México</w:t>
      </w:r>
    </w:p>
    <w:p w14:paraId="647A09D4" w14:textId="38D7E9C6" w:rsidR="00063BC2" w:rsidRPr="00433542" w:rsidRDefault="00063BC2" w:rsidP="00063BC2">
      <w:pPr>
        <w:spacing w:line="276" w:lineRule="auto"/>
        <w:jc w:val="right"/>
        <w:rPr>
          <w:rFonts w:asciiTheme="majorHAnsi" w:hAnsiTheme="majorHAnsi" w:cstheme="majorHAnsi"/>
          <w:color w:val="FF0000"/>
        </w:rPr>
      </w:pPr>
      <w:r w:rsidRPr="00433542">
        <w:rPr>
          <w:rFonts w:asciiTheme="majorHAnsi" w:hAnsiTheme="majorHAnsi" w:cstheme="majorHAnsi"/>
          <w:color w:val="FF0000"/>
        </w:rPr>
        <w:t>alejandro.arrazquito@correo.buap.mx</w:t>
      </w:r>
    </w:p>
    <w:p w14:paraId="0A182381" w14:textId="0CB7972F" w:rsidR="0038108C" w:rsidRPr="0038108C" w:rsidRDefault="00433542" w:rsidP="0038108C">
      <w:pPr>
        <w:jc w:val="right"/>
        <w:rPr>
          <w:rFonts w:ascii="Times New Roman" w:eastAsia="Times New Roman" w:hAnsi="Times New Roman" w:cs="Times New Roman"/>
          <w:lang w:val="es-MX"/>
        </w:rPr>
      </w:pPr>
      <w:r w:rsidRPr="000E1421">
        <w:rPr>
          <w:rFonts w:ascii="Times New Roman" w:hAnsi="Times New Roman" w:cs="Times New Roman"/>
        </w:rPr>
        <w:t>https://orcid.org/</w:t>
      </w:r>
      <w:r w:rsidR="0038108C" w:rsidRPr="0038108C">
        <w:rPr>
          <w:rFonts w:ascii="Times New Roman" w:eastAsia="Times New Roman" w:hAnsi="Times New Roman" w:cs="Times New Roman"/>
          <w:lang w:val="es-MX"/>
        </w:rPr>
        <w:t>0000-0003-4317-2593</w:t>
      </w:r>
    </w:p>
    <w:p w14:paraId="6BAA65C7" w14:textId="77777777" w:rsidR="00063BC2" w:rsidRPr="007012F6" w:rsidRDefault="00063BC2" w:rsidP="00E24803">
      <w:pPr>
        <w:spacing w:line="360" w:lineRule="auto"/>
        <w:rPr>
          <w:rFonts w:ascii="Times New Roman" w:eastAsia="Times New Roman" w:hAnsi="Times New Roman" w:cs="Times New Roman"/>
          <w:bCs/>
        </w:rPr>
      </w:pPr>
    </w:p>
    <w:p w14:paraId="00000017" w14:textId="31925387" w:rsidR="00B956B7" w:rsidRPr="00063BC2" w:rsidRDefault="00B12B1F" w:rsidP="00DF55B9">
      <w:pPr>
        <w:spacing w:line="360" w:lineRule="auto"/>
        <w:jc w:val="both"/>
        <w:rPr>
          <w:rFonts w:asciiTheme="majorHAnsi" w:eastAsia="Times New Roman" w:hAnsiTheme="majorHAnsi" w:cstheme="majorHAnsi"/>
          <w:b/>
          <w:sz w:val="28"/>
          <w:szCs w:val="28"/>
        </w:rPr>
      </w:pPr>
      <w:r w:rsidRPr="00063BC2">
        <w:rPr>
          <w:rFonts w:asciiTheme="majorHAnsi" w:eastAsia="Times New Roman" w:hAnsiTheme="majorHAnsi" w:cstheme="majorHAnsi"/>
          <w:b/>
          <w:sz w:val="28"/>
          <w:szCs w:val="28"/>
        </w:rPr>
        <w:t>Resumen</w:t>
      </w:r>
    </w:p>
    <w:p w14:paraId="0000001A" w14:textId="47A1DF22" w:rsidR="00B956B7" w:rsidRPr="00F22A4C" w:rsidRDefault="00B12B1F" w:rsidP="008C7AB7">
      <w:pPr>
        <w:spacing w:line="360" w:lineRule="auto"/>
        <w:jc w:val="both"/>
        <w:rPr>
          <w:rFonts w:ascii="Times New Roman" w:eastAsia="Times New Roman" w:hAnsi="Times New Roman" w:cs="Times New Roman"/>
        </w:rPr>
      </w:pPr>
      <w:r w:rsidRPr="00F22A4C">
        <w:rPr>
          <w:rFonts w:ascii="Times New Roman" w:eastAsia="Times New Roman" w:hAnsi="Times New Roman" w:cs="Times New Roman"/>
        </w:rPr>
        <w:t xml:space="preserve">El trabajo que aquí se presenta </w:t>
      </w:r>
      <w:r w:rsidR="00BC561E" w:rsidRPr="00F22A4C">
        <w:rPr>
          <w:rFonts w:ascii="Times New Roman" w:eastAsia="Times New Roman" w:hAnsi="Times New Roman" w:cs="Times New Roman"/>
        </w:rPr>
        <w:t>es</w:t>
      </w:r>
      <w:r w:rsidRPr="00F22A4C">
        <w:rPr>
          <w:rFonts w:ascii="Times New Roman" w:eastAsia="Times New Roman" w:hAnsi="Times New Roman" w:cs="Times New Roman"/>
        </w:rPr>
        <w:t xml:space="preserve"> un acercamiento a la memoria del México actual a través de la producción de cine documental, específicamente de dos documentales: </w:t>
      </w:r>
      <w:r w:rsidRPr="00F22A4C">
        <w:rPr>
          <w:rFonts w:ascii="Times New Roman" w:eastAsia="Times New Roman" w:hAnsi="Times New Roman" w:cs="Times New Roman"/>
          <w:i/>
        </w:rPr>
        <w:t>Los rollos perdidos de Pancho Villa</w:t>
      </w:r>
      <w:r w:rsidRPr="00F22A4C">
        <w:rPr>
          <w:rFonts w:ascii="Times New Roman" w:eastAsia="Times New Roman" w:hAnsi="Times New Roman" w:cs="Times New Roman"/>
        </w:rPr>
        <w:t xml:space="preserve"> (Rocha, 2003) y </w:t>
      </w:r>
      <w:r w:rsidRPr="00F22A4C">
        <w:rPr>
          <w:rFonts w:ascii="Times New Roman" w:eastAsia="Times New Roman" w:hAnsi="Times New Roman" w:cs="Times New Roman"/>
          <w:i/>
        </w:rPr>
        <w:t xml:space="preserve">La danza del hipocampo </w:t>
      </w:r>
      <w:r w:rsidRPr="00063BC2">
        <w:rPr>
          <w:rFonts w:ascii="Times New Roman" w:eastAsia="Times New Roman" w:hAnsi="Times New Roman" w:cs="Times New Roman"/>
          <w:iCs/>
        </w:rPr>
        <w:t>(Domínguez, 2014)</w:t>
      </w:r>
      <w:r w:rsidRPr="00F22A4C">
        <w:rPr>
          <w:rFonts w:ascii="Times New Roman" w:eastAsia="Times New Roman" w:hAnsi="Times New Roman" w:cs="Times New Roman"/>
          <w:i/>
        </w:rPr>
        <w:t xml:space="preserve">. </w:t>
      </w:r>
      <w:r w:rsidRPr="00F22A4C">
        <w:rPr>
          <w:rFonts w:ascii="Times New Roman" w:eastAsia="Times New Roman" w:hAnsi="Times New Roman" w:cs="Times New Roman"/>
        </w:rPr>
        <w:t>Se establec</w:t>
      </w:r>
      <w:r w:rsidR="00667E28">
        <w:rPr>
          <w:rFonts w:ascii="Times New Roman" w:eastAsia="Times New Roman" w:hAnsi="Times New Roman" w:cs="Times New Roman"/>
        </w:rPr>
        <w:t>e</w:t>
      </w:r>
      <w:r w:rsidRPr="00F22A4C">
        <w:rPr>
          <w:rFonts w:ascii="Times New Roman" w:eastAsia="Times New Roman" w:hAnsi="Times New Roman" w:cs="Times New Roman"/>
        </w:rPr>
        <w:t xml:space="preserve"> un diálogo con los audiovisuales considerando las propuestas teóricas de Bill Nichols (1997, 2001)</w:t>
      </w:r>
      <w:r w:rsidR="00F22A4C">
        <w:rPr>
          <w:rFonts w:ascii="Times New Roman" w:eastAsia="Times New Roman" w:hAnsi="Times New Roman" w:cs="Times New Roman"/>
        </w:rPr>
        <w:t xml:space="preserve"> </w:t>
      </w:r>
      <w:r w:rsidRPr="00F22A4C">
        <w:rPr>
          <w:rFonts w:ascii="Times New Roman" w:eastAsia="Times New Roman" w:hAnsi="Times New Roman" w:cs="Times New Roman"/>
        </w:rPr>
        <w:t xml:space="preserve">y las reflexiones de la memoria de Maurice </w:t>
      </w:r>
      <w:proofErr w:type="spellStart"/>
      <w:r w:rsidRPr="00F22A4C">
        <w:rPr>
          <w:rFonts w:ascii="Times New Roman" w:eastAsia="Times New Roman" w:hAnsi="Times New Roman" w:cs="Times New Roman"/>
        </w:rPr>
        <w:t>Halbwachs</w:t>
      </w:r>
      <w:proofErr w:type="spellEnd"/>
      <w:r w:rsidRPr="00F22A4C">
        <w:rPr>
          <w:rFonts w:ascii="Times New Roman" w:eastAsia="Times New Roman" w:hAnsi="Times New Roman" w:cs="Times New Roman"/>
        </w:rPr>
        <w:t xml:space="preserve"> (2004)</w:t>
      </w:r>
      <w:r w:rsidR="00AE76C2" w:rsidRPr="00F22A4C">
        <w:rPr>
          <w:rFonts w:ascii="Times New Roman" w:eastAsia="Times New Roman" w:hAnsi="Times New Roman" w:cs="Times New Roman"/>
        </w:rPr>
        <w:t>.</w:t>
      </w:r>
      <w:r w:rsidR="00F22A4C">
        <w:rPr>
          <w:rFonts w:ascii="Times New Roman" w:eastAsia="Times New Roman" w:hAnsi="Times New Roman" w:cs="Times New Roman"/>
        </w:rPr>
        <w:t xml:space="preserve"> </w:t>
      </w:r>
      <w:r w:rsidRPr="00F22A4C">
        <w:rPr>
          <w:rFonts w:ascii="Times New Roman" w:eastAsia="Times New Roman" w:hAnsi="Times New Roman" w:cs="Times New Roman"/>
        </w:rPr>
        <w:t xml:space="preserve">Este trabajo sistematiza la revisión del audiovisual desde el análisis textual fílmico de base semiótico-estructuralista como metodología. Se recurre específicamente a la propuesta de </w:t>
      </w:r>
      <w:proofErr w:type="spellStart"/>
      <w:r w:rsidRPr="00F22A4C">
        <w:rPr>
          <w:rFonts w:ascii="Times New Roman" w:eastAsia="Times New Roman" w:hAnsi="Times New Roman" w:cs="Times New Roman"/>
        </w:rPr>
        <w:t>Casetti</w:t>
      </w:r>
      <w:proofErr w:type="spellEnd"/>
      <w:r w:rsidRPr="00F22A4C">
        <w:rPr>
          <w:rFonts w:ascii="Times New Roman" w:eastAsia="Times New Roman" w:hAnsi="Times New Roman" w:cs="Times New Roman"/>
        </w:rPr>
        <w:t xml:space="preserve"> y Di </w:t>
      </w:r>
      <w:proofErr w:type="spellStart"/>
      <w:r w:rsidRPr="00F22A4C">
        <w:rPr>
          <w:rFonts w:ascii="Times New Roman" w:eastAsia="Times New Roman" w:hAnsi="Times New Roman" w:cs="Times New Roman"/>
        </w:rPr>
        <w:t>Chio</w:t>
      </w:r>
      <w:proofErr w:type="spellEnd"/>
      <w:r w:rsidRPr="00F22A4C">
        <w:rPr>
          <w:rFonts w:ascii="Times New Roman" w:eastAsia="Times New Roman" w:hAnsi="Times New Roman" w:cs="Times New Roman"/>
        </w:rPr>
        <w:t xml:space="preserve"> (1991). Los ejercicios audiovisuales aquí revisados revelan la memoria individual y colectiva</w:t>
      </w:r>
      <w:r w:rsidR="00F22A4C">
        <w:rPr>
          <w:rFonts w:ascii="Times New Roman" w:eastAsia="Times New Roman" w:hAnsi="Times New Roman" w:cs="Times New Roman"/>
        </w:rPr>
        <w:t>. Se trata de filmes en donde</w:t>
      </w:r>
      <w:r w:rsidRPr="00F22A4C">
        <w:rPr>
          <w:rFonts w:ascii="Times New Roman" w:eastAsia="Times New Roman" w:hAnsi="Times New Roman" w:cs="Times New Roman"/>
        </w:rPr>
        <w:t xml:space="preserve"> los realizadores forman parte del relato y exponen los mecanismos de la memoria a partir de las imágenes y los sonidos. </w:t>
      </w:r>
      <w:bookmarkStart w:id="0" w:name="_Hlk101910312"/>
      <w:r w:rsidRPr="00F22A4C">
        <w:rPr>
          <w:rFonts w:ascii="Times New Roman" w:eastAsia="Times New Roman" w:hAnsi="Times New Roman" w:cs="Times New Roman"/>
        </w:rPr>
        <w:t>La representación de la sociedad mexicana según la memoria individual y colectiva en estas dos producciones acentúa la necesidad de reflexionar sobre acontecimientos sociales a través de una visión personal.</w:t>
      </w:r>
    </w:p>
    <w:bookmarkEnd w:id="0"/>
    <w:p w14:paraId="0000001C" w14:textId="20856BAD" w:rsidR="00B956B7" w:rsidRDefault="00B12B1F" w:rsidP="00DF55B9">
      <w:pPr>
        <w:spacing w:line="360" w:lineRule="auto"/>
        <w:jc w:val="both"/>
        <w:rPr>
          <w:rFonts w:ascii="Times New Roman" w:eastAsia="Times New Roman" w:hAnsi="Times New Roman" w:cs="Times New Roman"/>
        </w:rPr>
      </w:pPr>
      <w:r w:rsidRPr="00063BC2">
        <w:rPr>
          <w:rFonts w:asciiTheme="majorHAnsi" w:eastAsia="Times New Roman" w:hAnsiTheme="majorHAnsi" w:cstheme="majorHAnsi"/>
          <w:b/>
          <w:sz w:val="28"/>
          <w:szCs w:val="28"/>
        </w:rPr>
        <w:t>Palabras clave:</w:t>
      </w:r>
      <w:r w:rsidRPr="007012F6">
        <w:rPr>
          <w:rFonts w:ascii="Times New Roman" w:eastAsia="Times New Roman" w:hAnsi="Times New Roman" w:cs="Times New Roman"/>
        </w:rPr>
        <w:t xml:space="preserve"> cine documental mexicano, memoria individual, memoria colectiva, modalidades de representación.</w:t>
      </w:r>
    </w:p>
    <w:p w14:paraId="0000001E" w14:textId="77777777" w:rsidR="00B956B7" w:rsidRPr="002A012F" w:rsidRDefault="00B12B1F" w:rsidP="00DF55B9">
      <w:pPr>
        <w:shd w:val="clear" w:color="auto" w:fill="FFFFFF"/>
        <w:spacing w:line="360" w:lineRule="auto"/>
        <w:jc w:val="both"/>
        <w:rPr>
          <w:rFonts w:asciiTheme="majorHAnsi" w:eastAsia="Times New Roman" w:hAnsiTheme="majorHAnsi" w:cstheme="majorHAnsi"/>
          <w:b/>
          <w:sz w:val="28"/>
          <w:szCs w:val="28"/>
          <w:lang w:val="en-US"/>
        </w:rPr>
      </w:pPr>
      <w:r w:rsidRPr="002A012F">
        <w:rPr>
          <w:rFonts w:asciiTheme="majorHAnsi" w:eastAsia="Times New Roman" w:hAnsiTheme="majorHAnsi" w:cstheme="majorHAnsi"/>
          <w:b/>
          <w:sz w:val="28"/>
          <w:szCs w:val="28"/>
          <w:lang w:val="en-US"/>
        </w:rPr>
        <w:lastRenderedPageBreak/>
        <w:t>Abstract</w:t>
      </w:r>
    </w:p>
    <w:p w14:paraId="00000021" w14:textId="73F90ECB" w:rsidR="00B956B7" w:rsidRPr="00063BC2" w:rsidRDefault="00B12B1F" w:rsidP="00F15FB7">
      <w:pPr>
        <w:shd w:val="clear" w:color="auto" w:fill="FFFFFF"/>
        <w:spacing w:line="360" w:lineRule="auto"/>
        <w:jc w:val="both"/>
        <w:rPr>
          <w:rFonts w:ascii="Times New Roman" w:eastAsia="Times New Roman" w:hAnsi="Times New Roman" w:cs="Times New Roman"/>
          <w:lang w:val="en-US"/>
        </w:rPr>
      </w:pPr>
      <w:r w:rsidRPr="00063BC2">
        <w:rPr>
          <w:rFonts w:ascii="Times New Roman" w:eastAsia="Times New Roman" w:hAnsi="Times New Roman" w:cs="Times New Roman"/>
          <w:lang w:val="en-US"/>
        </w:rPr>
        <w:t xml:space="preserve">This paper is an approach to the concept of memory in contemporary Mexico through documentary film production, specifically in two films: </w:t>
      </w:r>
      <w:r w:rsidRPr="00063BC2">
        <w:rPr>
          <w:rFonts w:ascii="Times New Roman" w:eastAsia="Times New Roman" w:hAnsi="Times New Roman" w:cs="Times New Roman"/>
          <w:i/>
          <w:lang w:val="en-US"/>
        </w:rPr>
        <w:t xml:space="preserve">Los </w:t>
      </w:r>
      <w:proofErr w:type="spellStart"/>
      <w:r w:rsidRPr="00063BC2">
        <w:rPr>
          <w:rFonts w:ascii="Times New Roman" w:eastAsia="Times New Roman" w:hAnsi="Times New Roman" w:cs="Times New Roman"/>
          <w:i/>
          <w:lang w:val="en-US"/>
        </w:rPr>
        <w:t>rollos</w:t>
      </w:r>
      <w:proofErr w:type="spellEnd"/>
      <w:r w:rsidRPr="00063BC2">
        <w:rPr>
          <w:rFonts w:ascii="Times New Roman" w:eastAsia="Times New Roman" w:hAnsi="Times New Roman" w:cs="Times New Roman"/>
          <w:i/>
          <w:lang w:val="en-US"/>
        </w:rPr>
        <w:t xml:space="preserve"> </w:t>
      </w:r>
      <w:proofErr w:type="spellStart"/>
      <w:r w:rsidRPr="00063BC2">
        <w:rPr>
          <w:rFonts w:ascii="Times New Roman" w:eastAsia="Times New Roman" w:hAnsi="Times New Roman" w:cs="Times New Roman"/>
          <w:i/>
          <w:lang w:val="en-US"/>
        </w:rPr>
        <w:t>perdidos</w:t>
      </w:r>
      <w:proofErr w:type="spellEnd"/>
      <w:r w:rsidRPr="00063BC2">
        <w:rPr>
          <w:rFonts w:ascii="Times New Roman" w:eastAsia="Times New Roman" w:hAnsi="Times New Roman" w:cs="Times New Roman"/>
          <w:i/>
          <w:lang w:val="en-US"/>
        </w:rPr>
        <w:t xml:space="preserve"> de </w:t>
      </w:r>
      <w:proofErr w:type="spellStart"/>
      <w:r w:rsidRPr="00063BC2">
        <w:rPr>
          <w:rFonts w:ascii="Times New Roman" w:eastAsia="Times New Roman" w:hAnsi="Times New Roman" w:cs="Times New Roman"/>
          <w:i/>
          <w:lang w:val="en-US"/>
        </w:rPr>
        <w:t>Pancho</w:t>
      </w:r>
      <w:proofErr w:type="spellEnd"/>
      <w:r w:rsidRPr="00063BC2">
        <w:rPr>
          <w:rFonts w:ascii="Times New Roman" w:eastAsia="Times New Roman" w:hAnsi="Times New Roman" w:cs="Times New Roman"/>
          <w:i/>
          <w:lang w:val="en-US"/>
        </w:rPr>
        <w:t xml:space="preserve"> Villa </w:t>
      </w:r>
      <w:r w:rsidRPr="00063BC2">
        <w:rPr>
          <w:rFonts w:ascii="Times New Roman" w:eastAsia="Times New Roman" w:hAnsi="Times New Roman" w:cs="Times New Roman"/>
          <w:lang w:val="en-US"/>
        </w:rPr>
        <w:t xml:space="preserve">(Rocha, 2003), and </w:t>
      </w:r>
      <w:r w:rsidRPr="00063BC2">
        <w:rPr>
          <w:rFonts w:ascii="Times New Roman" w:eastAsia="Times New Roman" w:hAnsi="Times New Roman" w:cs="Times New Roman"/>
          <w:i/>
          <w:lang w:val="en-US"/>
        </w:rPr>
        <w:t xml:space="preserve">La danza del </w:t>
      </w:r>
      <w:proofErr w:type="spellStart"/>
      <w:r w:rsidRPr="00063BC2">
        <w:rPr>
          <w:rFonts w:ascii="Times New Roman" w:eastAsia="Times New Roman" w:hAnsi="Times New Roman" w:cs="Times New Roman"/>
          <w:i/>
          <w:lang w:val="en-US"/>
        </w:rPr>
        <w:t>hipocampo</w:t>
      </w:r>
      <w:proofErr w:type="spellEnd"/>
      <w:r w:rsidRPr="00063BC2">
        <w:rPr>
          <w:rFonts w:ascii="Times New Roman" w:eastAsia="Times New Roman" w:hAnsi="Times New Roman" w:cs="Times New Roman"/>
          <w:lang w:val="en-US"/>
        </w:rPr>
        <w:t xml:space="preserve"> (Domínguez, 2014). We analyze both audiovisual pieces using the theoretical concepts developed by Bill Nichols (1997, 2001). We also consider Maurice </w:t>
      </w:r>
      <w:proofErr w:type="spellStart"/>
      <w:r w:rsidRPr="00063BC2">
        <w:rPr>
          <w:rFonts w:ascii="Times New Roman" w:eastAsia="Times New Roman" w:hAnsi="Times New Roman" w:cs="Times New Roman"/>
          <w:lang w:val="en-US"/>
        </w:rPr>
        <w:t>Halbwachs</w:t>
      </w:r>
      <w:proofErr w:type="spellEnd"/>
      <w:r w:rsidRPr="00063BC2">
        <w:rPr>
          <w:rFonts w:ascii="Times New Roman" w:eastAsia="Times New Roman" w:hAnsi="Times New Roman" w:cs="Times New Roman"/>
          <w:lang w:val="en-US"/>
        </w:rPr>
        <w:t xml:space="preserve"> (2004) work on memory</w:t>
      </w:r>
      <w:r w:rsidR="00F22A4C" w:rsidRPr="00063BC2">
        <w:rPr>
          <w:rFonts w:ascii="Times New Roman" w:eastAsia="Times New Roman" w:hAnsi="Times New Roman" w:cs="Times New Roman"/>
          <w:lang w:val="en-US"/>
        </w:rPr>
        <w:t>.</w:t>
      </w:r>
      <w:r w:rsidR="00F15FB7" w:rsidRPr="00063BC2">
        <w:rPr>
          <w:rFonts w:ascii="Times New Roman" w:eastAsia="Times New Roman" w:hAnsi="Times New Roman" w:cs="Times New Roman"/>
          <w:lang w:val="en-US"/>
        </w:rPr>
        <w:t xml:space="preserve"> </w:t>
      </w:r>
      <w:r w:rsidRPr="00063BC2">
        <w:rPr>
          <w:rFonts w:ascii="Times New Roman" w:eastAsia="Times New Roman" w:hAnsi="Times New Roman" w:cs="Times New Roman"/>
          <w:lang w:val="en-US"/>
        </w:rPr>
        <w:t xml:space="preserve">This paper is a review on audiovisual production through a film-textual methodology developed on semiotics and structuralism concepts. We use the works of </w:t>
      </w:r>
      <w:proofErr w:type="spellStart"/>
      <w:r w:rsidRPr="00063BC2">
        <w:rPr>
          <w:rFonts w:ascii="Times New Roman" w:eastAsia="Times New Roman" w:hAnsi="Times New Roman" w:cs="Times New Roman"/>
          <w:lang w:val="en-US"/>
        </w:rPr>
        <w:t>Casetti</w:t>
      </w:r>
      <w:proofErr w:type="spellEnd"/>
      <w:r w:rsidRPr="00063BC2">
        <w:rPr>
          <w:rFonts w:ascii="Times New Roman" w:eastAsia="Times New Roman" w:hAnsi="Times New Roman" w:cs="Times New Roman"/>
          <w:lang w:val="en-US"/>
        </w:rPr>
        <w:t xml:space="preserve"> and Di </w:t>
      </w:r>
      <w:proofErr w:type="spellStart"/>
      <w:r w:rsidRPr="00063BC2">
        <w:rPr>
          <w:rFonts w:ascii="Times New Roman" w:eastAsia="Times New Roman" w:hAnsi="Times New Roman" w:cs="Times New Roman"/>
          <w:lang w:val="en-US"/>
        </w:rPr>
        <w:t>Chio</w:t>
      </w:r>
      <w:proofErr w:type="spellEnd"/>
      <w:r w:rsidRPr="00063BC2">
        <w:rPr>
          <w:rFonts w:ascii="Times New Roman" w:eastAsia="Times New Roman" w:hAnsi="Times New Roman" w:cs="Times New Roman"/>
          <w:lang w:val="en-US"/>
        </w:rPr>
        <w:t xml:space="preserve"> (1991). The audiovisual pieces analyzed in this paper play with individual and collective memory, as the filmmakers themselves take part of the storytelling and show the mechanisms of their memories through images and sounds. Their representation of Mexican society under their personal and collective memories </w:t>
      </w:r>
      <w:proofErr w:type="gramStart"/>
      <w:r w:rsidRPr="00063BC2">
        <w:rPr>
          <w:rFonts w:ascii="Times New Roman" w:eastAsia="Times New Roman" w:hAnsi="Times New Roman" w:cs="Times New Roman"/>
          <w:lang w:val="en-US"/>
        </w:rPr>
        <w:t>reveal</w:t>
      </w:r>
      <w:proofErr w:type="gramEnd"/>
      <w:r w:rsidRPr="00063BC2">
        <w:rPr>
          <w:rFonts w:ascii="Times New Roman" w:eastAsia="Times New Roman" w:hAnsi="Times New Roman" w:cs="Times New Roman"/>
          <w:lang w:val="en-US"/>
        </w:rPr>
        <w:t xml:space="preserve"> the necessity of further narratives of social events through personal points of view.</w:t>
      </w:r>
    </w:p>
    <w:p w14:paraId="00000023" w14:textId="114EAEE3" w:rsidR="00B956B7" w:rsidRDefault="00B12B1F" w:rsidP="00DF55B9">
      <w:pPr>
        <w:shd w:val="clear" w:color="auto" w:fill="FFFFFF"/>
        <w:spacing w:line="360" w:lineRule="auto"/>
        <w:jc w:val="both"/>
        <w:rPr>
          <w:rFonts w:ascii="Times New Roman" w:eastAsia="Times New Roman" w:hAnsi="Times New Roman" w:cs="Times New Roman"/>
          <w:lang w:val="en-US"/>
        </w:rPr>
      </w:pPr>
      <w:r w:rsidRPr="00063BC2">
        <w:rPr>
          <w:rFonts w:asciiTheme="majorHAnsi" w:eastAsia="Times New Roman" w:hAnsiTheme="majorHAnsi" w:cstheme="majorHAnsi"/>
          <w:b/>
          <w:sz w:val="28"/>
          <w:szCs w:val="28"/>
          <w:lang w:val="en-US"/>
        </w:rPr>
        <w:t>Keywords:</w:t>
      </w:r>
      <w:r w:rsidRPr="00063BC2">
        <w:rPr>
          <w:rFonts w:ascii="Times New Roman" w:eastAsia="Times New Roman" w:hAnsi="Times New Roman" w:cs="Times New Roman"/>
          <w:lang w:val="en-US"/>
        </w:rPr>
        <w:t xml:space="preserve"> Mexican documentary film, personal memory, collective memory, modes of representation.</w:t>
      </w:r>
    </w:p>
    <w:p w14:paraId="1297F0DE" w14:textId="6A00232D" w:rsidR="00063BC2" w:rsidRDefault="00063BC2" w:rsidP="00DF55B9">
      <w:pPr>
        <w:shd w:val="clear" w:color="auto" w:fill="FFFFFF"/>
        <w:spacing w:line="360" w:lineRule="auto"/>
        <w:jc w:val="both"/>
        <w:rPr>
          <w:rFonts w:ascii="Times New Roman" w:eastAsia="Times New Roman" w:hAnsi="Times New Roman" w:cs="Times New Roman"/>
          <w:lang w:val="en-US"/>
        </w:rPr>
      </w:pPr>
    </w:p>
    <w:p w14:paraId="22526DD6" w14:textId="4CAB9D72" w:rsidR="00063BC2" w:rsidRPr="002A012F" w:rsidRDefault="00063BC2" w:rsidP="00DF55B9">
      <w:pPr>
        <w:shd w:val="clear" w:color="auto" w:fill="FFFFFF"/>
        <w:spacing w:line="360" w:lineRule="auto"/>
        <w:jc w:val="both"/>
        <w:rPr>
          <w:rFonts w:asciiTheme="majorHAnsi" w:eastAsia="Times New Roman" w:hAnsiTheme="majorHAnsi" w:cstheme="majorHAnsi"/>
          <w:b/>
          <w:sz w:val="28"/>
          <w:szCs w:val="28"/>
          <w:lang w:val="es-MX"/>
        </w:rPr>
      </w:pPr>
      <w:r w:rsidRPr="002A012F">
        <w:rPr>
          <w:rFonts w:asciiTheme="majorHAnsi" w:eastAsia="Times New Roman" w:hAnsiTheme="majorHAnsi" w:cstheme="majorHAnsi"/>
          <w:b/>
          <w:sz w:val="28"/>
          <w:szCs w:val="28"/>
          <w:lang w:val="es-MX"/>
        </w:rPr>
        <w:t>Resumo</w:t>
      </w:r>
    </w:p>
    <w:p w14:paraId="007D02E9" w14:textId="77777777" w:rsidR="00063BC2" w:rsidRPr="00063BC2" w:rsidRDefault="00063BC2" w:rsidP="00063BC2">
      <w:pPr>
        <w:shd w:val="clear" w:color="auto" w:fill="FFFFFF"/>
        <w:spacing w:line="360" w:lineRule="auto"/>
        <w:jc w:val="both"/>
        <w:rPr>
          <w:rFonts w:ascii="Times New Roman" w:eastAsia="Times New Roman" w:hAnsi="Times New Roman" w:cs="Times New Roman"/>
          <w:lang w:val="es-MX"/>
        </w:rPr>
      </w:pPr>
      <w:r w:rsidRPr="00063BC2">
        <w:rPr>
          <w:rFonts w:ascii="Times New Roman" w:eastAsia="Times New Roman" w:hAnsi="Times New Roman" w:cs="Times New Roman"/>
          <w:lang w:val="es-MX"/>
        </w:rPr>
        <w:t xml:space="preserve">O </w:t>
      </w:r>
      <w:proofErr w:type="spellStart"/>
      <w:r w:rsidRPr="00063BC2">
        <w:rPr>
          <w:rFonts w:ascii="Times New Roman" w:eastAsia="Times New Roman" w:hAnsi="Times New Roman" w:cs="Times New Roman"/>
          <w:lang w:val="es-MX"/>
        </w:rPr>
        <w:t>trabalho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aqui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apresentado</w:t>
      </w:r>
      <w:proofErr w:type="spellEnd"/>
      <w:r w:rsidRPr="00063BC2">
        <w:rPr>
          <w:rFonts w:ascii="Times New Roman" w:eastAsia="Times New Roman" w:hAnsi="Times New Roman" w:cs="Times New Roman"/>
          <w:lang w:val="es-MX"/>
        </w:rPr>
        <w:t xml:space="preserve"> é </w:t>
      </w:r>
      <w:proofErr w:type="spellStart"/>
      <w:r w:rsidRPr="00063BC2">
        <w:rPr>
          <w:rFonts w:ascii="Times New Roman" w:eastAsia="Times New Roman" w:hAnsi="Times New Roman" w:cs="Times New Roman"/>
          <w:lang w:val="es-MX"/>
        </w:rPr>
        <w:t>uma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aproximação</w:t>
      </w:r>
      <w:proofErr w:type="spellEnd"/>
      <w:r w:rsidRPr="00063BC2">
        <w:rPr>
          <w:rFonts w:ascii="Times New Roman" w:eastAsia="Times New Roman" w:hAnsi="Times New Roman" w:cs="Times New Roman"/>
          <w:lang w:val="es-MX"/>
        </w:rPr>
        <w:t xml:space="preserve"> à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do México </w:t>
      </w:r>
      <w:proofErr w:type="spellStart"/>
      <w:r w:rsidRPr="00063BC2">
        <w:rPr>
          <w:rFonts w:ascii="Times New Roman" w:eastAsia="Times New Roman" w:hAnsi="Times New Roman" w:cs="Times New Roman"/>
          <w:lang w:val="es-MX"/>
        </w:rPr>
        <w:t>atual</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através</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produção</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documentários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especificamente</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dois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documentários</w:t>
      </w:r>
      <w:proofErr w:type="spellEnd"/>
      <w:r w:rsidRPr="00063BC2">
        <w:rPr>
          <w:rFonts w:ascii="Times New Roman" w:eastAsia="Times New Roman" w:hAnsi="Times New Roman" w:cs="Times New Roman"/>
          <w:lang w:val="es-MX"/>
        </w:rPr>
        <w:t xml:space="preserve">: Os Rolos Perdidos de Pancho Villa (Rocha, 2003) e A </w:t>
      </w:r>
      <w:proofErr w:type="spellStart"/>
      <w:r w:rsidRPr="00063BC2">
        <w:rPr>
          <w:rFonts w:ascii="Times New Roman" w:eastAsia="Times New Roman" w:hAnsi="Times New Roman" w:cs="Times New Roman"/>
          <w:lang w:val="es-MX"/>
        </w:rPr>
        <w:t>Dança</w:t>
      </w:r>
      <w:proofErr w:type="spellEnd"/>
      <w:r w:rsidRPr="00063BC2">
        <w:rPr>
          <w:rFonts w:ascii="Times New Roman" w:eastAsia="Times New Roman" w:hAnsi="Times New Roman" w:cs="Times New Roman"/>
          <w:lang w:val="es-MX"/>
        </w:rPr>
        <w:t xml:space="preserve"> do Hipocampo (Domínguez, 2014)</w:t>
      </w:r>
      <w:proofErr w:type="gramStart"/>
      <w:r w:rsidRPr="00063BC2">
        <w:rPr>
          <w:rFonts w:ascii="Times New Roman" w:eastAsia="Times New Roman" w:hAnsi="Times New Roman" w:cs="Times New Roman"/>
          <w:lang w:val="es-MX"/>
        </w:rPr>
        <w:t>. .</w:t>
      </w:r>
      <w:proofErr w:type="gram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Um</w:t>
      </w:r>
      <w:proofErr w:type="spellEnd"/>
      <w:r w:rsidRPr="00063BC2">
        <w:rPr>
          <w:rFonts w:ascii="Times New Roman" w:eastAsia="Times New Roman" w:hAnsi="Times New Roman" w:cs="Times New Roman"/>
          <w:lang w:val="es-MX"/>
        </w:rPr>
        <w:t xml:space="preserve"> diálogo </w:t>
      </w:r>
      <w:proofErr w:type="spellStart"/>
      <w:r w:rsidRPr="00063BC2">
        <w:rPr>
          <w:rFonts w:ascii="Times New Roman" w:eastAsia="Times New Roman" w:hAnsi="Times New Roman" w:cs="Times New Roman"/>
          <w:lang w:val="es-MX"/>
        </w:rPr>
        <w:t>com</w:t>
      </w:r>
      <w:proofErr w:type="spellEnd"/>
      <w:r w:rsidRPr="00063BC2">
        <w:rPr>
          <w:rFonts w:ascii="Times New Roman" w:eastAsia="Times New Roman" w:hAnsi="Times New Roman" w:cs="Times New Roman"/>
          <w:lang w:val="es-MX"/>
        </w:rPr>
        <w:t xml:space="preserve"> o audiovisual </w:t>
      </w:r>
      <w:proofErr w:type="spellStart"/>
      <w:r w:rsidRPr="00063BC2">
        <w:rPr>
          <w:rFonts w:ascii="Times New Roman" w:eastAsia="Times New Roman" w:hAnsi="Times New Roman" w:cs="Times New Roman"/>
          <w:lang w:val="es-MX"/>
        </w:rPr>
        <w:t>foi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estabelecido</w:t>
      </w:r>
      <w:proofErr w:type="spellEnd"/>
      <w:r w:rsidRPr="00063BC2">
        <w:rPr>
          <w:rFonts w:ascii="Times New Roman" w:eastAsia="Times New Roman" w:hAnsi="Times New Roman" w:cs="Times New Roman"/>
          <w:lang w:val="es-MX"/>
        </w:rPr>
        <w:t xml:space="preserve"> considerando as </w:t>
      </w:r>
      <w:proofErr w:type="spellStart"/>
      <w:r w:rsidRPr="00063BC2">
        <w:rPr>
          <w:rFonts w:ascii="Times New Roman" w:eastAsia="Times New Roman" w:hAnsi="Times New Roman" w:cs="Times New Roman"/>
          <w:lang w:val="es-MX"/>
        </w:rPr>
        <w:t>propostas</w:t>
      </w:r>
      <w:proofErr w:type="spellEnd"/>
      <w:r w:rsidRPr="00063BC2">
        <w:rPr>
          <w:rFonts w:ascii="Times New Roman" w:eastAsia="Times New Roman" w:hAnsi="Times New Roman" w:cs="Times New Roman"/>
          <w:lang w:val="es-MX"/>
        </w:rPr>
        <w:t xml:space="preserve"> teóricas de Bill Nichols (1997, 2001) e as </w:t>
      </w:r>
      <w:proofErr w:type="spellStart"/>
      <w:r w:rsidRPr="00063BC2">
        <w:rPr>
          <w:rFonts w:ascii="Times New Roman" w:eastAsia="Times New Roman" w:hAnsi="Times New Roman" w:cs="Times New Roman"/>
          <w:lang w:val="es-MX"/>
        </w:rPr>
        <w:t>reflexões</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de Maurice </w:t>
      </w:r>
      <w:proofErr w:type="spellStart"/>
      <w:r w:rsidRPr="00063BC2">
        <w:rPr>
          <w:rFonts w:ascii="Times New Roman" w:eastAsia="Times New Roman" w:hAnsi="Times New Roman" w:cs="Times New Roman"/>
          <w:lang w:val="es-MX"/>
        </w:rPr>
        <w:t>Halbwachs</w:t>
      </w:r>
      <w:proofErr w:type="spellEnd"/>
      <w:r w:rsidRPr="00063BC2">
        <w:rPr>
          <w:rFonts w:ascii="Times New Roman" w:eastAsia="Times New Roman" w:hAnsi="Times New Roman" w:cs="Times New Roman"/>
          <w:lang w:val="es-MX"/>
        </w:rPr>
        <w:t xml:space="preserve"> (2004). Este </w:t>
      </w:r>
      <w:proofErr w:type="spellStart"/>
      <w:r w:rsidRPr="00063BC2">
        <w:rPr>
          <w:rFonts w:ascii="Times New Roman" w:eastAsia="Times New Roman" w:hAnsi="Times New Roman" w:cs="Times New Roman"/>
          <w:lang w:val="es-MX"/>
        </w:rPr>
        <w:t>trabalho</w:t>
      </w:r>
      <w:proofErr w:type="spellEnd"/>
      <w:r w:rsidRPr="00063BC2">
        <w:rPr>
          <w:rFonts w:ascii="Times New Roman" w:eastAsia="Times New Roman" w:hAnsi="Times New Roman" w:cs="Times New Roman"/>
          <w:lang w:val="es-MX"/>
        </w:rPr>
        <w:t xml:space="preserve"> sistematiza a </w:t>
      </w:r>
      <w:proofErr w:type="spellStart"/>
      <w:r w:rsidRPr="00063BC2">
        <w:rPr>
          <w:rFonts w:ascii="Times New Roman" w:eastAsia="Times New Roman" w:hAnsi="Times New Roman" w:cs="Times New Roman"/>
          <w:lang w:val="es-MX"/>
        </w:rPr>
        <w:t>revisão</w:t>
      </w:r>
      <w:proofErr w:type="spellEnd"/>
      <w:r w:rsidRPr="00063BC2">
        <w:rPr>
          <w:rFonts w:ascii="Times New Roman" w:eastAsia="Times New Roman" w:hAnsi="Times New Roman" w:cs="Times New Roman"/>
          <w:lang w:val="es-MX"/>
        </w:rPr>
        <w:t xml:space="preserve"> do audiovisual a partir da </w:t>
      </w:r>
      <w:proofErr w:type="spellStart"/>
      <w:r w:rsidRPr="00063BC2">
        <w:rPr>
          <w:rFonts w:ascii="Times New Roman" w:eastAsia="Times New Roman" w:hAnsi="Times New Roman" w:cs="Times New Roman"/>
          <w:lang w:val="es-MX"/>
        </w:rPr>
        <w:t>análise</w:t>
      </w:r>
      <w:proofErr w:type="spellEnd"/>
      <w:r w:rsidRPr="00063BC2">
        <w:rPr>
          <w:rFonts w:ascii="Times New Roman" w:eastAsia="Times New Roman" w:hAnsi="Times New Roman" w:cs="Times New Roman"/>
          <w:lang w:val="es-MX"/>
        </w:rPr>
        <w:t xml:space="preserve"> textual semiótico-</w:t>
      </w:r>
      <w:proofErr w:type="spellStart"/>
      <w:r w:rsidRPr="00063BC2">
        <w:rPr>
          <w:rFonts w:ascii="Times New Roman" w:eastAsia="Times New Roman" w:hAnsi="Times New Roman" w:cs="Times New Roman"/>
          <w:lang w:val="es-MX"/>
        </w:rPr>
        <w:t>estruturalista</w:t>
      </w:r>
      <w:proofErr w:type="spellEnd"/>
      <w:r w:rsidRPr="00063BC2">
        <w:rPr>
          <w:rFonts w:ascii="Times New Roman" w:eastAsia="Times New Roman" w:hAnsi="Times New Roman" w:cs="Times New Roman"/>
          <w:lang w:val="es-MX"/>
        </w:rPr>
        <w:t xml:space="preserve"> do filme como </w:t>
      </w:r>
      <w:proofErr w:type="spellStart"/>
      <w:r w:rsidRPr="00063BC2">
        <w:rPr>
          <w:rFonts w:ascii="Times New Roman" w:eastAsia="Times New Roman" w:hAnsi="Times New Roman" w:cs="Times New Roman"/>
          <w:lang w:val="es-MX"/>
        </w:rPr>
        <w:t>metodologia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Especificamente</w:t>
      </w:r>
      <w:proofErr w:type="spellEnd"/>
      <w:r w:rsidRPr="00063BC2">
        <w:rPr>
          <w:rFonts w:ascii="Times New Roman" w:eastAsia="Times New Roman" w:hAnsi="Times New Roman" w:cs="Times New Roman"/>
          <w:lang w:val="es-MX"/>
        </w:rPr>
        <w:t xml:space="preserve">, utiliza-se a </w:t>
      </w:r>
      <w:proofErr w:type="spellStart"/>
      <w:r w:rsidRPr="00063BC2">
        <w:rPr>
          <w:rFonts w:ascii="Times New Roman" w:eastAsia="Times New Roman" w:hAnsi="Times New Roman" w:cs="Times New Roman"/>
          <w:lang w:val="es-MX"/>
        </w:rPr>
        <w:t>proposta</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Casetti</w:t>
      </w:r>
      <w:proofErr w:type="spellEnd"/>
      <w:r w:rsidRPr="00063BC2">
        <w:rPr>
          <w:rFonts w:ascii="Times New Roman" w:eastAsia="Times New Roman" w:hAnsi="Times New Roman" w:cs="Times New Roman"/>
          <w:lang w:val="es-MX"/>
        </w:rPr>
        <w:t xml:space="preserve"> e Di </w:t>
      </w:r>
      <w:proofErr w:type="spellStart"/>
      <w:r w:rsidRPr="00063BC2">
        <w:rPr>
          <w:rFonts w:ascii="Times New Roman" w:eastAsia="Times New Roman" w:hAnsi="Times New Roman" w:cs="Times New Roman"/>
          <w:lang w:val="es-MX"/>
        </w:rPr>
        <w:t>Chio</w:t>
      </w:r>
      <w:proofErr w:type="spellEnd"/>
      <w:r w:rsidRPr="00063BC2">
        <w:rPr>
          <w:rFonts w:ascii="Times New Roman" w:eastAsia="Times New Roman" w:hAnsi="Times New Roman" w:cs="Times New Roman"/>
          <w:lang w:val="es-MX"/>
        </w:rPr>
        <w:t xml:space="preserve"> (1991). Os </w:t>
      </w:r>
      <w:proofErr w:type="spellStart"/>
      <w:r w:rsidRPr="00063BC2">
        <w:rPr>
          <w:rFonts w:ascii="Times New Roman" w:eastAsia="Times New Roman" w:hAnsi="Times New Roman" w:cs="Times New Roman"/>
          <w:lang w:val="es-MX"/>
        </w:rPr>
        <w:t>exercícios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audiovisuais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aqui</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analisados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revelam</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São filmes em que os cineastas </w:t>
      </w:r>
      <w:proofErr w:type="spellStart"/>
      <w:r w:rsidRPr="00063BC2">
        <w:rPr>
          <w:rFonts w:ascii="Times New Roman" w:eastAsia="Times New Roman" w:hAnsi="Times New Roman" w:cs="Times New Roman"/>
          <w:lang w:val="es-MX"/>
        </w:rPr>
        <w:t>fazem</w:t>
      </w:r>
      <w:proofErr w:type="spellEnd"/>
      <w:r w:rsidRPr="00063BC2">
        <w:rPr>
          <w:rFonts w:ascii="Times New Roman" w:eastAsia="Times New Roman" w:hAnsi="Times New Roman" w:cs="Times New Roman"/>
          <w:lang w:val="es-MX"/>
        </w:rPr>
        <w:t xml:space="preserve"> parte da </w:t>
      </w:r>
      <w:proofErr w:type="spellStart"/>
      <w:r w:rsidRPr="00063BC2">
        <w:rPr>
          <w:rFonts w:ascii="Times New Roman" w:eastAsia="Times New Roman" w:hAnsi="Times New Roman" w:cs="Times New Roman"/>
          <w:lang w:val="es-MX"/>
        </w:rPr>
        <w:t>história</w:t>
      </w:r>
      <w:proofErr w:type="spellEnd"/>
      <w:r w:rsidRPr="00063BC2">
        <w:rPr>
          <w:rFonts w:ascii="Times New Roman" w:eastAsia="Times New Roman" w:hAnsi="Times New Roman" w:cs="Times New Roman"/>
          <w:lang w:val="es-MX"/>
        </w:rPr>
        <w:t xml:space="preserve"> e </w:t>
      </w:r>
      <w:proofErr w:type="spellStart"/>
      <w:r w:rsidRPr="00063BC2">
        <w:rPr>
          <w:rFonts w:ascii="Times New Roman" w:eastAsia="Times New Roman" w:hAnsi="Times New Roman" w:cs="Times New Roman"/>
          <w:lang w:val="es-MX"/>
        </w:rPr>
        <w:t>expõem</w:t>
      </w:r>
      <w:proofErr w:type="spellEnd"/>
      <w:r w:rsidRPr="00063BC2">
        <w:rPr>
          <w:rFonts w:ascii="Times New Roman" w:eastAsia="Times New Roman" w:hAnsi="Times New Roman" w:cs="Times New Roman"/>
          <w:lang w:val="es-MX"/>
        </w:rPr>
        <w:t xml:space="preserve"> os mecanismos da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baseados</w:t>
      </w:r>
      <w:proofErr w:type="spellEnd"/>
      <w:r w:rsidRPr="00063BC2">
        <w:rPr>
          <w:rFonts w:ascii="Times New Roman" w:eastAsia="Times New Roman" w:hAnsi="Times New Roman" w:cs="Times New Roman"/>
          <w:lang w:val="es-MX"/>
        </w:rPr>
        <w:t xml:space="preserve"> em </w:t>
      </w:r>
      <w:proofErr w:type="spellStart"/>
      <w:r w:rsidRPr="00063BC2">
        <w:rPr>
          <w:rFonts w:ascii="Times New Roman" w:eastAsia="Times New Roman" w:hAnsi="Times New Roman" w:cs="Times New Roman"/>
          <w:lang w:val="es-MX"/>
        </w:rPr>
        <w:t>imagens</w:t>
      </w:r>
      <w:proofErr w:type="spellEnd"/>
      <w:r w:rsidRPr="00063BC2">
        <w:rPr>
          <w:rFonts w:ascii="Times New Roman" w:eastAsia="Times New Roman" w:hAnsi="Times New Roman" w:cs="Times New Roman"/>
          <w:lang w:val="es-MX"/>
        </w:rPr>
        <w:t xml:space="preserve"> e </w:t>
      </w:r>
      <w:proofErr w:type="spellStart"/>
      <w:r w:rsidRPr="00063BC2">
        <w:rPr>
          <w:rFonts w:ascii="Times New Roman" w:eastAsia="Times New Roman" w:hAnsi="Times New Roman" w:cs="Times New Roman"/>
          <w:lang w:val="es-MX"/>
        </w:rPr>
        <w:t>sons</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representação</w:t>
      </w:r>
      <w:proofErr w:type="spellEnd"/>
      <w:r w:rsidRPr="00063BC2">
        <w:rPr>
          <w:rFonts w:ascii="Times New Roman" w:eastAsia="Times New Roman" w:hAnsi="Times New Roman" w:cs="Times New Roman"/>
          <w:lang w:val="es-MX"/>
        </w:rPr>
        <w:t xml:space="preserve"> da </w:t>
      </w:r>
      <w:proofErr w:type="spellStart"/>
      <w:r w:rsidRPr="00063BC2">
        <w:rPr>
          <w:rFonts w:ascii="Times New Roman" w:eastAsia="Times New Roman" w:hAnsi="Times New Roman" w:cs="Times New Roman"/>
          <w:lang w:val="es-MX"/>
        </w:rPr>
        <w:t>sociedade</w:t>
      </w:r>
      <w:proofErr w:type="spellEnd"/>
      <w:r w:rsidRPr="00063BC2">
        <w:rPr>
          <w:rFonts w:ascii="Times New Roman" w:eastAsia="Times New Roman" w:hAnsi="Times New Roman" w:cs="Times New Roman"/>
          <w:lang w:val="es-MX"/>
        </w:rPr>
        <w:t xml:space="preserve"> mexicana de </w:t>
      </w:r>
      <w:proofErr w:type="spellStart"/>
      <w:r w:rsidRPr="00063BC2">
        <w:rPr>
          <w:rFonts w:ascii="Times New Roman" w:eastAsia="Times New Roman" w:hAnsi="Times New Roman" w:cs="Times New Roman"/>
          <w:lang w:val="es-MX"/>
        </w:rPr>
        <w:t>acordo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com</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nessas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duas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produções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acentua</w:t>
      </w:r>
      <w:proofErr w:type="spellEnd"/>
      <w:r w:rsidRPr="00063BC2">
        <w:rPr>
          <w:rFonts w:ascii="Times New Roman" w:eastAsia="Times New Roman" w:hAnsi="Times New Roman" w:cs="Times New Roman"/>
          <w:lang w:val="es-MX"/>
        </w:rPr>
        <w:t xml:space="preserve"> a </w:t>
      </w:r>
      <w:proofErr w:type="spellStart"/>
      <w:r w:rsidRPr="00063BC2">
        <w:rPr>
          <w:rFonts w:ascii="Times New Roman" w:eastAsia="Times New Roman" w:hAnsi="Times New Roman" w:cs="Times New Roman"/>
          <w:lang w:val="es-MX"/>
        </w:rPr>
        <w:t>necessidade</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refletir</w:t>
      </w:r>
      <w:proofErr w:type="spellEnd"/>
      <w:r w:rsidRPr="00063BC2">
        <w:rPr>
          <w:rFonts w:ascii="Times New Roman" w:eastAsia="Times New Roman" w:hAnsi="Times New Roman" w:cs="Times New Roman"/>
          <w:lang w:val="es-MX"/>
        </w:rPr>
        <w:t xml:space="preserve"> sobre os </w:t>
      </w:r>
      <w:proofErr w:type="spellStart"/>
      <w:r w:rsidRPr="00063BC2">
        <w:rPr>
          <w:rFonts w:ascii="Times New Roman" w:eastAsia="Times New Roman" w:hAnsi="Times New Roman" w:cs="Times New Roman"/>
          <w:lang w:val="es-MX"/>
        </w:rPr>
        <w:t>acontecimentos</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sociais</w:t>
      </w:r>
      <w:proofErr w:type="spellEnd"/>
      <w:r w:rsidRPr="00063BC2">
        <w:rPr>
          <w:rFonts w:ascii="Times New Roman" w:eastAsia="Times New Roman" w:hAnsi="Times New Roman" w:cs="Times New Roman"/>
          <w:lang w:val="es-MX"/>
        </w:rPr>
        <w:t xml:space="preserve"> por </w:t>
      </w:r>
      <w:proofErr w:type="spellStart"/>
      <w:r w:rsidRPr="00063BC2">
        <w:rPr>
          <w:rFonts w:ascii="Times New Roman" w:eastAsia="Times New Roman" w:hAnsi="Times New Roman" w:cs="Times New Roman"/>
          <w:lang w:val="es-MX"/>
        </w:rPr>
        <w:t>meio</w:t>
      </w:r>
      <w:proofErr w:type="spellEnd"/>
      <w:r w:rsidRPr="00063BC2">
        <w:rPr>
          <w:rFonts w:ascii="Times New Roman" w:eastAsia="Times New Roman" w:hAnsi="Times New Roman" w:cs="Times New Roman"/>
          <w:lang w:val="es-MX"/>
        </w:rPr>
        <w:t xml:space="preserve"> de </w:t>
      </w:r>
      <w:proofErr w:type="spellStart"/>
      <w:r w:rsidRPr="00063BC2">
        <w:rPr>
          <w:rFonts w:ascii="Times New Roman" w:eastAsia="Times New Roman" w:hAnsi="Times New Roman" w:cs="Times New Roman"/>
          <w:lang w:val="es-MX"/>
        </w:rPr>
        <w:t>uma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visão</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pessoal</w:t>
      </w:r>
      <w:proofErr w:type="spellEnd"/>
      <w:r w:rsidRPr="00063BC2">
        <w:rPr>
          <w:rFonts w:ascii="Times New Roman" w:eastAsia="Times New Roman" w:hAnsi="Times New Roman" w:cs="Times New Roman"/>
          <w:lang w:val="es-MX"/>
        </w:rPr>
        <w:t>.</w:t>
      </w:r>
    </w:p>
    <w:p w14:paraId="6EC405E3" w14:textId="6905795E" w:rsidR="00063BC2" w:rsidRDefault="00063BC2" w:rsidP="00063BC2">
      <w:pPr>
        <w:shd w:val="clear" w:color="auto" w:fill="FFFFFF"/>
        <w:spacing w:line="360" w:lineRule="auto"/>
        <w:jc w:val="both"/>
        <w:rPr>
          <w:rFonts w:ascii="Times New Roman" w:eastAsia="Times New Roman" w:hAnsi="Times New Roman" w:cs="Times New Roman"/>
          <w:lang w:val="es-MX"/>
        </w:rPr>
      </w:pPr>
      <w:proofErr w:type="spellStart"/>
      <w:r w:rsidRPr="002A012F">
        <w:rPr>
          <w:rFonts w:asciiTheme="majorHAnsi" w:eastAsia="Times New Roman" w:hAnsiTheme="majorHAnsi" w:cstheme="majorHAnsi"/>
          <w:b/>
          <w:sz w:val="28"/>
          <w:szCs w:val="28"/>
          <w:lang w:val="es-MX"/>
        </w:rPr>
        <w:t>Palavras</w:t>
      </w:r>
      <w:proofErr w:type="spellEnd"/>
      <w:r w:rsidRPr="002A012F">
        <w:rPr>
          <w:rFonts w:asciiTheme="majorHAnsi" w:eastAsia="Times New Roman" w:hAnsiTheme="majorHAnsi" w:cstheme="majorHAnsi"/>
          <w:b/>
          <w:sz w:val="28"/>
          <w:szCs w:val="28"/>
          <w:lang w:val="es-MX"/>
        </w:rPr>
        <w:t>-chave:</w:t>
      </w:r>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documentário</w:t>
      </w:r>
      <w:proofErr w:type="spellEnd"/>
      <w:r w:rsidRPr="00063BC2">
        <w:rPr>
          <w:rFonts w:ascii="Times New Roman" w:eastAsia="Times New Roman" w:hAnsi="Times New Roman" w:cs="Times New Roman"/>
          <w:lang w:val="es-MX"/>
        </w:rPr>
        <w:t xml:space="preserve"> mexicano,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individual, </w:t>
      </w:r>
      <w:proofErr w:type="spellStart"/>
      <w:r w:rsidRPr="00063BC2">
        <w:rPr>
          <w:rFonts w:ascii="Times New Roman" w:eastAsia="Times New Roman" w:hAnsi="Times New Roman" w:cs="Times New Roman"/>
          <w:lang w:val="es-MX"/>
        </w:rPr>
        <w:t>memória</w:t>
      </w:r>
      <w:proofErr w:type="spellEnd"/>
      <w:r w:rsidRPr="00063BC2">
        <w:rPr>
          <w:rFonts w:ascii="Times New Roman" w:eastAsia="Times New Roman" w:hAnsi="Times New Roman" w:cs="Times New Roman"/>
          <w:lang w:val="es-MX"/>
        </w:rPr>
        <w:t xml:space="preserve"> </w:t>
      </w:r>
      <w:proofErr w:type="spellStart"/>
      <w:r w:rsidRPr="00063BC2">
        <w:rPr>
          <w:rFonts w:ascii="Times New Roman" w:eastAsia="Times New Roman" w:hAnsi="Times New Roman" w:cs="Times New Roman"/>
          <w:lang w:val="es-MX"/>
        </w:rPr>
        <w:t>coletiva</w:t>
      </w:r>
      <w:proofErr w:type="spellEnd"/>
      <w:r w:rsidRPr="00063BC2">
        <w:rPr>
          <w:rFonts w:ascii="Times New Roman" w:eastAsia="Times New Roman" w:hAnsi="Times New Roman" w:cs="Times New Roman"/>
          <w:lang w:val="es-MX"/>
        </w:rPr>
        <w:t xml:space="preserve">, modos de </w:t>
      </w:r>
      <w:proofErr w:type="spellStart"/>
      <w:r w:rsidRPr="00063BC2">
        <w:rPr>
          <w:rFonts w:ascii="Times New Roman" w:eastAsia="Times New Roman" w:hAnsi="Times New Roman" w:cs="Times New Roman"/>
          <w:lang w:val="es-MX"/>
        </w:rPr>
        <w:t>representação</w:t>
      </w:r>
      <w:proofErr w:type="spellEnd"/>
      <w:r w:rsidRPr="00063BC2">
        <w:rPr>
          <w:rFonts w:ascii="Times New Roman" w:eastAsia="Times New Roman" w:hAnsi="Times New Roman" w:cs="Times New Roman"/>
          <w:lang w:val="es-MX"/>
        </w:rPr>
        <w:t>.</w:t>
      </w:r>
    </w:p>
    <w:p w14:paraId="09A33B63" w14:textId="77777777" w:rsidR="00063BC2" w:rsidRPr="004334EF" w:rsidRDefault="00063BC2" w:rsidP="00063BC2">
      <w:pPr>
        <w:pStyle w:val="HTMLconformatoprevio"/>
        <w:shd w:val="clear" w:color="auto" w:fill="FFFFFF"/>
        <w:tabs>
          <w:tab w:val="left" w:pos="8647"/>
        </w:tabs>
        <w:rPr>
          <w:rFonts w:ascii="Times New Roman" w:hAnsi="Times New Roman"/>
          <w:color w:val="000000"/>
        </w:rPr>
      </w:pPr>
      <w:r w:rsidRPr="00906375">
        <w:rPr>
          <w:rFonts w:ascii="Times New Roman" w:hAnsi="Times New Roman"/>
          <w:b/>
          <w:color w:val="000000"/>
        </w:rPr>
        <w:t>Fecha Recepción:</w:t>
      </w:r>
      <w:r w:rsidRPr="00906375">
        <w:rPr>
          <w:rFonts w:ascii="Times New Roman" w:hAnsi="Times New Roman"/>
          <w:color w:val="000000"/>
        </w:rPr>
        <w:t xml:space="preserve"> </w:t>
      </w:r>
      <w:proofErr w:type="gramStart"/>
      <w:r>
        <w:rPr>
          <w:rFonts w:ascii="Times New Roman" w:hAnsi="Times New Roman"/>
          <w:color w:val="000000"/>
        </w:rPr>
        <w:t>Enero</w:t>
      </w:r>
      <w:proofErr w:type="gramEnd"/>
      <w:r>
        <w:rPr>
          <w:rFonts w:ascii="Times New Roman" w:hAnsi="Times New Roman"/>
          <w:color w:val="000000"/>
        </w:rPr>
        <w:t xml:space="preserve"> 2022</w:t>
      </w:r>
      <w:r w:rsidRPr="00906375">
        <w:rPr>
          <w:rFonts w:ascii="Times New Roman" w:hAnsi="Times New Roman"/>
          <w:color w:val="000000"/>
        </w:rPr>
        <w:t xml:space="preserve">                               </w:t>
      </w:r>
      <w:r w:rsidRPr="00906375">
        <w:rPr>
          <w:rFonts w:ascii="Times New Roman" w:hAnsi="Times New Roman"/>
          <w:b/>
          <w:color w:val="000000"/>
        </w:rPr>
        <w:t>Fecha Aceptación:</w:t>
      </w:r>
      <w:r w:rsidRPr="00906375">
        <w:rPr>
          <w:rFonts w:ascii="Times New Roman" w:hAnsi="Times New Roman"/>
          <w:color w:val="000000"/>
        </w:rPr>
        <w:t xml:space="preserve"> </w:t>
      </w:r>
      <w:r>
        <w:rPr>
          <w:rFonts w:ascii="Times New Roman" w:hAnsi="Times New Roman"/>
          <w:color w:val="000000"/>
        </w:rPr>
        <w:t>Julio 2022</w:t>
      </w:r>
    </w:p>
    <w:p w14:paraId="562A0E18" w14:textId="77777777" w:rsidR="00063BC2" w:rsidRPr="004B4BDA" w:rsidRDefault="00000000" w:rsidP="00063BC2">
      <w:pPr>
        <w:pBdr>
          <w:top w:val="nil"/>
          <w:left w:val="nil"/>
          <w:bottom w:val="nil"/>
          <w:right w:val="nil"/>
          <w:between w:val="nil"/>
        </w:pBdr>
        <w:spacing w:line="360" w:lineRule="auto"/>
        <w:jc w:val="both"/>
        <w:rPr>
          <w:bCs/>
          <w:iCs/>
          <w:color w:val="000000"/>
        </w:rPr>
      </w:pPr>
      <w:r>
        <w:rPr>
          <w:noProof/>
        </w:rPr>
        <w:pict w14:anchorId="1F7FEC91">
          <v:rect id="_x0000_i1025" alt="" style="width:441.9pt;height:.05pt;mso-width-percent:0;mso-height-percent:0;mso-width-percent:0;mso-height-percent:0" o:hralign="center" o:hrstd="t" o:hr="t" fillcolor="#a0a0a0" stroked="f"/>
        </w:pict>
      </w:r>
    </w:p>
    <w:p w14:paraId="00000025" w14:textId="77777777" w:rsidR="00B956B7" w:rsidRPr="007012F6" w:rsidRDefault="00B12B1F" w:rsidP="00063BC2">
      <w:pPr>
        <w:spacing w:line="360" w:lineRule="auto"/>
        <w:jc w:val="center"/>
        <w:rPr>
          <w:rFonts w:ascii="Times New Roman" w:eastAsia="Times New Roman" w:hAnsi="Times New Roman" w:cs="Times New Roman"/>
          <w:sz w:val="32"/>
          <w:szCs w:val="32"/>
        </w:rPr>
      </w:pPr>
      <w:r w:rsidRPr="007012F6">
        <w:rPr>
          <w:rFonts w:ascii="Times New Roman" w:eastAsia="Times New Roman" w:hAnsi="Times New Roman" w:cs="Times New Roman"/>
          <w:b/>
          <w:sz w:val="32"/>
          <w:szCs w:val="32"/>
        </w:rPr>
        <w:lastRenderedPageBreak/>
        <w:t>Introducción</w:t>
      </w:r>
    </w:p>
    <w:p w14:paraId="00000026" w14:textId="1773C508" w:rsidR="00B956B7" w:rsidRPr="007012F6" w:rsidRDefault="00B12B1F" w:rsidP="00F15FB7">
      <w:pPr>
        <w:spacing w:line="360" w:lineRule="auto"/>
        <w:ind w:firstLine="720"/>
        <w:jc w:val="both"/>
        <w:rPr>
          <w:rFonts w:ascii="Times New Roman" w:eastAsia="Times New Roman" w:hAnsi="Times New Roman" w:cs="Times New Roman"/>
          <w:highlight w:val="yellow"/>
        </w:rPr>
      </w:pPr>
      <w:bookmarkStart w:id="1" w:name="_Hlk101952348"/>
      <w:r w:rsidRPr="007012F6">
        <w:rPr>
          <w:rFonts w:ascii="Times New Roman" w:eastAsia="Times New Roman" w:hAnsi="Times New Roman" w:cs="Times New Roman"/>
        </w:rPr>
        <w:t>El cine documental</w:t>
      </w:r>
      <w:r w:rsidR="00467624" w:rsidRPr="007012F6">
        <w:rPr>
          <w:rFonts w:ascii="Times New Roman" w:eastAsia="Times New Roman" w:hAnsi="Times New Roman" w:cs="Times New Roman"/>
        </w:rPr>
        <w:t>,</w:t>
      </w:r>
      <w:r w:rsidRPr="007012F6">
        <w:rPr>
          <w:rFonts w:ascii="Times New Roman" w:eastAsia="Times New Roman" w:hAnsi="Times New Roman" w:cs="Times New Roman"/>
        </w:rPr>
        <w:t xml:space="preserve"> en cualquier lugar</w:t>
      </w:r>
      <w:r w:rsidR="00467624" w:rsidRPr="007012F6">
        <w:rPr>
          <w:rFonts w:ascii="Times New Roman" w:eastAsia="Times New Roman" w:hAnsi="Times New Roman" w:cs="Times New Roman"/>
        </w:rPr>
        <w:t>,</w:t>
      </w:r>
      <w:r w:rsidRPr="007012F6">
        <w:rPr>
          <w:rFonts w:ascii="Times New Roman" w:eastAsia="Times New Roman" w:hAnsi="Times New Roman" w:cs="Times New Roman"/>
        </w:rPr>
        <w:t xml:space="preserve"> es clave para </w:t>
      </w:r>
      <w:r w:rsidR="00664C8D" w:rsidRPr="007012F6">
        <w:rPr>
          <w:rFonts w:ascii="Times New Roman" w:eastAsia="Times New Roman" w:hAnsi="Times New Roman" w:cs="Times New Roman"/>
        </w:rPr>
        <w:t>recuperar la memoria de</w:t>
      </w:r>
      <w:r w:rsidRPr="007012F6">
        <w:rPr>
          <w:rFonts w:ascii="Times New Roman" w:eastAsia="Times New Roman" w:hAnsi="Times New Roman" w:cs="Times New Roman"/>
        </w:rPr>
        <w:t xml:space="preserve"> acontecimientos sociales, políticos y económicos que han marcado</w:t>
      </w:r>
      <w:r w:rsidR="00742577" w:rsidRPr="007012F6">
        <w:rPr>
          <w:rFonts w:ascii="Times New Roman" w:eastAsia="Times New Roman" w:hAnsi="Times New Roman" w:cs="Times New Roman"/>
        </w:rPr>
        <w:t xml:space="preserve"> a comunidades enteras</w:t>
      </w:r>
      <w:r w:rsidRPr="007012F6">
        <w:rPr>
          <w:rFonts w:ascii="Times New Roman" w:eastAsia="Times New Roman" w:hAnsi="Times New Roman" w:cs="Times New Roman"/>
        </w:rPr>
        <w:t>; para sensibilizar a las generaciones actuales y futuras sobre aquello que presuntamente no debería repetirse y también sobre los aspectos culturales que habría que preservar. Se apela aquí a la función de la memoria</w:t>
      </w:r>
      <w:r w:rsidR="000957E2" w:rsidRPr="007012F6">
        <w:rPr>
          <w:rFonts w:ascii="Times New Roman" w:eastAsia="Times New Roman" w:hAnsi="Times New Roman" w:cs="Times New Roman"/>
        </w:rPr>
        <w:t xml:space="preserve"> </w:t>
      </w:r>
      <w:r w:rsidR="007012F6">
        <w:rPr>
          <w:rFonts w:ascii="Times New Roman" w:eastAsia="Times New Roman" w:hAnsi="Times New Roman" w:cs="Times New Roman"/>
        </w:rPr>
        <w:t>descrita</w:t>
      </w:r>
      <w:r w:rsidRPr="007012F6">
        <w:rPr>
          <w:rFonts w:ascii="Times New Roman" w:eastAsia="Times New Roman" w:hAnsi="Times New Roman" w:cs="Times New Roman"/>
        </w:rPr>
        <w:t xml:space="preserve"> por Sánchez (2006) como “actualización del pasado para que permanezca ante nuestros ojos como presente, con su fuerza de enseñanza moral, en lugar de transigir a un acomodo con su lejanía” (p. 167).</w:t>
      </w:r>
    </w:p>
    <w:bookmarkEnd w:id="1"/>
    <w:p w14:paraId="57252D3D" w14:textId="13024E54" w:rsidR="004B30A0"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El documental ofrece al espectador una posibilidad para relacionarse con </w:t>
      </w:r>
      <w:r w:rsidR="00664C8D" w:rsidRPr="007012F6">
        <w:rPr>
          <w:rFonts w:ascii="Times New Roman" w:eastAsia="Times New Roman" w:hAnsi="Times New Roman" w:cs="Times New Roman"/>
        </w:rPr>
        <w:t>imágenes</w:t>
      </w:r>
      <w:r w:rsidRPr="007012F6">
        <w:rPr>
          <w:rFonts w:ascii="Times New Roman" w:eastAsia="Times New Roman" w:hAnsi="Times New Roman" w:cs="Times New Roman"/>
        </w:rPr>
        <w:t xml:space="preserve"> que se encuentran cercanas a la realidad. El audiovisual funciona para sensibilizar sobre la </w:t>
      </w:r>
      <w:r w:rsidR="004B30A0" w:rsidRPr="007012F6">
        <w:rPr>
          <w:rFonts w:ascii="Times New Roman" w:eastAsia="Times New Roman" w:hAnsi="Times New Roman" w:cs="Times New Roman"/>
        </w:rPr>
        <w:t>situación</w:t>
      </w:r>
      <w:r w:rsidRPr="007012F6">
        <w:rPr>
          <w:rFonts w:ascii="Times New Roman" w:eastAsia="Times New Roman" w:hAnsi="Times New Roman" w:cs="Times New Roman"/>
        </w:rPr>
        <w:t xml:space="preserve"> que se narra. </w:t>
      </w:r>
    </w:p>
    <w:p w14:paraId="00000027" w14:textId="199119F9" w:rsidR="00B956B7" w:rsidRPr="007012F6" w:rsidRDefault="00B12B1F" w:rsidP="00063BC2">
      <w:pPr>
        <w:spacing w:line="360" w:lineRule="auto"/>
        <w:ind w:left="1418"/>
        <w:jc w:val="both"/>
        <w:rPr>
          <w:rFonts w:ascii="Times New Roman" w:eastAsia="Times New Roman" w:hAnsi="Times New Roman" w:cs="Times New Roman"/>
        </w:rPr>
      </w:pPr>
      <w:r w:rsidRPr="007012F6">
        <w:rPr>
          <w:rFonts w:ascii="Times New Roman" w:eastAsia="Times New Roman" w:hAnsi="Times New Roman" w:cs="Times New Roman"/>
        </w:rPr>
        <w:t xml:space="preserve">El acercamiento a la experiencia </w:t>
      </w:r>
      <w:r w:rsidR="003723A6" w:rsidRPr="007012F6">
        <w:rPr>
          <w:rFonts w:ascii="Times New Roman" w:eastAsia="Times New Roman" w:hAnsi="Times New Roman" w:cs="Times New Roman"/>
        </w:rPr>
        <w:t>estética</w:t>
      </w:r>
      <w:r w:rsidRPr="007012F6">
        <w:rPr>
          <w:rFonts w:ascii="Times New Roman" w:eastAsia="Times New Roman" w:hAnsi="Times New Roman" w:cs="Times New Roman"/>
        </w:rPr>
        <w:t xml:space="preserve"> en el cine pone el acento en otras </w:t>
      </w:r>
      <w:r w:rsidR="003723A6" w:rsidRPr="007012F6">
        <w:rPr>
          <w:rFonts w:ascii="Times New Roman" w:eastAsia="Times New Roman" w:hAnsi="Times New Roman" w:cs="Times New Roman"/>
        </w:rPr>
        <w:t>características</w:t>
      </w:r>
      <w:r w:rsidRPr="007012F6">
        <w:rPr>
          <w:rFonts w:ascii="Times New Roman" w:eastAsia="Times New Roman" w:hAnsi="Times New Roman" w:cs="Times New Roman"/>
        </w:rPr>
        <w:t xml:space="preserve"> determinantes del filme ligadas con las respuestas emotivas y cognitivas del espectador. Se trata de una experiencia particular e intransferible que se construye gracias a la </w:t>
      </w:r>
      <w:r w:rsidR="009A3FA3" w:rsidRPr="007012F6">
        <w:rPr>
          <w:rFonts w:ascii="Times New Roman" w:eastAsia="Times New Roman" w:hAnsi="Times New Roman" w:cs="Times New Roman"/>
        </w:rPr>
        <w:t>articulación</w:t>
      </w:r>
      <w:r w:rsidRPr="007012F6">
        <w:rPr>
          <w:rFonts w:ascii="Times New Roman" w:eastAsia="Times New Roman" w:hAnsi="Times New Roman" w:cs="Times New Roman"/>
        </w:rPr>
        <w:t xml:space="preserve"> de los elementos formales de una </w:t>
      </w:r>
      <w:r w:rsidR="009A3FA3" w:rsidRPr="007012F6">
        <w:rPr>
          <w:rFonts w:ascii="Times New Roman" w:eastAsia="Times New Roman" w:hAnsi="Times New Roman" w:cs="Times New Roman"/>
        </w:rPr>
        <w:t>película</w:t>
      </w:r>
      <w:r w:rsidRPr="007012F6">
        <w:rPr>
          <w:rFonts w:ascii="Times New Roman" w:eastAsia="Times New Roman" w:hAnsi="Times New Roman" w:cs="Times New Roman"/>
        </w:rPr>
        <w:t xml:space="preserve"> (Castellanos, 2004, p.</w:t>
      </w:r>
      <w:r w:rsidR="004B30A0" w:rsidRPr="007012F6">
        <w:rPr>
          <w:rFonts w:ascii="Times New Roman" w:eastAsia="Times New Roman" w:hAnsi="Times New Roman" w:cs="Times New Roman"/>
        </w:rPr>
        <w:t xml:space="preserve"> </w:t>
      </w:r>
      <w:r w:rsidRPr="007012F6">
        <w:rPr>
          <w:rFonts w:ascii="Times New Roman" w:eastAsia="Times New Roman" w:hAnsi="Times New Roman" w:cs="Times New Roman"/>
        </w:rPr>
        <w:t>8).</w:t>
      </w:r>
    </w:p>
    <w:p w14:paraId="00000028" w14:textId="4DB0F7E8" w:rsidR="00B956B7" w:rsidRPr="007012F6" w:rsidRDefault="00B139EB" w:rsidP="00DF55B9">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w:t>
      </w:r>
      <w:r w:rsidR="00B12B1F" w:rsidRPr="007012F6">
        <w:rPr>
          <w:rFonts w:ascii="Times New Roman" w:eastAsia="Times New Roman" w:hAnsi="Times New Roman" w:cs="Times New Roman"/>
        </w:rPr>
        <w:t xml:space="preserve">on base en las modalidades de representación propuestas por Bill Nichols (1997, 2001) y las nociones sobre la memoria de Maurice </w:t>
      </w:r>
      <w:proofErr w:type="spellStart"/>
      <w:r w:rsidR="00B12B1F" w:rsidRPr="007012F6">
        <w:rPr>
          <w:rFonts w:ascii="Times New Roman" w:eastAsia="Times New Roman" w:hAnsi="Times New Roman" w:cs="Times New Roman"/>
        </w:rPr>
        <w:t>Halbwachs</w:t>
      </w:r>
      <w:proofErr w:type="spellEnd"/>
      <w:r w:rsidR="00B12B1F" w:rsidRPr="007012F6">
        <w:rPr>
          <w:rFonts w:ascii="Times New Roman" w:eastAsia="Times New Roman" w:hAnsi="Times New Roman" w:cs="Times New Roman"/>
        </w:rPr>
        <w:t xml:space="preserve"> (2004)</w:t>
      </w:r>
      <w:r>
        <w:rPr>
          <w:rFonts w:ascii="Times New Roman" w:eastAsia="Times New Roman" w:hAnsi="Times New Roman" w:cs="Times New Roman"/>
        </w:rPr>
        <w:t>, e</w:t>
      </w:r>
      <w:r w:rsidRPr="007012F6">
        <w:rPr>
          <w:rFonts w:ascii="Times New Roman" w:eastAsia="Times New Roman" w:hAnsi="Times New Roman" w:cs="Times New Roman"/>
        </w:rPr>
        <w:t xml:space="preserve">l presente trabajo </w:t>
      </w:r>
      <w:r w:rsidR="00584B2E">
        <w:rPr>
          <w:rFonts w:ascii="Times New Roman" w:eastAsia="Times New Roman" w:hAnsi="Times New Roman" w:cs="Times New Roman"/>
        </w:rPr>
        <w:t xml:space="preserve">busca </w:t>
      </w:r>
      <w:r w:rsidR="00C54D85">
        <w:rPr>
          <w:rFonts w:ascii="Times New Roman" w:eastAsia="Times New Roman" w:hAnsi="Times New Roman" w:cs="Times New Roman"/>
        </w:rPr>
        <w:t xml:space="preserve">indagar sobre el </w:t>
      </w:r>
      <w:r w:rsidR="00584B2E">
        <w:rPr>
          <w:rFonts w:ascii="Times New Roman" w:eastAsia="Times New Roman" w:hAnsi="Times New Roman" w:cs="Times New Roman"/>
        </w:rPr>
        <w:t>siguiente cuestionamiento: ¿</w:t>
      </w:r>
      <w:r w:rsidRPr="007012F6">
        <w:rPr>
          <w:rFonts w:ascii="Times New Roman" w:eastAsia="Times New Roman" w:hAnsi="Times New Roman" w:cs="Times New Roman"/>
        </w:rPr>
        <w:t>cuál es la memoria que ha sido recuperada y reconstruida a través de los documentales</w:t>
      </w:r>
      <w:r w:rsidR="00567677">
        <w:rPr>
          <w:rFonts w:ascii="Times New Roman" w:eastAsia="Times New Roman" w:hAnsi="Times New Roman" w:cs="Times New Roman"/>
        </w:rPr>
        <w:t xml:space="preserve"> y</w:t>
      </w:r>
      <w:r>
        <w:rPr>
          <w:rFonts w:ascii="Times New Roman" w:eastAsia="Times New Roman" w:hAnsi="Times New Roman" w:cs="Times New Roman"/>
        </w:rPr>
        <w:t xml:space="preserve"> </w:t>
      </w:r>
      <w:r w:rsidRPr="007012F6">
        <w:rPr>
          <w:rFonts w:ascii="Times New Roman" w:eastAsia="Times New Roman" w:hAnsi="Times New Roman" w:cs="Times New Roman"/>
        </w:rPr>
        <w:t>cuáles son los recursos narrativos utilizados para ello</w:t>
      </w:r>
      <w:r w:rsidR="00584B2E">
        <w:rPr>
          <w:rFonts w:ascii="Times New Roman" w:eastAsia="Times New Roman" w:hAnsi="Times New Roman" w:cs="Times New Roman"/>
        </w:rPr>
        <w:t>?</w:t>
      </w:r>
      <w:r w:rsidR="00B12B1F" w:rsidRPr="007012F6">
        <w:rPr>
          <w:rFonts w:ascii="Times New Roman" w:eastAsia="Times New Roman" w:hAnsi="Times New Roman" w:cs="Times New Roman"/>
        </w:rPr>
        <w:t xml:space="preserve"> </w:t>
      </w:r>
    </w:p>
    <w:p w14:paraId="00000029" w14:textId="78CC953A"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tab/>
        <w:t xml:space="preserve">Una de las maneras en que se ha clasificado al cine documental es a través de </w:t>
      </w:r>
      <w:r w:rsidR="00BC561E" w:rsidRPr="007012F6">
        <w:rPr>
          <w:rFonts w:ascii="Times New Roman" w:eastAsia="Times New Roman" w:hAnsi="Times New Roman" w:cs="Times New Roman"/>
        </w:rPr>
        <w:t>las</w:t>
      </w:r>
      <w:r w:rsidR="00364BC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modalidades de </w:t>
      </w:r>
      <w:r w:rsidRPr="00063BC2">
        <w:rPr>
          <w:rFonts w:ascii="Times New Roman" w:eastAsia="Times New Roman" w:hAnsi="Times New Roman" w:cs="Times New Roman"/>
        </w:rPr>
        <w:t>representación</w:t>
      </w:r>
      <w:r w:rsidRPr="007012F6">
        <w:rPr>
          <w:rFonts w:ascii="Times New Roman" w:eastAsia="Times New Roman" w:hAnsi="Times New Roman" w:cs="Times New Roman"/>
        </w:rPr>
        <w:t xml:space="preserve">. Para Elisenda </w:t>
      </w:r>
      <w:proofErr w:type="spellStart"/>
      <w:r w:rsidRPr="007012F6">
        <w:rPr>
          <w:rFonts w:ascii="Times New Roman" w:eastAsia="Times New Roman" w:hAnsi="Times New Roman" w:cs="Times New Roman"/>
        </w:rPr>
        <w:t>Ardèvol</w:t>
      </w:r>
      <w:proofErr w:type="spellEnd"/>
      <w:r w:rsidRPr="007012F6">
        <w:rPr>
          <w:rFonts w:ascii="Times New Roman" w:eastAsia="Times New Roman" w:hAnsi="Times New Roman" w:cs="Times New Roman"/>
        </w:rPr>
        <w:t xml:space="preserve"> (199</w:t>
      </w:r>
      <w:r w:rsidR="00A44B0B">
        <w:rPr>
          <w:rFonts w:ascii="Times New Roman" w:eastAsia="Times New Roman" w:hAnsi="Times New Roman" w:cs="Times New Roman"/>
        </w:rPr>
        <w:t>7</w:t>
      </w:r>
      <w:r w:rsidRPr="007012F6">
        <w:rPr>
          <w:rFonts w:ascii="Times New Roman" w:eastAsia="Times New Roman" w:hAnsi="Times New Roman" w:cs="Times New Roman"/>
        </w:rPr>
        <w:t xml:space="preserve">), estudiosa del cine etnográfico, el modo de representación es “la forma en que se configura el film, e incluye el estilo de filmación y edición del material, así como el modelo de colaboración” (p. 64), es decir, no </w:t>
      </w:r>
      <w:r w:rsidR="007801E5" w:rsidRPr="007012F6">
        <w:rPr>
          <w:rFonts w:ascii="Times New Roman" w:eastAsia="Times New Roman" w:hAnsi="Times New Roman" w:cs="Times New Roman"/>
        </w:rPr>
        <w:t>s</w:t>
      </w:r>
      <w:r w:rsidR="007801E5">
        <w:rPr>
          <w:rFonts w:ascii="Times New Roman" w:eastAsia="Times New Roman" w:hAnsi="Times New Roman" w:cs="Times New Roman"/>
        </w:rPr>
        <w:t>o</w:t>
      </w:r>
      <w:r w:rsidR="007801E5"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engloba las características estéticas y narrativas del producto audiovisual</w:t>
      </w:r>
      <w:r w:rsidR="00364BC3" w:rsidRPr="007012F6">
        <w:rPr>
          <w:rFonts w:ascii="Times New Roman" w:eastAsia="Times New Roman" w:hAnsi="Times New Roman" w:cs="Times New Roman"/>
        </w:rPr>
        <w:t>,</w:t>
      </w:r>
      <w:r w:rsidRPr="007012F6">
        <w:rPr>
          <w:rFonts w:ascii="Times New Roman" w:eastAsia="Times New Roman" w:hAnsi="Times New Roman" w:cs="Times New Roman"/>
        </w:rPr>
        <w:t xml:space="preserve"> sino el tipo de interacción que ha establecido el cineasta (en el caso del cine etnográfico, el antropólogo) con el grupo social o las personas que aparecen representadas en pantalla.</w:t>
      </w:r>
    </w:p>
    <w:p w14:paraId="0000002A" w14:textId="77777777"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tab/>
        <w:t xml:space="preserve">De acuerdo con Bill Nichols (1997), “las modalidades de representación son formas básicas de organizar textos en relación con ciertos rasgos o convenciones recurrentes” (p. 65). En ese sentido, Nichols (1997, 2001) propone una tipología de modalidades de representación que ha ido actualizando a lo largo del tiempo. Seis son las formas de </w:t>
      </w:r>
      <w:r w:rsidRPr="007012F6">
        <w:rPr>
          <w:rFonts w:ascii="Times New Roman" w:eastAsia="Times New Roman" w:hAnsi="Times New Roman" w:cs="Times New Roman"/>
        </w:rPr>
        <w:lastRenderedPageBreak/>
        <w:t>organización y exposición de la realidad: expositiva, de observación, interactiva, de representación reflexiva, poética y performativa.</w:t>
      </w:r>
    </w:p>
    <w:p w14:paraId="0000002B" w14:textId="75F1B4B9"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presente artículo reflexiona sobre algunas producciones mexicanas de las últimas décadas, documentales que forman parte de una investigación cartográfica de estudios sobre la memoria. Estos audiovisuales resultan significativos como propuestas narrativas que preservan recuerdos de la memoria tanto individual como colectiva. Cabe mencionar que el concepto</w:t>
      </w:r>
      <w:r w:rsidR="00C16FB4">
        <w:rPr>
          <w:rFonts w:ascii="Times New Roman" w:eastAsia="Times New Roman" w:hAnsi="Times New Roman" w:cs="Times New Roman"/>
        </w:rPr>
        <w:t xml:space="preserve"> de</w:t>
      </w:r>
      <w:r w:rsidR="00053B27">
        <w:rPr>
          <w:rFonts w:ascii="Times New Roman" w:eastAsia="Times New Roman" w:hAnsi="Times New Roman" w:cs="Times New Roman"/>
        </w:rPr>
        <w:t xml:space="preserve"> </w:t>
      </w:r>
      <w:r w:rsidRPr="00063BC2">
        <w:rPr>
          <w:rFonts w:ascii="Times New Roman" w:eastAsia="Times New Roman" w:hAnsi="Times New Roman" w:cs="Times New Roman"/>
          <w:i/>
          <w:iCs/>
        </w:rPr>
        <w:t>memoria</w:t>
      </w:r>
      <w:r w:rsidRPr="007012F6">
        <w:rPr>
          <w:rFonts w:ascii="Times New Roman" w:eastAsia="Times New Roman" w:hAnsi="Times New Roman" w:cs="Times New Roman"/>
        </w:rPr>
        <w:t xml:space="preserve"> </w:t>
      </w:r>
      <w:r w:rsidR="00C16FB4">
        <w:rPr>
          <w:rFonts w:ascii="Times New Roman" w:eastAsia="Times New Roman" w:hAnsi="Times New Roman" w:cs="Times New Roman"/>
        </w:rPr>
        <w:t xml:space="preserve">aquí utilizado </w:t>
      </w:r>
      <w:r w:rsidRPr="007012F6">
        <w:rPr>
          <w:rFonts w:ascii="Times New Roman" w:eastAsia="Times New Roman" w:hAnsi="Times New Roman" w:cs="Times New Roman"/>
        </w:rPr>
        <w:t>no alude a la singularidad</w:t>
      </w:r>
      <w:r w:rsidR="00D13F87">
        <w:rPr>
          <w:rFonts w:ascii="Times New Roman" w:eastAsia="Times New Roman" w:hAnsi="Times New Roman" w:cs="Times New Roman"/>
        </w:rPr>
        <w:t>, al menos no exclusivamente</w:t>
      </w:r>
      <w:r w:rsidR="002F04E4">
        <w:rPr>
          <w:rFonts w:ascii="Times New Roman" w:eastAsia="Times New Roman" w:hAnsi="Times New Roman" w:cs="Times New Roman"/>
        </w:rPr>
        <w:t xml:space="preserve">; </w:t>
      </w:r>
      <w:r w:rsidR="00CA2340">
        <w:rPr>
          <w:rFonts w:ascii="Times New Roman" w:eastAsia="Times New Roman" w:hAnsi="Times New Roman" w:cs="Times New Roman"/>
        </w:rPr>
        <w:t>más bien</w:t>
      </w:r>
      <w:r w:rsidR="00C16FB4">
        <w:rPr>
          <w:rFonts w:ascii="Times New Roman" w:eastAsia="Times New Roman" w:hAnsi="Times New Roman" w:cs="Times New Roman"/>
        </w:rPr>
        <w:t xml:space="preserve">, siguiendo a </w:t>
      </w:r>
      <w:proofErr w:type="spellStart"/>
      <w:r w:rsidR="00C16FB4" w:rsidRPr="007012F6">
        <w:rPr>
          <w:rFonts w:ascii="Times New Roman" w:eastAsia="Times New Roman" w:hAnsi="Times New Roman" w:cs="Times New Roman"/>
        </w:rPr>
        <w:t>Halbwachs</w:t>
      </w:r>
      <w:proofErr w:type="spellEnd"/>
      <w:r w:rsidR="00C16FB4">
        <w:rPr>
          <w:rFonts w:ascii="Times New Roman" w:eastAsia="Times New Roman" w:hAnsi="Times New Roman" w:cs="Times New Roman"/>
        </w:rPr>
        <w:t xml:space="preserve"> (2004),</w:t>
      </w:r>
      <w:r w:rsidR="00CA2340">
        <w:rPr>
          <w:rFonts w:ascii="Times New Roman" w:eastAsia="Times New Roman" w:hAnsi="Times New Roman" w:cs="Times New Roman"/>
        </w:rPr>
        <w:t xml:space="preserve"> distingue entre</w:t>
      </w:r>
      <w:r w:rsidRPr="007012F6">
        <w:rPr>
          <w:rFonts w:ascii="Times New Roman" w:eastAsia="Times New Roman" w:hAnsi="Times New Roman" w:cs="Times New Roman"/>
        </w:rPr>
        <w:t xml:space="preserve"> una interior-personal y una exterior-social, una memoria autobiográfica y una memoria histórica. La primera se vale de la segunda, ambas representan el pasado de forma resumida o </w:t>
      </w:r>
      <w:r w:rsidR="00DC377D">
        <w:rPr>
          <w:rFonts w:ascii="Times New Roman" w:eastAsia="Times New Roman" w:hAnsi="Times New Roman" w:cs="Times New Roman"/>
        </w:rPr>
        <w:t>de</w:t>
      </w:r>
      <w:r w:rsidR="00DC377D" w:rsidRPr="007012F6">
        <w:rPr>
          <w:rFonts w:ascii="Times New Roman" w:eastAsia="Times New Roman" w:hAnsi="Times New Roman" w:cs="Times New Roman"/>
        </w:rPr>
        <w:t xml:space="preserve"> </w:t>
      </w:r>
      <w:r w:rsidRPr="007012F6">
        <w:rPr>
          <w:rFonts w:ascii="Times New Roman" w:eastAsia="Times New Roman" w:hAnsi="Times New Roman" w:cs="Times New Roman"/>
        </w:rPr>
        <w:t>una forma más densa (p.</w:t>
      </w:r>
      <w:r w:rsidR="0026023B">
        <w:rPr>
          <w:rFonts w:ascii="Times New Roman" w:eastAsia="Times New Roman" w:hAnsi="Times New Roman" w:cs="Times New Roman"/>
        </w:rPr>
        <w:t xml:space="preserve"> </w:t>
      </w:r>
      <w:r w:rsidRPr="007012F6">
        <w:rPr>
          <w:rFonts w:ascii="Times New Roman" w:eastAsia="Times New Roman" w:hAnsi="Times New Roman" w:cs="Times New Roman"/>
        </w:rPr>
        <w:t>55).</w:t>
      </w:r>
    </w:p>
    <w:p w14:paraId="0000002C" w14:textId="107CF812"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Es importante destacar </w:t>
      </w:r>
      <w:r w:rsidR="00DC377D">
        <w:rPr>
          <w:rFonts w:ascii="Times New Roman" w:eastAsia="Times New Roman" w:hAnsi="Times New Roman" w:cs="Times New Roman"/>
        </w:rPr>
        <w:t xml:space="preserve">igualmente </w:t>
      </w:r>
      <w:r w:rsidRPr="007012F6">
        <w:rPr>
          <w:rFonts w:ascii="Times New Roman" w:eastAsia="Times New Roman" w:hAnsi="Times New Roman" w:cs="Times New Roman"/>
        </w:rPr>
        <w:t>que ya se han realizado esfuerzos académicos para dar cuenta de la producción documental mexicana en la que se expresa el sentido de la memoria. Guadalupe Ochoa</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(2013)</w:t>
      </w:r>
      <w:r w:rsidR="00B60E36">
        <w:rPr>
          <w:rFonts w:ascii="Times New Roman" w:eastAsia="Times New Roman" w:hAnsi="Times New Roman" w:cs="Times New Roman"/>
        </w:rPr>
        <w:t>, por ejemplo,</w:t>
      </w:r>
      <w:r w:rsidRPr="007012F6">
        <w:rPr>
          <w:rFonts w:ascii="Times New Roman" w:eastAsia="Times New Roman" w:hAnsi="Times New Roman" w:cs="Times New Roman"/>
        </w:rPr>
        <w:t xml:space="preserve"> desarrolla una </w:t>
      </w:r>
      <w:r w:rsidR="00B60E36" w:rsidRPr="007012F6">
        <w:rPr>
          <w:rFonts w:ascii="Times New Roman" w:eastAsia="Times New Roman" w:hAnsi="Times New Roman" w:cs="Times New Roman"/>
        </w:rPr>
        <w:t>revisión</w:t>
      </w:r>
      <w:r w:rsidRPr="007012F6">
        <w:rPr>
          <w:rFonts w:ascii="Times New Roman" w:eastAsia="Times New Roman" w:hAnsi="Times New Roman" w:cs="Times New Roman"/>
        </w:rPr>
        <w:t xml:space="preserve"> </w:t>
      </w:r>
      <w:r w:rsidR="00B60E36" w:rsidRPr="007012F6">
        <w:rPr>
          <w:rFonts w:ascii="Times New Roman" w:eastAsia="Times New Roman" w:hAnsi="Times New Roman" w:cs="Times New Roman"/>
        </w:rPr>
        <w:t>histórica</w:t>
      </w:r>
      <w:r w:rsidRPr="007012F6">
        <w:rPr>
          <w:rFonts w:ascii="Times New Roman" w:eastAsia="Times New Roman" w:hAnsi="Times New Roman" w:cs="Times New Roman"/>
        </w:rPr>
        <w:t xml:space="preserve"> para identificar ciertos cambios </w:t>
      </w:r>
      <w:r w:rsidR="00B60E36" w:rsidRPr="007012F6">
        <w:rPr>
          <w:rFonts w:ascii="Times New Roman" w:eastAsia="Times New Roman" w:hAnsi="Times New Roman" w:cs="Times New Roman"/>
        </w:rPr>
        <w:t>temáticos</w:t>
      </w:r>
      <w:r w:rsidRPr="007012F6">
        <w:rPr>
          <w:rFonts w:ascii="Times New Roman" w:eastAsia="Times New Roman" w:hAnsi="Times New Roman" w:cs="Times New Roman"/>
        </w:rPr>
        <w:t xml:space="preserve">, </w:t>
      </w:r>
      <w:r w:rsidR="00B60E36" w:rsidRPr="007012F6">
        <w:rPr>
          <w:rFonts w:ascii="Times New Roman" w:eastAsia="Times New Roman" w:hAnsi="Times New Roman" w:cs="Times New Roman"/>
        </w:rPr>
        <w:t>as</w:t>
      </w:r>
      <w:r w:rsidR="00B60E36">
        <w:rPr>
          <w:rFonts w:ascii="Times New Roman" w:eastAsia="Times New Roman" w:hAnsi="Times New Roman" w:cs="Times New Roman"/>
        </w:rPr>
        <w:t>í</w:t>
      </w:r>
      <w:r w:rsidRPr="007012F6">
        <w:rPr>
          <w:rFonts w:ascii="Times New Roman" w:eastAsia="Times New Roman" w:hAnsi="Times New Roman" w:cs="Times New Roman"/>
        </w:rPr>
        <w:t xml:space="preserve"> como </w:t>
      </w:r>
      <w:r w:rsidR="00B60E36" w:rsidRPr="007012F6">
        <w:rPr>
          <w:rFonts w:ascii="Times New Roman" w:eastAsia="Times New Roman" w:hAnsi="Times New Roman" w:cs="Times New Roman"/>
        </w:rPr>
        <w:t>también</w:t>
      </w:r>
      <w:r w:rsidRPr="007012F6">
        <w:rPr>
          <w:rFonts w:ascii="Times New Roman" w:eastAsia="Times New Roman" w:hAnsi="Times New Roman" w:cs="Times New Roman"/>
        </w:rPr>
        <w:t xml:space="preserve"> aspectos de la </w:t>
      </w:r>
      <w:r w:rsidR="00B60E36" w:rsidRPr="007012F6">
        <w:rPr>
          <w:rFonts w:ascii="Times New Roman" w:eastAsia="Times New Roman" w:hAnsi="Times New Roman" w:cs="Times New Roman"/>
        </w:rPr>
        <w:t>evolución</w:t>
      </w:r>
      <w:r w:rsidRPr="007012F6">
        <w:rPr>
          <w:rFonts w:ascii="Times New Roman" w:eastAsia="Times New Roman" w:hAnsi="Times New Roman" w:cs="Times New Roman"/>
        </w:rPr>
        <w:t xml:space="preserve"> narrativa del </w:t>
      </w:r>
      <w:r w:rsidR="00B60E36" w:rsidRPr="007012F6">
        <w:rPr>
          <w:rFonts w:ascii="Times New Roman" w:eastAsia="Times New Roman" w:hAnsi="Times New Roman" w:cs="Times New Roman"/>
        </w:rPr>
        <w:t>g</w:t>
      </w:r>
      <w:r w:rsidR="00B60E36">
        <w:rPr>
          <w:rFonts w:ascii="Times New Roman" w:eastAsia="Times New Roman" w:hAnsi="Times New Roman" w:cs="Times New Roman"/>
        </w:rPr>
        <w:t>é</w:t>
      </w:r>
      <w:r w:rsidR="00B60E36" w:rsidRPr="007012F6">
        <w:rPr>
          <w:rFonts w:ascii="Times New Roman" w:eastAsia="Times New Roman" w:hAnsi="Times New Roman" w:cs="Times New Roman"/>
        </w:rPr>
        <w:t>nero</w:t>
      </w:r>
      <w:r w:rsidRPr="007012F6">
        <w:rPr>
          <w:rFonts w:ascii="Times New Roman" w:eastAsia="Times New Roman" w:hAnsi="Times New Roman" w:cs="Times New Roman"/>
        </w:rPr>
        <w:t xml:space="preserve"> a partir del avance </w:t>
      </w:r>
      <w:r w:rsidR="00B60E36" w:rsidRPr="007012F6">
        <w:rPr>
          <w:rFonts w:ascii="Times New Roman" w:eastAsia="Times New Roman" w:hAnsi="Times New Roman" w:cs="Times New Roman"/>
        </w:rPr>
        <w:t>tecnológico</w:t>
      </w:r>
      <w:r w:rsidRPr="007012F6">
        <w:rPr>
          <w:rFonts w:ascii="Times New Roman" w:eastAsia="Times New Roman" w:hAnsi="Times New Roman" w:cs="Times New Roman"/>
        </w:rPr>
        <w:t xml:space="preserve">, las tendencias </w:t>
      </w:r>
      <w:r w:rsidR="00B60E36" w:rsidRPr="007012F6">
        <w:rPr>
          <w:rFonts w:ascii="Times New Roman" w:eastAsia="Times New Roman" w:hAnsi="Times New Roman" w:cs="Times New Roman"/>
        </w:rPr>
        <w:t>estéticas</w:t>
      </w:r>
      <w:r w:rsidRPr="007012F6">
        <w:rPr>
          <w:rFonts w:ascii="Times New Roman" w:eastAsia="Times New Roman" w:hAnsi="Times New Roman" w:cs="Times New Roman"/>
        </w:rPr>
        <w:t xml:space="preserve"> y la postura que asume cada realizador. El texto señala filmografía que sirve como base para este trabajo.</w:t>
      </w:r>
    </w:p>
    <w:p w14:paraId="0000002D" w14:textId="2D238D65" w:rsidR="00B956B7" w:rsidRPr="007012F6" w:rsidRDefault="0085355F" w:rsidP="00DF55B9">
      <w:pPr>
        <w:spacing w:line="360" w:lineRule="auto"/>
        <w:ind w:firstLine="720"/>
        <w:jc w:val="both"/>
        <w:rPr>
          <w:rFonts w:ascii="Times New Roman" w:eastAsia="Times New Roman" w:hAnsi="Times New Roman" w:cs="Times New Roman"/>
        </w:rPr>
      </w:pPr>
      <w:bookmarkStart w:id="2" w:name="_Hlk101953374"/>
      <w:r>
        <w:rPr>
          <w:rFonts w:ascii="Times New Roman" w:eastAsia="Times New Roman" w:hAnsi="Times New Roman" w:cs="Times New Roman"/>
        </w:rPr>
        <w:t>P</w:t>
      </w:r>
      <w:r w:rsidR="00B12B1F" w:rsidRPr="007012F6">
        <w:rPr>
          <w:rFonts w:ascii="Times New Roman" w:eastAsia="Times New Roman" w:hAnsi="Times New Roman" w:cs="Times New Roman"/>
        </w:rPr>
        <w:t xml:space="preserve">ara la presente </w:t>
      </w:r>
      <w:r>
        <w:rPr>
          <w:rFonts w:ascii="Times New Roman" w:eastAsia="Times New Roman" w:hAnsi="Times New Roman" w:cs="Times New Roman"/>
        </w:rPr>
        <w:t>reflexión,</w:t>
      </w:r>
      <w:r w:rsidR="00B12B1F" w:rsidRPr="007012F6">
        <w:rPr>
          <w:rFonts w:ascii="Times New Roman" w:eastAsia="Times New Roman" w:hAnsi="Times New Roman" w:cs="Times New Roman"/>
        </w:rPr>
        <w:t xml:space="preserve"> se </w:t>
      </w:r>
      <w:r>
        <w:rPr>
          <w:rFonts w:ascii="Times New Roman" w:eastAsia="Times New Roman" w:hAnsi="Times New Roman" w:cs="Times New Roman"/>
        </w:rPr>
        <w:t>eligieron</w:t>
      </w:r>
      <w:r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producciones fílmicas que recurren al pasado e inevitablemente lo reconfiguran para repensar el presente. Entre las películas que forman parte del proyecto en extenso se encuentran: </w:t>
      </w:r>
      <w:r w:rsidR="00B12B1F" w:rsidRPr="007012F6">
        <w:rPr>
          <w:rFonts w:ascii="Times New Roman" w:eastAsia="Times New Roman" w:hAnsi="Times New Roman" w:cs="Times New Roman"/>
          <w:i/>
        </w:rPr>
        <w:t>Los rollos perdidos de Pancho Villa</w:t>
      </w:r>
      <w:r w:rsidR="00B12B1F" w:rsidRPr="007012F6">
        <w:rPr>
          <w:rFonts w:ascii="Times New Roman" w:eastAsia="Times New Roman" w:hAnsi="Times New Roman" w:cs="Times New Roman"/>
        </w:rPr>
        <w:t xml:space="preserve"> (Rocha, 2003), </w:t>
      </w:r>
      <w:r w:rsidR="00B12B1F" w:rsidRPr="007012F6">
        <w:rPr>
          <w:rFonts w:ascii="Times New Roman" w:eastAsia="Times New Roman" w:hAnsi="Times New Roman" w:cs="Times New Roman"/>
          <w:i/>
        </w:rPr>
        <w:t>La danza del hipocampo</w:t>
      </w:r>
      <w:r w:rsidR="00B12B1F" w:rsidRPr="007012F6">
        <w:rPr>
          <w:rFonts w:ascii="Times New Roman" w:eastAsia="Times New Roman" w:hAnsi="Times New Roman" w:cs="Times New Roman"/>
        </w:rPr>
        <w:t xml:space="preserve"> (Domínguez, 2014</w:t>
      </w:r>
      <w:r w:rsidR="00B12B1F" w:rsidRPr="007012F6">
        <w:rPr>
          <w:rFonts w:ascii="Times New Roman" w:eastAsia="Times New Roman" w:hAnsi="Times New Roman" w:cs="Times New Roman"/>
          <w:i/>
        </w:rPr>
        <w:t xml:space="preserve">), Ilusión nacional </w:t>
      </w:r>
      <w:r w:rsidR="00B12B1F" w:rsidRPr="007012F6">
        <w:rPr>
          <w:rFonts w:ascii="Times New Roman" w:eastAsia="Times New Roman" w:hAnsi="Times New Roman" w:cs="Times New Roman"/>
        </w:rPr>
        <w:t xml:space="preserve">(Rubio, 2014), </w:t>
      </w:r>
      <w:r w:rsidR="00B12B1F" w:rsidRPr="007012F6">
        <w:rPr>
          <w:rFonts w:ascii="Times New Roman" w:eastAsia="Times New Roman" w:hAnsi="Times New Roman" w:cs="Times New Roman"/>
          <w:i/>
        </w:rPr>
        <w:t>Bellas de noche</w:t>
      </w:r>
      <w:r w:rsidR="00B12B1F" w:rsidRPr="007012F6">
        <w:rPr>
          <w:rFonts w:ascii="Times New Roman" w:eastAsia="Times New Roman" w:hAnsi="Times New Roman" w:cs="Times New Roman"/>
        </w:rPr>
        <w:t xml:space="preserve"> (Cuevas, 2016) y </w:t>
      </w:r>
      <w:r w:rsidR="00B12B1F" w:rsidRPr="007012F6">
        <w:rPr>
          <w:rFonts w:ascii="Times New Roman" w:eastAsia="Times New Roman" w:hAnsi="Times New Roman" w:cs="Times New Roman"/>
          <w:i/>
        </w:rPr>
        <w:t>La libertad del diablo</w:t>
      </w:r>
      <w:r w:rsidR="00B12B1F" w:rsidRPr="007012F6">
        <w:rPr>
          <w:rFonts w:ascii="Times New Roman" w:eastAsia="Times New Roman" w:hAnsi="Times New Roman" w:cs="Times New Roman"/>
        </w:rPr>
        <w:t xml:space="preserve"> (González, 2017). Los íconos revolucionarios</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las desapariciones forzadas de la llamada </w:t>
      </w:r>
      <w:r w:rsidR="00D266B8">
        <w:rPr>
          <w:rFonts w:ascii="Times New Roman" w:eastAsia="Times New Roman" w:hAnsi="Times New Roman" w:cs="Times New Roman"/>
          <w:i/>
          <w:iCs/>
        </w:rPr>
        <w:t>g</w:t>
      </w:r>
      <w:r w:rsidR="00D266B8" w:rsidRPr="00063BC2">
        <w:rPr>
          <w:rFonts w:ascii="Times New Roman" w:eastAsia="Times New Roman" w:hAnsi="Times New Roman" w:cs="Times New Roman"/>
          <w:i/>
          <w:iCs/>
        </w:rPr>
        <w:t xml:space="preserve">uerra </w:t>
      </w:r>
      <w:r w:rsidR="00D266B8">
        <w:rPr>
          <w:rFonts w:ascii="Times New Roman" w:eastAsia="Times New Roman" w:hAnsi="Times New Roman" w:cs="Times New Roman"/>
          <w:i/>
          <w:iCs/>
        </w:rPr>
        <w:t>s</w:t>
      </w:r>
      <w:r w:rsidR="00D266B8" w:rsidRPr="00063BC2">
        <w:rPr>
          <w:rFonts w:ascii="Times New Roman" w:eastAsia="Times New Roman" w:hAnsi="Times New Roman" w:cs="Times New Roman"/>
          <w:i/>
          <w:iCs/>
        </w:rPr>
        <w:t>ucia</w:t>
      </w:r>
      <w:r w:rsidR="00D266B8"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 xml:space="preserve">en los años </w:t>
      </w:r>
      <w:r w:rsidR="003F284D">
        <w:rPr>
          <w:rFonts w:ascii="Times New Roman" w:eastAsia="Times New Roman" w:hAnsi="Times New Roman" w:cs="Times New Roman"/>
        </w:rPr>
        <w:t>70</w:t>
      </w:r>
      <w:r w:rsidR="003F284D"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y de la guerra contra el narcotráfico en el pasado reciente</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la vida alrededor del cine, el teatro, la televisión y el deporte y su devenir con el paso del tiempo</w:t>
      </w:r>
      <w:r w:rsidR="00D676D4">
        <w:rPr>
          <w:rFonts w:ascii="Times New Roman" w:eastAsia="Times New Roman" w:hAnsi="Times New Roman" w:cs="Times New Roman"/>
        </w:rPr>
        <w:t>,</w:t>
      </w:r>
      <w:r w:rsidR="00D676D4"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la memoria familiar</w:t>
      </w:r>
      <w:r w:rsidR="00D676D4">
        <w:rPr>
          <w:rFonts w:ascii="Times New Roman" w:eastAsia="Times New Roman" w:hAnsi="Times New Roman" w:cs="Times New Roman"/>
        </w:rPr>
        <w:t xml:space="preserve"> </w:t>
      </w:r>
      <w:r w:rsidR="00B12B1F" w:rsidRPr="007012F6">
        <w:rPr>
          <w:rFonts w:ascii="Times New Roman" w:eastAsia="Times New Roman" w:hAnsi="Times New Roman" w:cs="Times New Roman"/>
        </w:rPr>
        <w:t>son parte de la historia mexicana que se rememora en estas películas y que se estructura a través de entrevistas, puestas en escena, material de archivo fílmico y fotográfico, documentos legales, animaciones, etc. En este artículo se contemplan los dos primeros productos audiovisuales mencionados.</w:t>
      </w:r>
    </w:p>
    <w:bookmarkEnd w:id="2"/>
    <w:p w14:paraId="0000002E" w14:textId="7FDFF67B"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teórico e investigador mexicano Lauro Zavala (2019) destaca</w:t>
      </w:r>
      <w:r w:rsidR="003F327E">
        <w:rPr>
          <w:rFonts w:ascii="Times New Roman" w:eastAsia="Times New Roman" w:hAnsi="Times New Roman" w:cs="Times New Roman"/>
        </w:rPr>
        <w:t>,</w:t>
      </w:r>
      <w:r w:rsidRPr="007012F6">
        <w:rPr>
          <w:rFonts w:ascii="Times New Roman" w:eastAsia="Times New Roman" w:hAnsi="Times New Roman" w:cs="Times New Roman"/>
        </w:rPr>
        <w:t xml:space="preserve"> dentro de las tendencias de la producción documental nacional, aquellos trabajos que han sido construidos a partir de material de archivo en lo que califica como </w:t>
      </w:r>
      <w:r w:rsidRPr="00063BC2">
        <w:rPr>
          <w:rFonts w:ascii="Times New Roman" w:eastAsia="Times New Roman" w:hAnsi="Times New Roman" w:cs="Times New Roman"/>
          <w:i/>
          <w:iCs/>
        </w:rPr>
        <w:t>el</w:t>
      </w:r>
      <w:r w:rsidRPr="007012F6">
        <w:rPr>
          <w:rFonts w:ascii="Times New Roman" w:eastAsia="Times New Roman" w:hAnsi="Times New Roman" w:cs="Times New Roman"/>
        </w:rPr>
        <w:t xml:space="preserve"> </w:t>
      </w:r>
      <w:r w:rsidRPr="00063BC2">
        <w:rPr>
          <w:rFonts w:ascii="Times New Roman" w:eastAsia="Times New Roman" w:hAnsi="Times New Roman" w:cs="Times New Roman"/>
          <w:i/>
          <w:iCs/>
        </w:rPr>
        <w:t>arte del montaje</w:t>
      </w:r>
      <w:r w:rsidR="0056662B">
        <w:rPr>
          <w:rFonts w:ascii="Times New Roman" w:eastAsia="Times New Roman" w:hAnsi="Times New Roman" w:cs="Times New Roman"/>
        </w:rPr>
        <w:t>.</w:t>
      </w:r>
      <w:r w:rsidR="0056662B" w:rsidRPr="007012F6">
        <w:rPr>
          <w:rFonts w:ascii="Times New Roman" w:eastAsia="Times New Roman" w:hAnsi="Times New Roman" w:cs="Times New Roman"/>
        </w:rPr>
        <w:t xml:space="preserve"> </w:t>
      </w:r>
      <w:r w:rsidR="0056662B">
        <w:rPr>
          <w:rFonts w:ascii="Times New Roman" w:eastAsia="Times New Roman" w:hAnsi="Times New Roman" w:cs="Times New Roman"/>
        </w:rPr>
        <w:t>Allí,</w:t>
      </w:r>
      <w:r w:rsidRPr="007012F6">
        <w:rPr>
          <w:rFonts w:ascii="Times New Roman" w:eastAsia="Times New Roman" w:hAnsi="Times New Roman" w:cs="Times New Roman"/>
        </w:rPr>
        <w:t xml:space="preserve"> precisamente</w:t>
      </w:r>
      <w:r w:rsidR="0056662B">
        <w:rPr>
          <w:rFonts w:ascii="Times New Roman" w:eastAsia="Times New Roman" w:hAnsi="Times New Roman" w:cs="Times New Roman"/>
        </w:rPr>
        <w:t>,</w:t>
      </w:r>
      <w:r w:rsidRPr="007012F6">
        <w:rPr>
          <w:rFonts w:ascii="Times New Roman" w:eastAsia="Times New Roman" w:hAnsi="Times New Roman" w:cs="Times New Roman"/>
        </w:rPr>
        <w:t xml:space="preserve"> ubica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y otras películas como </w:t>
      </w:r>
      <w:r w:rsidRPr="007012F6">
        <w:rPr>
          <w:rFonts w:ascii="Times New Roman" w:eastAsia="Times New Roman" w:hAnsi="Times New Roman" w:cs="Times New Roman"/>
          <w:i/>
        </w:rPr>
        <w:t>Los últimos zapatistas</w:t>
      </w:r>
      <w:r w:rsidRPr="007012F6">
        <w:rPr>
          <w:rFonts w:ascii="Times New Roman" w:eastAsia="Times New Roman" w:hAnsi="Times New Roman" w:cs="Times New Roman"/>
        </w:rPr>
        <w:t xml:space="preserve"> (Taboada, 2002), </w:t>
      </w:r>
      <w:r w:rsidRPr="007012F6">
        <w:rPr>
          <w:rFonts w:ascii="Times New Roman" w:eastAsia="Times New Roman" w:hAnsi="Times New Roman" w:cs="Times New Roman"/>
          <w:i/>
        </w:rPr>
        <w:t xml:space="preserve">Pancho Villa: la revolución no ha terminado </w:t>
      </w:r>
      <w:r w:rsidRPr="007012F6">
        <w:rPr>
          <w:rFonts w:ascii="Times New Roman" w:eastAsia="Times New Roman" w:hAnsi="Times New Roman" w:cs="Times New Roman"/>
        </w:rPr>
        <w:t xml:space="preserve">(Francesco Taboada, 2006), </w:t>
      </w:r>
      <w:r w:rsidRPr="007012F6">
        <w:rPr>
          <w:rFonts w:ascii="Times New Roman" w:eastAsia="Times New Roman" w:hAnsi="Times New Roman" w:cs="Times New Roman"/>
          <w:i/>
        </w:rPr>
        <w:t xml:space="preserve">Los ladrones viejos </w:t>
      </w:r>
      <w:r w:rsidRPr="007012F6">
        <w:rPr>
          <w:rFonts w:ascii="Times New Roman" w:eastAsia="Times New Roman" w:hAnsi="Times New Roman" w:cs="Times New Roman"/>
        </w:rPr>
        <w:t xml:space="preserve">(González, 2007), </w:t>
      </w:r>
      <w:r w:rsidRPr="007012F6">
        <w:rPr>
          <w:rFonts w:ascii="Times New Roman" w:eastAsia="Times New Roman" w:hAnsi="Times New Roman" w:cs="Times New Roman"/>
          <w:i/>
        </w:rPr>
        <w:t>Un retrato de Diego</w:t>
      </w:r>
      <w:r w:rsidRPr="007012F6">
        <w:rPr>
          <w:rFonts w:ascii="Times New Roman" w:eastAsia="Times New Roman" w:hAnsi="Times New Roman" w:cs="Times New Roman"/>
        </w:rPr>
        <w:t xml:space="preserve"> (Figueroa y </w:t>
      </w:r>
      <w:r w:rsidRPr="007012F6">
        <w:rPr>
          <w:rFonts w:ascii="Times New Roman" w:eastAsia="Times New Roman" w:hAnsi="Times New Roman" w:cs="Times New Roman"/>
        </w:rPr>
        <w:lastRenderedPageBreak/>
        <w:t xml:space="preserve">López, 2007) y </w:t>
      </w:r>
      <w:r w:rsidRPr="007012F6">
        <w:rPr>
          <w:rFonts w:ascii="Times New Roman" w:eastAsia="Times New Roman" w:hAnsi="Times New Roman" w:cs="Times New Roman"/>
          <w:i/>
        </w:rPr>
        <w:t xml:space="preserve">Ni muy muy ni tan </w:t>
      </w:r>
      <w:proofErr w:type="spellStart"/>
      <w:r w:rsidRPr="007012F6">
        <w:rPr>
          <w:rFonts w:ascii="Times New Roman" w:eastAsia="Times New Roman" w:hAnsi="Times New Roman" w:cs="Times New Roman"/>
          <w:i/>
        </w:rPr>
        <w:t>tan</w:t>
      </w:r>
      <w:proofErr w:type="spellEnd"/>
      <w:r w:rsidRPr="007012F6">
        <w:rPr>
          <w:rFonts w:ascii="Times New Roman" w:eastAsia="Times New Roman" w:hAnsi="Times New Roman" w:cs="Times New Roman"/>
          <w:i/>
        </w:rPr>
        <w:t xml:space="preserve">… simplemente </w:t>
      </w:r>
      <w:proofErr w:type="spellStart"/>
      <w:r w:rsidRPr="007012F6">
        <w:rPr>
          <w:rFonts w:ascii="Times New Roman" w:eastAsia="Times New Roman" w:hAnsi="Times New Roman" w:cs="Times New Roman"/>
          <w:i/>
        </w:rPr>
        <w:t>Tin</w:t>
      </w:r>
      <w:proofErr w:type="spellEnd"/>
      <w:r w:rsidRPr="007012F6">
        <w:rPr>
          <w:rFonts w:ascii="Times New Roman" w:eastAsia="Times New Roman" w:hAnsi="Times New Roman" w:cs="Times New Roman"/>
          <w:i/>
        </w:rPr>
        <w:t xml:space="preserve"> Tan</w:t>
      </w:r>
      <w:r w:rsidRPr="007012F6">
        <w:rPr>
          <w:rFonts w:ascii="Times New Roman" w:eastAsia="Times New Roman" w:hAnsi="Times New Roman" w:cs="Times New Roman"/>
        </w:rPr>
        <w:t xml:space="preserve"> (Márquez, 2005). Por supuesto, son trabajos que aluden a la reactivación de la memoria.</w:t>
      </w:r>
    </w:p>
    <w:p w14:paraId="0000002F" w14:textId="4DFFCD7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De acuerdo con François </w:t>
      </w:r>
      <w:proofErr w:type="spellStart"/>
      <w:r w:rsidRPr="007012F6">
        <w:rPr>
          <w:rFonts w:ascii="Times New Roman" w:eastAsia="Times New Roman" w:hAnsi="Times New Roman" w:cs="Times New Roman"/>
        </w:rPr>
        <w:t>Niney</w:t>
      </w:r>
      <w:proofErr w:type="spellEnd"/>
      <w:r w:rsidRPr="007012F6">
        <w:rPr>
          <w:rFonts w:ascii="Times New Roman" w:eastAsia="Times New Roman" w:hAnsi="Times New Roman" w:cs="Times New Roman"/>
        </w:rPr>
        <w:t xml:space="preserve"> (2009), el documental de memoria es un producto audiovisual que se construye mediante imágenes de archivo, recreaciones, entrevistas con testigos</w:t>
      </w:r>
      <w:r w:rsidR="007A5281">
        <w:rPr>
          <w:rFonts w:ascii="Times New Roman" w:eastAsia="Times New Roman" w:hAnsi="Times New Roman" w:cs="Times New Roman"/>
        </w:rPr>
        <w:t>,</w:t>
      </w:r>
      <w:r w:rsidR="007A5281" w:rsidRPr="007012F6">
        <w:rPr>
          <w:rFonts w:ascii="Times New Roman" w:eastAsia="Times New Roman" w:hAnsi="Times New Roman" w:cs="Times New Roman"/>
        </w:rPr>
        <w:t xml:space="preserve"> </w:t>
      </w:r>
      <w:r w:rsidRPr="007012F6">
        <w:rPr>
          <w:rFonts w:ascii="Times New Roman" w:eastAsia="Times New Roman" w:hAnsi="Times New Roman" w:cs="Times New Roman"/>
        </w:rPr>
        <w:t>además del comentario del autor</w:t>
      </w:r>
      <w:r w:rsidR="007A5281">
        <w:rPr>
          <w:rFonts w:ascii="Times New Roman" w:eastAsia="Times New Roman" w:hAnsi="Times New Roman" w:cs="Times New Roman"/>
        </w:rPr>
        <w:t>,</w:t>
      </w:r>
      <w:r w:rsidRPr="007012F6">
        <w:rPr>
          <w:rFonts w:ascii="Times New Roman" w:eastAsia="Times New Roman" w:hAnsi="Times New Roman" w:cs="Times New Roman"/>
        </w:rPr>
        <w:t xml:space="preserve"> e incluso por la forma en la que se ordenan las imágenes. El material de archivo comprende fotografías, películas y videos de aficionados, películas profesionales, documentos personales y oficiales como cartas, constancias, etc. La recreación supone la puesta en escena de un acontecimiento que se muestra en el presente. La entrevista a testigos surge como mecanismo para hacer un recuento del pasado y consiste en indagar, a través de preguntas, el recuerdo y la interpretación de los hechos.</w:t>
      </w:r>
    </w:p>
    <w:p w14:paraId="00000030"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Según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 los recuerdos son colectivos ya que pertenecen a quienes ayudan a recordar lo sucedido, no </w:t>
      </w:r>
      <w:proofErr w:type="gramStart"/>
      <w:r w:rsidRPr="007012F6">
        <w:rPr>
          <w:rFonts w:ascii="Times New Roman" w:eastAsia="Times New Roman" w:hAnsi="Times New Roman" w:cs="Times New Roman"/>
        </w:rPr>
        <w:t>obstante</w:t>
      </w:r>
      <w:proofErr w:type="gramEnd"/>
      <w:r w:rsidRPr="007012F6">
        <w:rPr>
          <w:rFonts w:ascii="Times New Roman" w:eastAsia="Times New Roman" w:hAnsi="Times New Roman" w:cs="Times New Roman"/>
        </w:rPr>
        <w:t xml:space="preserve"> se trate de hechos u objetos con los que solamente una persona ha estado implicada. “Esto se debe a que en realidad nunca estamos solos” (p. 26). Lo mismo ocurre con el cine documental, el cual se integra de diferentes voces que reconstruyen escenarios, personajes y situaciones. </w:t>
      </w:r>
    </w:p>
    <w:p w14:paraId="00000031"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Cuando una o varias personas se reúnen para compartir sus recuerdos, pueden lograr describir de manera sensible hechos u objetos e incluso reconstruir toda la serie de actos y palabras que se pronuncian en circunstancias definidas sin que alguna persona sea capaz de recordar nada de ello. Los testimonios de un grupo de personas aportan ciertas pruebas de cómo se produjo tal acontecimiento, en el que se estaba o no presente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 </w:t>
      </w:r>
    </w:p>
    <w:p w14:paraId="00000032" w14:textId="77777777" w:rsidR="00B956B7" w:rsidRPr="007012F6" w:rsidRDefault="00B956B7" w:rsidP="00DF55B9">
      <w:pPr>
        <w:spacing w:line="360" w:lineRule="auto"/>
        <w:ind w:firstLine="720"/>
        <w:jc w:val="both"/>
        <w:rPr>
          <w:rFonts w:ascii="Times New Roman" w:eastAsia="Times New Roman" w:hAnsi="Times New Roman" w:cs="Times New Roman"/>
        </w:rPr>
      </w:pPr>
    </w:p>
    <w:p w14:paraId="00000034" w14:textId="2C83311A" w:rsidR="00B956B7" w:rsidRPr="007012F6" w:rsidRDefault="00B12B1F" w:rsidP="00871112">
      <w:pPr>
        <w:spacing w:line="360" w:lineRule="auto"/>
        <w:jc w:val="center"/>
        <w:rPr>
          <w:rFonts w:ascii="Times New Roman" w:eastAsia="Times New Roman" w:hAnsi="Times New Roman" w:cs="Times New Roman"/>
        </w:rPr>
      </w:pPr>
      <w:r w:rsidRPr="007012F6">
        <w:rPr>
          <w:rFonts w:ascii="Times New Roman" w:eastAsia="Times New Roman" w:hAnsi="Times New Roman" w:cs="Times New Roman"/>
          <w:b/>
          <w:sz w:val="32"/>
          <w:szCs w:val="32"/>
          <w:highlight w:val="white"/>
        </w:rPr>
        <w:t>Método</w:t>
      </w:r>
    </w:p>
    <w:p w14:paraId="00000035" w14:textId="3FFF7F8C" w:rsidR="00B956B7" w:rsidRPr="007012F6" w:rsidRDefault="00B12B1F" w:rsidP="00063BC2">
      <w:pPr>
        <w:spacing w:line="360" w:lineRule="auto"/>
        <w:ind w:firstLine="720"/>
        <w:jc w:val="both"/>
        <w:rPr>
          <w:rFonts w:ascii="Times New Roman" w:eastAsia="Times New Roman" w:hAnsi="Times New Roman" w:cs="Times New Roman"/>
        </w:rPr>
      </w:pPr>
      <w:bookmarkStart w:id="3" w:name="_Hlk101953529"/>
      <w:r w:rsidRPr="007012F6">
        <w:rPr>
          <w:rFonts w:ascii="Times New Roman" w:eastAsia="Times New Roman" w:hAnsi="Times New Roman" w:cs="Times New Roman"/>
        </w:rPr>
        <w:t>Este trabajo sistematiza la revisión del audiovisual</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desde el análisis textual fílmico de base semiótico-estructuralista como metodología. Se recurre específicamente a la propuesta de </w:t>
      </w:r>
      <w:proofErr w:type="spellStart"/>
      <w:r w:rsidRPr="007012F6">
        <w:rPr>
          <w:rFonts w:ascii="Times New Roman" w:eastAsia="Times New Roman" w:hAnsi="Times New Roman" w:cs="Times New Roman"/>
        </w:rPr>
        <w:t>Casetti</w:t>
      </w:r>
      <w:proofErr w:type="spellEnd"/>
      <w:r w:rsidRPr="007012F6">
        <w:rPr>
          <w:rFonts w:ascii="Times New Roman" w:eastAsia="Times New Roman" w:hAnsi="Times New Roman" w:cs="Times New Roman"/>
        </w:rPr>
        <w:t xml:space="preserve"> y Di </w:t>
      </w:r>
      <w:proofErr w:type="spellStart"/>
      <w:r w:rsidRPr="007012F6">
        <w:rPr>
          <w:rFonts w:ascii="Times New Roman" w:eastAsia="Times New Roman" w:hAnsi="Times New Roman" w:cs="Times New Roman"/>
        </w:rPr>
        <w:t>Chio</w:t>
      </w:r>
      <w:proofErr w:type="spellEnd"/>
      <w:r w:rsidRPr="007012F6">
        <w:rPr>
          <w:rFonts w:ascii="Times New Roman" w:eastAsia="Times New Roman" w:hAnsi="Times New Roman" w:cs="Times New Roman"/>
        </w:rPr>
        <w:t xml:space="preserve"> (1991).</w:t>
      </w:r>
    </w:p>
    <w:p w14:paraId="00000036" w14:textId="47CCF42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Los autores destacan las siguientes acciones: “</w:t>
      </w:r>
      <w:r w:rsidR="006C1EDC">
        <w:rPr>
          <w:rFonts w:ascii="Times New Roman" w:eastAsia="Times New Roman" w:hAnsi="Times New Roman" w:cs="Times New Roman"/>
        </w:rPr>
        <w:t>L</w:t>
      </w:r>
      <w:r w:rsidR="006C1EDC" w:rsidRPr="007012F6">
        <w:rPr>
          <w:rFonts w:ascii="Times New Roman" w:eastAsia="Times New Roman" w:hAnsi="Times New Roman" w:cs="Times New Roman"/>
        </w:rPr>
        <w:t xml:space="preserve">a </w:t>
      </w:r>
      <w:proofErr w:type="spellStart"/>
      <w:r w:rsidRPr="007012F6">
        <w:rPr>
          <w:rFonts w:ascii="Times New Roman" w:eastAsia="Times New Roman" w:hAnsi="Times New Roman" w:cs="Times New Roman"/>
        </w:rPr>
        <w:t>elección</w:t>
      </w:r>
      <w:proofErr w:type="spellEnd"/>
      <w:r w:rsidRPr="007012F6">
        <w:rPr>
          <w:rFonts w:ascii="Times New Roman" w:eastAsia="Times New Roman" w:hAnsi="Times New Roman" w:cs="Times New Roman"/>
        </w:rPr>
        <w:t xml:space="preserve"> de unidades y dimensiones de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comprende la </w:t>
      </w:r>
      <w:proofErr w:type="spellStart"/>
      <w:r w:rsidRPr="007012F6">
        <w:rPr>
          <w:rFonts w:ascii="Times New Roman" w:eastAsia="Times New Roman" w:hAnsi="Times New Roman" w:cs="Times New Roman"/>
        </w:rPr>
        <w:t>revisión</w:t>
      </w:r>
      <w:proofErr w:type="spellEnd"/>
      <w:r w:rsidRPr="007012F6">
        <w:rPr>
          <w:rFonts w:ascii="Times New Roman" w:eastAsia="Times New Roman" w:hAnsi="Times New Roman" w:cs="Times New Roman"/>
        </w:rPr>
        <w:t xml:space="preserve"> de escenas y secuencias, de manera que se articule una </w:t>
      </w:r>
      <w:proofErr w:type="spellStart"/>
      <w:r w:rsidRPr="007012F6">
        <w:rPr>
          <w:rFonts w:ascii="Times New Roman" w:eastAsia="Times New Roman" w:hAnsi="Times New Roman" w:cs="Times New Roman"/>
        </w:rPr>
        <w:t>visión</w:t>
      </w:r>
      <w:proofErr w:type="spellEnd"/>
      <w:r w:rsidRPr="007012F6">
        <w:rPr>
          <w:rFonts w:ascii="Times New Roman" w:eastAsia="Times New Roman" w:hAnsi="Times New Roman" w:cs="Times New Roman"/>
        </w:rPr>
        <w:t xml:space="preserve"> de bloques amplios y cerrados, lo que permite registros </w:t>
      </w:r>
      <w:proofErr w:type="spellStart"/>
      <w:r w:rsidRPr="007012F6">
        <w:rPr>
          <w:rFonts w:ascii="Times New Roman" w:eastAsia="Times New Roman" w:hAnsi="Times New Roman" w:cs="Times New Roman"/>
        </w:rPr>
        <w:t>más</w:t>
      </w:r>
      <w:proofErr w:type="spellEnd"/>
      <w:r w:rsidRPr="007012F6">
        <w:rPr>
          <w:rFonts w:ascii="Times New Roman" w:eastAsia="Times New Roman" w:hAnsi="Times New Roman" w:cs="Times New Roman"/>
        </w:rPr>
        <w:t xml:space="preserve"> </w:t>
      </w:r>
      <w:proofErr w:type="spellStart"/>
      <w:r w:rsidRPr="007012F6">
        <w:rPr>
          <w:rFonts w:ascii="Times New Roman" w:eastAsia="Times New Roman" w:hAnsi="Times New Roman" w:cs="Times New Roman"/>
        </w:rPr>
        <w:t>autónomos</w:t>
      </w:r>
      <w:proofErr w:type="spellEnd"/>
      <w:r w:rsidRPr="007012F6">
        <w:rPr>
          <w:rFonts w:ascii="Times New Roman" w:eastAsia="Times New Roman" w:hAnsi="Times New Roman" w:cs="Times New Roman"/>
        </w:rPr>
        <w:t xml:space="preserve"> y profundos de </w:t>
      </w:r>
      <w:proofErr w:type="spellStart"/>
      <w:r w:rsidRPr="007012F6">
        <w:rPr>
          <w:rFonts w:ascii="Times New Roman" w:eastAsia="Times New Roman" w:hAnsi="Times New Roman" w:cs="Times New Roman"/>
        </w:rPr>
        <w:t>información</w:t>
      </w:r>
      <w:proofErr w:type="spellEnd"/>
      <w:r w:rsidRPr="007012F6">
        <w:rPr>
          <w:rFonts w:ascii="Times New Roman" w:eastAsia="Times New Roman" w:hAnsi="Times New Roman" w:cs="Times New Roman"/>
        </w:rPr>
        <w:t>” (p.</w:t>
      </w:r>
      <w:r w:rsidR="006C1EDC">
        <w:rPr>
          <w:rFonts w:ascii="Times New Roman" w:eastAsia="Times New Roman" w:hAnsi="Times New Roman" w:cs="Times New Roman"/>
        </w:rPr>
        <w:t xml:space="preserve"> </w:t>
      </w:r>
      <w:r w:rsidRPr="007012F6">
        <w:rPr>
          <w:rFonts w:ascii="Times New Roman" w:eastAsia="Times New Roman" w:hAnsi="Times New Roman" w:cs="Times New Roman"/>
        </w:rPr>
        <w:t xml:space="preserve">44); la </w:t>
      </w:r>
      <w:proofErr w:type="spellStart"/>
      <w:r w:rsidRPr="007012F6">
        <w:rPr>
          <w:rFonts w:ascii="Times New Roman" w:eastAsia="Times New Roman" w:hAnsi="Times New Roman" w:cs="Times New Roman"/>
        </w:rPr>
        <w:t>selección</w:t>
      </w:r>
      <w:proofErr w:type="spellEnd"/>
      <w:r w:rsidRPr="007012F6">
        <w:rPr>
          <w:rFonts w:ascii="Times New Roman" w:eastAsia="Times New Roman" w:hAnsi="Times New Roman" w:cs="Times New Roman"/>
        </w:rPr>
        <w:t xml:space="preserve"> de secuencias parte del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de los recursos narrativos que construyen el sentido de la memoria en cada documental. El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recrea un seguimiento de </w:t>
      </w:r>
      <w:r w:rsidRPr="007012F6">
        <w:rPr>
          <w:rFonts w:ascii="Times New Roman" w:eastAsia="Times New Roman" w:hAnsi="Times New Roman" w:cs="Times New Roman"/>
          <w:i/>
        </w:rPr>
        <w:t>tipo transversal</w:t>
      </w:r>
      <w:r w:rsidRPr="007012F6">
        <w:rPr>
          <w:rFonts w:ascii="Times New Roman" w:eastAsia="Times New Roman" w:hAnsi="Times New Roman" w:cs="Times New Roman"/>
        </w:rPr>
        <w:t xml:space="preserve">, ya que se recorre la </w:t>
      </w:r>
      <w:proofErr w:type="spellStart"/>
      <w:r w:rsidRPr="007012F6">
        <w:rPr>
          <w:rFonts w:ascii="Times New Roman" w:eastAsia="Times New Roman" w:hAnsi="Times New Roman" w:cs="Times New Roman"/>
        </w:rPr>
        <w:t>película</w:t>
      </w:r>
      <w:proofErr w:type="spellEnd"/>
      <w:r w:rsidRPr="007012F6">
        <w:rPr>
          <w:rFonts w:ascii="Times New Roman" w:eastAsia="Times New Roman" w:hAnsi="Times New Roman" w:cs="Times New Roman"/>
        </w:rPr>
        <w:t xml:space="preserve"> sin vincularse en un sentido estricto a la </w:t>
      </w:r>
      <w:proofErr w:type="spellStart"/>
      <w:r w:rsidRPr="007012F6">
        <w:rPr>
          <w:rFonts w:ascii="Times New Roman" w:eastAsia="Times New Roman" w:hAnsi="Times New Roman" w:cs="Times New Roman"/>
        </w:rPr>
        <w:t>consecución</w:t>
      </w:r>
      <w:proofErr w:type="spellEnd"/>
      <w:r w:rsidRPr="007012F6">
        <w:rPr>
          <w:rFonts w:ascii="Times New Roman" w:eastAsia="Times New Roman" w:hAnsi="Times New Roman" w:cs="Times New Roman"/>
        </w:rPr>
        <w:t xml:space="preserve"> de las </w:t>
      </w:r>
      <w:proofErr w:type="spellStart"/>
      <w:r w:rsidRPr="007012F6">
        <w:rPr>
          <w:rFonts w:ascii="Times New Roman" w:eastAsia="Times New Roman" w:hAnsi="Times New Roman" w:cs="Times New Roman"/>
        </w:rPr>
        <w:t>imágenes</w:t>
      </w:r>
      <w:proofErr w:type="spellEnd"/>
      <w:r w:rsidRPr="007012F6">
        <w:rPr>
          <w:rFonts w:ascii="Times New Roman" w:eastAsia="Times New Roman" w:hAnsi="Times New Roman" w:cs="Times New Roman"/>
        </w:rPr>
        <w:t xml:space="preserve"> (pp. 45- 46). </w:t>
      </w:r>
    </w:p>
    <w:p w14:paraId="00000037"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lastRenderedPageBreak/>
        <w:t xml:space="preserve">Para el proceso de </w:t>
      </w:r>
      <w:proofErr w:type="spellStart"/>
      <w:r w:rsidRPr="007012F6">
        <w:rPr>
          <w:rFonts w:ascii="Times New Roman" w:eastAsia="Times New Roman" w:hAnsi="Times New Roman" w:cs="Times New Roman"/>
        </w:rPr>
        <w:t>análisis</w:t>
      </w:r>
      <w:proofErr w:type="spellEnd"/>
      <w:r w:rsidRPr="007012F6">
        <w:rPr>
          <w:rFonts w:ascii="Times New Roman" w:eastAsia="Times New Roman" w:hAnsi="Times New Roman" w:cs="Times New Roman"/>
        </w:rPr>
        <w:t xml:space="preserve"> se eligen secuencias que cuenten con recursos </w:t>
      </w:r>
      <w:proofErr w:type="spellStart"/>
      <w:r w:rsidRPr="007012F6">
        <w:rPr>
          <w:rFonts w:ascii="Times New Roman" w:eastAsia="Times New Roman" w:hAnsi="Times New Roman" w:cs="Times New Roman"/>
        </w:rPr>
        <w:t>estéticos</w:t>
      </w:r>
      <w:proofErr w:type="spellEnd"/>
      <w:r w:rsidRPr="007012F6">
        <w:rPr>
          <w:rFonts w:ascii="Times New Roman" w:eastAsia="Times New Roman" w:hAnsi="Times New Roman" w:cs="Times New Roman"/>
        </w:rPr>
        <w:t xml:space="preserve"> y narrativos que expresen formas de contar según los patrones organizativos dominantes de las modalidades de representación. Asimismo, se seleccionan secuencias que cuenten con elementos suficientes para la reflexión en torno a los conceptos de </w:t>
      </w:r>
      <w:r w:rsidRPr="00063BC2">
        <w:rPr>
          <w:rFonts w:ascii="Times New Roman" w:eastAsia="Times New Roman" w:hAnsi="Times New Roman" w:cs="Times New Roman"/>
          <w:i/>
          <w:iCs/>
        </w:rPr>
        <w:t>memoria individual</w:t>
      </w:r>
      <w:r w:rsidRPr="007012F6">
        <w:rPr>
          <w:rFonts w:ascii="Times New Roman" w:eastAsia="Times New Roman" w:hAnsi="Times New Roman" w:cs="Times New Roman"/>
        </w:rPr>
        <w:t xml:space="preserve">, </w:t>
      </w:r>
      <w:r w:rsidRPr="00063BC2">
        <w:rPr>
          <w:rFonts w:ascii="Times New Roman" w:eastAsia="Times New Roman" w:hAnsi="Times New Roman" w:cs="Times New Roman"/>
          <w:i/>
          <w:iCs/>
        </w:rPr>
        <w:t>colectiva</w:t>
      </w:r>
      <w:r w:rsidRPr="007012F6">
        <w:rPr>
          <w:rFonts w:ascii="Times New Roman" w:eastAsia="Times New Roman" w:hAnsi="Times New Roman" w:cs="Times New Roman"/>
        </w:rPr>
        <w:t xml:space="preserve"> y las demás categorías ya mencionadas sobre los mecanismos de construcción de los recuerdos. </w:t>
      </w:r>
    </w:p>
    <w:p w14:paraId="00000038" w14:textId="1CC045C8"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Una vez seleccionadas las secuencias, se identifica una de las modalidades de representación de la teoría de Nichols (1997, 2001)</w:t>
      </w:r>
      <w:r w:rsidR="006B6D9A">
        <w:rPr>
          <w:rFonts w:ascii="Times New Roman" w:eastAsia="Times New Roman" w:hAnsi="Times New Roman" w:cs="Times New Roman"/>
        </w:rPr>
        <w:t>. Sin embargo, no está de más precisar</w:t>
      </w:r>
      <w:r w:rsidRPr="007012F6">
        <w:rPr>
          <w:rFonts w:ascii="Times New Roman" w:eastAsia="Times New Roman" w:hAnsi="Times New Roman" w:cs="Times New Roman"/>
        </w:rPr>
        <w:t xml:space="preserve"> que la </w:t>
      </w:r>
      <w:proofErr w:type="spellStart"/>
      <w:r w:rsidRPr="007012F6">
        <w:rPr>
          <w:rFonts w:ascii="Times New Roman" w:eastAsia="Times New Roman" w:hAnsi="Times New Roman" w:cs="Times New Roman"/>
        </w:rPr>
        <w:t>tipología</w:t>
      </w:r>
      <w:proofErr w:type="spellEnd"/>
      <w:r w:rsidRPr="007012F6">
        <w:rPr>
          <w:rFonts w:ascii="Times New Roman" w:eastAsia="Times New Roman" w:hAnsi="Times New Roman" w:cs="Times New Roman"/>
        </w:rPr>
        <w:t xml:space="preserve"> se encuentra siempre combinada, aunque persiste de manera </w:t>
      </w:r>
      <w:proofErr w:type="spellStart"/>
      <w:r w:rsidRPr="007012F6">
        <w:rPr>
          <w:rFonts w:ascii="Times New Roman" w:eastAsia="Times New Roman" w:hAnsi="Times New Roman" w:cs="Times New Roman"/>
        </w:rPr>
        <w:t>más</w:t>
      </w:r>
      <w:proofErr w:type="spellEnd"/>
      <w:r w:rsidRPr="007012F6">
        <w:rPr>
          <w:rFonts w:ascii="Times New Roman" w:eastAsia="Times New Roman" w:hAnsi="Times New Roman" w:cs="Times New Roman"/>
        </w:rPr>
        <w:t xml:space="preserve"> clara un modo de </w:t>
      </w:r>
      <w:proofErr w:type="spellStart"/>
      <w:r w:rsidRPr="007012F6">
        <w:rPr>
          <w:rFonts w:ascii="Times New Roman" w:eastAsia="Times New Roman" w:hAnsi="Times New Roman" w:cs="Times New Roman"/>
        </w:rPr>
        <w:t>representación</w:t>
      </w:r>
      <w:proofErr w:type="spellEnd"/>
      <w:r w:rsidRPr="007012F6">
        <w:rPr>
          <w:rFonts w:ascii="Times New Roman" w:eastAsia="Times New Roman" w:hAnsi="Times New Roman" w:cs="Times New Roman"/>
        </w:rPr>
        <w:t xml:space="preserve">. Posteriormente, se desarrollan reflexiones sobre la concepción de la memoria según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 </w:t>
      </w:r>
    </w:p>
    <w:p w14:paraId="00000039" w14:textId="77777777"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Los modos de </w:t>
      </w:r>
      <w:proofErr w:type="spellStart"/>
      <w:r w:rsidRPr="007012F6">
        <w:rPr>
          <w:rFonts w:ascii="Times New Roman" w:eastAsia="Times New Roman" w:hAnsi="Times New Roman" w:cs="Times New Roman"/>
        </w:rPr>
        <w:t>representación</w:t>
      </w:r>
      <w:proofErr w:type="spellEnd"/>
      <w:r w:rsidRPr="007012F6">
        <w:rPr>
          <w:rFonts w:ascii="Times New Roman" w:eastAsia="Times New Roman" w:hAnsi="Times New Roman" w:cs="Times New Roman"/>
        </w:rPr>
        <w:t xml:space="preserve"> buscan una forma diferente que pueda mejorar la forma de representar al mundo </w:t>
      </w:r>
      <w:proofErr w:type="spellStart"/>
      <w:r w:rsidRPr="007012F6">
        <w:rPr>
          <w:rFonts w:ascii="Times New Roman" w:eastAsia="Times New Roman" w:hAnsi="Times New Roman" w:cs="Times New Roman"/>
        </w:rPr>
        <w:t>histórico</w:t>
      </w:r>
      <w:proofErr w:type="spellEnd"/>
      <w:r w:rsidRPr="007012F6">
        <w:rPr>
          <w:rFonts w:ascii="Times New Roman" w:eastAsia="Times New Roman" w:hAnsi="Times New Roman" w:cs="Times New Roman"/>
        </w:rPr>
        <w:t xml:space="preserve">, indagan sobre nuevas estructuras para contar una </w:t>
      </w:r>
      <w:proofErr w:type="spellStart"/>
      <w:r w:rsidRPr="007012F6">
        <w:rPr>
          <w:rFonts w:ascii="Times New Roman" w:eastAsia="Times New Roman" w:hAnsi="Times New Roman" w:cs="Times New Roman"/>
        </w:rPr>
        <w:t>película</w:t>
      </w:r>
      <w:proofErr w:type="spellEnd"/>
      <w:r w:rsidRPr="007012F6">
        <w:rPr>
          <w:rFonts w:ascii="Times New Roman" w:eastAsia="Times New Roman" w:hAnsi="Times New Roman" w:cs="Times New Roman"/>
        </w:rPr>
        <w:t xml:space="preserve"> y tratan de renovar el enfoque del espectador sobre la realidad, </w:t>
      </w:r>
      <w:proofErr w:type="spellStart"/>
      <w:r w:rsidRPr="007012F6">
        <w:rPr>
          <w:rFonts w:ascii="Times New Roman" w:eastAsia="Times New Roman" w:hAnsi="Times New Roman" w:cs="Times New Roman"/>
        </w:rPr>
        <w:t>asi</w:t>
      </w:r>
      <w:proofErr w:type="spellEnd"/>
      <w:r w:rsidRPr="007012F6">
        <w:rPr>
          <w:rFonts w:ascii="Times New Roman" w:eastAsia="Times New Roman" w:hAnsi="Times New Roman" w:cs="Times New Roman"/>
        </w:rPr>
        <w:t xml:space="preserve">́ como interesarlos sobre nuevas </w:t>
      </w:r>
      <w:proofErr w:type="spellStart"/>
      <w:r w:rsidRPr="007012F6">
        <w:rPr>
          <w:rFonts w:ascii="Times New Roman" w:eastAsia="Times New Roman" w:hAnsi="Times New Roman" w:cs="Times New Roman"/>
        </w:rPr>
        <w:t>problemáticas</w:t>
      </w:r>
      <w:proofErr w:type="spellEnd"/>
      <w:r w:rsidRPr="007012F6">
        <w:rPr>
          <w:rFonts w:ascii="Times New Roman" w:eastAsia="Times New Roman" w:hAnsi="Times New Roman" w:cs="Times New Roman"/>
        </w:rPr>
        <w:t xml:space="preserve"> y deseos acerca de un contexto.</w:t>
      </w:r>
      <w:r w:rsidRPr="007012F6">
        <w:rPr>
          <w:rFonts w:ascii="Times New Roman" w:eastAsia="Times New Roman" w:hAnsi="Times New Roman" w:cs="Times New Roman"/>
        </w:rPr>
        <w:tab/>
      </w:r>
      <w:r w:rsidRPr="007012F6">
        <w:rPr>
          <w:rFonts w:ascii="Times New Roman" w:eastAsia="Times New Roman" w:hAnsi="Times New Roman" w:cs="Times New Roman"/>
        </w:rPr>
        <w:tab/>
      </w:r>
    </w:p>
    <w:p w14:paraId="0000003A" w14:textId="0C1E86B1" w:rsidR="00B956B7" w:rsidRPr="007012F6" w:rsidRDefault="00B12B1F" w:rsidP="009A3FA3">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Sobre los tipos de memoria</w:t>
      </w:r>
      <w:r w:rsidR="00094A1D">
        <w:rPr>
          <w:rFonts w:ascii="Times New Roman" w:eastAsia="Times New Roman" w:hAnsi="Times New Roman" w:cs="Times New Roman"/>
        </w:rPr>
        <w:t>,</w:t>
      </w:r>
      <w:r w:rsidRPr="007012F6">
        <w:rPr>
          <w:rFonts w:ascii="Times New Roman" w:eastAsia="Times New Roman" w:hAnsi="Times New Roman" w:cs="Times New Roman"/>
        </w:rPr>
        <w:t xml:space="preserve"> se reconocen dos</w:t>
      </w:r>
      <w:r w:rsidR="00094A1D">
        <w:rPr>
          <w:rFonts w:ascii="Times New Roman" w:eastAsia="Times New Roman" w:hAnsi="Times New Roman" w:cs="Times New Roman"/>
        </w:rPr>
        <w:t>:</w:t>
      </w:r>
      <w:r w:rsidR="00094A1D" w:rsidRPr="007012F6">
        <w:rPr>
          <w:rFonts w:ascii="Times New Roman" w:eastAsia="Times New Roman" w:hAnsi="Times New Roman" w:cs="Times New Roman"/>
        </w:rPr>
        <w:t xml:space="preserve"> </w:t>
      </w:r>
      <w:r w:rsidRPr="007012F6">
        <w:rPr>
          <w:rFonts w:ascii="Times New Roman" w:eastAsia="Times New Roman" w:hAnsi="Times New Roman" w:cs="Times New Roman"/>
        </w:rPr>
        <w:t>una interior-personal y una exterior-social. Por otra parte</w:t>
      </w:r>
      <w:r w:rsidR="0087420F">
        <w:rPr>
          <w:rFonts w:ascii="Times New Roman" w:eastAsia="Times New Roman" w:hAnsi="Times New Roman" w:cs="Times New Roman"/>
        </w:rPr>
        <w:t>,</w:t>
      </w:r>
      <w:r w:rsidRPr="007012F6">
        <w:rPr>
          <w:rFonts w:ascii="Times New Roman" w:eastAsia="Times New Roman" w:hAnsi="Times New Roman" w:cs="Times New Roman"/>
        </w:rPr>
        <w:t xml:space="preserve"> se reconocen otras formas de expresión de la memoria</w:t>
      </w:r>
      <w:r w:rsidR="0087420F">
        <w:rPr>
          <w:rFonts w:ascii="Times New Roman" w:eastAsia="Times New Roman" w:hAnsi="Times New Roman" w:cs="Times New Roman"/>
        </w:rPr>
        <w:t>:</w:t>
      </w:r>
      <w:r w:rsidRPr="007012F6">
        <w:rPr>
          <w:rFonts w:ascii="Times New Roman" w:eastAsia="Times New Roman" w:hAnsi="Times New Roman" w:cs="Times New Roman"/>
        </w:rPr>
        <w:t xml:space="preserve"> la memoria autobiográfica y la memoria histórica. Estas categorías se </w:t>
      </w:r>
      <w:r w:rsidR="0087420F" w:rsidRPr="007012F6">
        <w:rPr>
          <w:rFonts w:ascii="Times New Roman" w:eastAsia="Times New Roman" w:hAnsi="Times New Roman" w:cs="Times New Roman"/>
        </w:rPr>
        <w:t>v</w:t>
      </w:r>
      <w:r w:rsidR="0087420F">
        <w:rPr>
          <w:rFonts w:ascii="Times New Roman" w:eastAsia="Times New Roman" w:hAnsi="Times New Roman" w:cs="Times New Roman"/>
        </w:rPr>
        <w:t>i</w:t>
      </w:r>
      <w:r w:rsidR="0087420F" w:rsidRPr="007012F6">
        <w:rPr>
          <w:rFonts w:ascii="Times New Roman" w:eastAsia="Times New Roman" w:hAnsi="Times New Roman" w:cs="Times New Roman"/>
        </w:rPr>
        <w:t xml:space="preserve">nculan </w:t>
      </w:r>
      <w:r w:rsidRPr="007012F6">
        <w:rPr>
          <w:rFonts w:ascii="Times New Roman" w:eastAsia="Times New Roman" w:hAnsi="Times New Roman" w:cs="Times New Roman"/>
        </w:rPr>
        <w:t xml:space="preserve">de tal forma que representan el pasado de forma breve. </w:t>
      </w:r>
      <w:r w:rsidR="0087420F">
        <w:rPr>
          <w:rFonts w:ascii="Times New Roman" w:eastAsia="Times New Roman" w:hAnsi="Times New Roman" w:cs="Times New Roman"/>
        </w:rPr>
        <w:t>C</w:t>
      </w:r>
      <w:r w:rsidRPr="007012F6">
        <w:rPr>
          <w:rFonts w:ascii="Times New Roman" w:eastAsia="Times New Roman" w:hAnsi="Times New Roman" w:cs="Times New Roman"/>
        </w:rPr>
        <w:t>abe destacar</w:t>
      </w:r>
      <w:r w:rsidR="0087420F">
        <w:rPr>
          <w:rFonts w:ascii="Times New Roman" w:eastAsia="Times New Roman" w:hAnsi="Times New Roman" w:cs="Times New Roman"/>
        </w:rPr>
        <w:t>, d</w:t>
      </w:r>
      <w:r w:rsidR="0087420F" w:rsidRPr="007012F6">
        <w:rPr>
          <w:rFonts w:ascii="Times New Roman" w:eastAsia="Times New Roman" w:hAnsi="Times New Roman" w:cs="Times New Roman"/>
        </w:rPr>
        <w:t>el corpus propuesto para el análisis,</w:t>
      </w:r>
      <w:r w:rsidRPr="007012F6">
        <w:rPr>
          <w:rFonts w:ascii="Times New Roman" w:eastAsia="Times New Roman" w:hAnsi="Times New Roman" w:cs="Times New Roman"/>
        </w:rPr>
        <w:t xml:space="preserve"> que son audiovisuales en los que se hace evidente una propuesta narrativa que tiende a preservar recuerdos de la memoria tanto individual como colectiva.</w:t>
      </w:r>
      <w:r w:rsidRPr="007012F6">
        <w:rPr>
          <w:rFonts w:ascii="Times New Roman" w:eastAsia="Times New Roman" w:hAnsi="Times New Roman" w:cs="Times New Roman"/>
        </w:rPr>
        <w:tab/>
      </w:r>
      <w:bookmarkEnd w:id="3"/>
    </w:p>
    <w:p w14:paraId="03291D5A" w14:textId="77777777" w:rsidR="009A3FA3" w:rsidRDefault="009A3FA3" w:rsidP="009A3FA3">
      <w:pPr>
        <w:spacing w:line="360" w:lineRule="auto"/>
        <w:rPr>
          <w:rFonts w:ascii="Times New Roman" w:eastAsia="Times New Roman" w:hAnsi="Times New Roman" w:cs="Times New Roman"/>
          <w:b/>
          <w:sz w:val="32"/>
          <w:szCs w:val="32"/>
          <w:highlight w:val="white"/>
        </w:rPr>
      </w:pPr>
    </w:p>
    <w:p w14:paraId="0000003C" w14:textId="0A21F62B" w:rsidR="00B956B7" w:rsidRPr="007012F6" w:rsidRDefault="00B12B1F" w:rsidP="00871112">
      <w:pPr>
        <w:spacing w:line="360" w:lineRule="auto"/>
        <w:jc w:val="center"/>
        <w:rPr>
          <w:rFonts w:ascii="Times New Roman" w:eastAsia="Times New Roman" w:hAnsi="Times New Roman" w:cs="Times New Roman"/>
          <w:b/>
          <w:highlight w:val="white"/>
        </w:rPr>
      </w:pPr>
      <w:r w:rsidRPr="007012F6">
        <w:rPr>
          <w:rFonts w:ascii="Times New Roman" w:eastAsia="Times New Roman" w:hAnsi="Times New Roman" w:cs="Times New Roman"/>
          <w:b/>
          <w:sz w:val="32"/>
          <w:szCs w:val="32"/>
          <w:highlight w:val="white"/>
        </w:rPr>
        <w:t>Resultados</w:t>
      </w:r>
    </w:p>
    <w:p w14:paraId="0000003D" w14:textId="28DCE301" w:rsidR="00B956B7" w:rsidRPr="007012F6" w:rsidRDefault="00B12B1F" w:rsidP="00871112">
      <w:pPr>
        <w:spacing w:line="360" w:lineRule="auto"/>
        <w:jc w:val="center"/>
        <w:rPr>
          <w:rFonts w:ascii="Times New Roman" w:eastAsia="Times New Roman" w:hAnsi="Times New Roman" w:cs="Times New Roman"/>
          <w:b/>
          <w:sz w:val="28"/>
          <w:szCs w:val="28"/>
        </w:rPr>
      </w:pPr>
      <w:r w:rsidRPr="007012F6">
        <w:rPr>
          <w:rFonts w:ascii="Times New Roman" w:eastAsia="Times New Roman" w:hAnsi="Times New Roman" w:cs="Times New Roman"/>
          <w:b/>
          <w:i/>
          <w:sz w:val="28"/>
          <w:szCs w:val="28"/>
        </w:rPr>
        <w:t>Los rollos perdidos de Pancho Villa</w:t>
      </w:r>
      <w:r w:rsidRPr="007012F6">
        <w:rPr>
          <w:rFonts w:ascii="Times New Roman" w:eastAsia="Times New Roman" w:hAnsi="Times New Roman" w:cs="Times New Roman"/>
          <w:b/>
          <w:sz w:val="28"/>
          <w:szCs w:val="28"/>
        </w:rPr>
        <w:t xml:space="preserve"> (Rocha, 2003)</w:t>
      </w:r>
    </w:p>
    <w:p w14:paraId="0000003E" w14:textId="5C2B616B"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Uno de los documentales que representa el tema de la memoria es una producción del 2003 que lleva por título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del realizador Gregorio Rocha, quien cuenta en primera persona su proceso de indagación sobre la película </w:t>
      </w:r>
      <w:proofErr w:type="spellStart"/>
      <w:r w:rsidRPr="007012F6">
        <w:rPr>
          <w:rFonts w:ascii="Times New Roman" w:eastAsia="Times New Roman" w:hAnsi="Times New Roman" w:cs="Times New Roman"/>
          <w:i/>
        </w:rPr>
        <w:t>The</w:t>
      </w:r>
      <w:proofErr w:type="spellEnd"/>
      <w:r w:rsidRPr="007012F6">
        <w:rPr>
          <w:rFonts w:ascii="Times New Roman" w:eastAsia="Times New Roman" w:hAnsi="Times New Roman" w:cs="Times New Roman"/>
          <w:i/>
        </w:rPr>
        <w:t xml:space="preserve"> </w:t>
      </w:r>
      <w:proofErr w:type="spellStart"/>
      <w:r w:rsidR="00C616B4">
        <w:rPr>
          <w:rFonts w:ascii="Times New Roman" w:eastAsia="Times New Roman" w:hAnsi="Times New Roman" w:cs="Times New Roman"/>
          <w:i/>
        </w:rPr>
        <w:t>L</w:t>
      </w:r>
      <w:r w:rsidR="00C616B4" w:rsidRPr="007012F6">
        <w:rPr>
          <w:rFonts w:ascii="Times New Roman" w:eastAsia="Times New Roman" w:hAnsi="Times New Roman" w:cs="Times New Roman"/>
          <w:i/>
        </w:rPr>
        <w:t>ife</w:t>
      </w:r>
      <w:proofErr w:type="spellEnd"/>
      <w:r w:rsidR="00C616B4"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of</w:t>
      </w:r>
      <w:proofErr w:type="spellEnd"/>
      <w:r w:rsidRPr="007012F6">
        <w:rPr>
          <w:rFonts w:ascii="Times New Roman" w:eastAsia="Times New Roman" w:hAnsi="Times New Roman" w:cs="Times New Roman"/>
          <w:i/>
        </w:rPr>
        <w:t xml:space="preserve"> General Villa</w:t>
      </w:r>
      <w:r w:rsidRPr="007012F6">
        <w:rPr>
          <w:rFonts w:ascii="Times New Roman" w:eastAsia="Times New Roman" w:hAnsi="Times New Roman" w:cs="Times New Roman"/>
        </w:rPr>
        <w:t xml:space="preserve"> de 1914. Es Rocha quien somete su memoria individual, como personaje que se inserta en la película, en el papel de un investigador que viaja por Holanda, Inglaterra, Francia, Estados Unidos, Canadá y México para consultar diferentes archivos. La búsqueda del material cinematográfico adquiere relevancia</w:t>
      </w:r>
      <w:r w:rsidR="00DD3C90">
        <w:rPr>
          <w:rFonts w:ascii="Times New Roman" w:eastAsia="Times New Roman" w:hAnsi="Times New Roman" w:cs="Times New Roman"/>
        </w:rPr>
        <w:t>,</w:t>
      </w:r>
      <w:r w:rsidRPr="007012F6">
        <w:rPr>
          <w:rFonts w:ascii="Times New Roman" w:eastAsia="Times New Roman" w:hAnsi="Times New Roman" w:cs="Times New Roman"/>
        </w:rPr>
        <w:t xml:space="preserve"> ya que resulta extraño que la película se filmara por instrucciones del general Villa y la compañía </w:t>
      </w:r>
      <w:r w:rsidRPr="00063BC2">
        <w:rPr>
          <w:rFonts w:ascii="Times New Roman" w:eastAsia="Times New Roman" w:hAnsi="Times New Roman" w:cs="Times New Roman"/>
          <w:iCs/>
        </w:rPr>
        <w:t xml:space="preserve">Mutual Film </w:t>
      </w:r>
      <w:proofErr w:type="spellStart"/>
      <w:r w:rsidRPr="00063BC2">
        <w:rPr>
          <w:rFonts w:ascii="Times New Roman" w:eastAsia="Times New Roman" w:hAnsi="Times New Roman" w:cs="Times New Roman"/>
          <w:iCs/>
        </w:rPr>
        <w:t>Corporation</w:t>
      </w:r>
      <w:proofErr w:type="spellEnd"/>
      <w:r w:rsidRPr="007012F6">
        <w:rPr>
          <w:rFonts w:ascii="Times New Roman" w:eastAsia="Times New Roman" w:hAnsi="Times New Roman" w:cs="Times New Roman"/>
        </w:rPr>
        <w:t xml:space="preserve">, lo que presupone una relación entre el caudillo revolucionario y la industria fílmica norteamericana. </w:t>
      </w:r>
      <w:r w:rsidRPr="007012F6">
        <w:rPr>
          <w:rFonts w:ascii="Times New Roman" w:eastAsia="Times New Roman" w:hAnsi="Times New Roman" w:cs="Times New Roman"/>
        </w:rPr>
        <w:lastRenderedPageBreak/>
        <w:t xml:space="preserve">Es a través de la construcción de la memoria colectiva, de diferentes testimonios, que se narra y describe una imagen mediática del caudillo revolucionario. </w:t>
      </w:r>
    </w:p>
    <w:p w14:paraId="0000003F" w14:textId="5BC8E0C1"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Para llevar a cabo el análisis</w:t>
      </w:r>
      <w:r w:rsidR="003C2463">
        <w:rPr>
          <w:rFonts w:ascii="Times New Roman" w:eastAsia="Times New Roman" w:hAnsi="Times New Roman" w:cs="Times New Roman"/>
        </w:rPr>
        <w:t>,</w:t>
      </w:r>
      <w:r w:rsidRPr="007012F6">
        <w:rPr>
          <w:rFonts w:ascii="Times New Roman" w:eastAsia="Times New Roman" w:hAnsi="Times New Roman" w:cs="Times New Roman"/>
        </w:rPr>
        <w:t xml:space="preserve"> se revisan las secuencias </w:t>
      </w:r>
      <w:r w:rsidR="003C2463">
        <w:rPr>
          <w:rFonts w:ascii="Times New Roman" w:eastAsia="Times New Roman" w:hAnsi="Times New Roman" w:cs="Times New Roman"/>
        </w:rPr>
        <w:t>uno</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y </w:t>
      </w:r>
      <w:r w:rsidR="003C2463">
        <w:rPr>
          <w:rFonts w:ascii="Times New Roman" w:eastAsia="Times New Roman" w:hAnsi="Times New Roman" w:cs="Times New Roman"/>
        </w:rPr>
        <w:t>dos</w:t>
      </w:r>
      <w:r w:rsidR="00E06876">
        <w:rPr>
          <w:rFonts w:ascii="Times New Roman" w:eastAsia="Times New Roman" w:hAnsi="Times New Roman" w:cs="Times New Roman"/>
        </w:rPr>
        <w:t>,</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corresponden a la introducción de los dilemas del investigador y posteriormente </w:t>
      </w:r>
      <w:r w:rsidR="00E06876">
        <w:rPr>
          <w:rFonts w:ascii="Times New Roman" w:eastAsia="Times New Roman" w:hAnsi="Times New Roman" w:cs="Times New Roman"/>
        </w:rPr>
        <w:t xml:space="preserve">a </w:t>
      </w:r>
      <w:r w:rsidRPr="007012F6">
        <w:rPr>
          <w:rFonts w:ascii="Times New Roman" w:eastAsia="Times New Roman" w:hAnsi="Times New Roman" w:cs="Times New Roman"/>
        </w:rPr>
        <w:t>la apuesta por indagar, en los archivos del mundo, sobre la película de Villa; además</w:t>
      </w:r>
      <w:r w:rsidR="004634CF">
        <w:rPr>
          <w:rFonts w:ascii="Times New Roman" w:eastAsia="Times New Roman" w:hAnsi="Times New Roman" w:cs="Times New Roman"/>
        </w:rPr>
        <w:t xml:space="preserve"> de</w:t>
      </w:r>
      <w:r w:rsidRPr="007012F6">
        <w:rPr>
          <w:rFonts w:ascii="Times New Roman" w:eastAsia="Times New Roman" w:hAnsi="Times New Roman" w:cs="Times New Roman"/>
        </w:rPr>
        <w:t xml:space="preserve"> la secuencia </w:t>
      </w:r>
      <w:r w:rsidR="003C2463">
        <w:rPr>
          <w:rFonts w:ascii="Times New Roman" w:eastAsia="Times New Roman" w:hAnsi="Times New Roman" w:cs="Times New Roman"/>
        </w:rPr>
        <w:t>cuatro,</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cuenta el testimonio de Ojinaga. Por último, se considera la secuencia </w:t>
      </w:r>
      <w:r w:rsidR="003C2463">
        <w:rPr>
          <w:rFonts w:ascii="Times New Roman" w:eastAsia="Times New Roman" w:hAnsi="Times New Roman" w:cs="Times New Roman"/>
        </w:rPr>
        <w:t>nuev</w:t>
      </w:r>
      <w:r w:rsidR="00E06876">
        <w:rPr>
          <w:rFonts w:ascii="Times New Roman" w:eastAsia="Times New Roman" w:hAnsi="Times New Roman" w:cs="Times New Roman"/>
        </w:rPr>
        <w:t>e</w:t>
      </w:r>
      <w:r w:rsidR="003C2463">
        <w:rPr>
          <w:rFonts w:ascii="Times New Roman" w:eastAsia="Times New Roman" w:hAnsi="Times New Roman" w:cs="Times New Roman"/>
        </w:rPr>
        <w:t>,</w:t>
      </w:r>
      <w:r w:rsidR="003C2463" w:rsidRPr="007012F6">
        <w:rPr>
          <w:rFonts w:ascii="Times New Roman" w:eastAsia="Times New Roman" w:hAnsi="Times New Roman" w:cs="Times New Roman"/>
        </w:rPr>
        <w:t xml:space="preserve"> </w:t>
      </w:r>
      <w:r w:rsidRPr="007012F6">
        <w:rPr>
          <w:rFonts w:ascii="Times New Roman" w:eastAsia="Times New Roman" w:hAnsi="Times New Roman" w:cs="Times New Roman"/>
        </w:rPr>
        <w:t>que trata sobre los hallazgos que ocurren en Nueva York. Estas secuencias resultan suficientes para explicar los recursos narrativos del filme sobre la construcción de la memoria.</w:t>
      </w:r>
    </w:p>
    <w:p w14:paraId="00000040" w14:textId="1576902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Según las modalidades de representación propuestas por Bill Nichols (1997),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tiene características del modo participativo, reflexivo y performativo. La primera modalidad referida da cuenta de la participación de Gregorio Rocha como investigador, director y personaje, </w:t>
      </w:r>
      <w:r w:rsidR="00D93349" w:rsidRPr="007012F6">
        <w:rPr>
          <w:rFonts w:ascii="Times New Roman" w:eastAsia="Times New Roman" w:hAnsi="Times New Roman" w:cs="Times New Roman"/>
        </w:rPr>
        <w:t>qu</w:t>
      </w:r>
      <w:r w:rsidR="00D93349">
        <w:rPr>
          <w:rFonts w:ascii="Times New Roman" w:eastAsia="Times New Roman" w:hAnsi="Times New Roman" w:cs="Times New Roman"/>
        </w:rPr>
        <w:t>ien</w:t>
      </w:r>
      <w:r w:rsidR="00D93349"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no </w:t>
      </w:r>
      <w:r w:rsidR="00D93349" w:rsidRPr="007012F6">
        <w:rPr>
          <w:rFonts w:ascii="Times New Roman" w:eastAsia="Times New Roman" w:hAnsi="Times New Roman" w:cs="Times New Roman"/>
        </w:rPr>
        <w:t>s</w:t>
      </w:r>
      <w:r w:rsidR="00D93349">
        <w:rPr>
          <w:rFonts w:ascii="Times New Roman" w:eastAsia="Times New Roman" w:hAnsi="Times New Roman" w:cs="Times New Roman"/>
        </w:rPr>
        <w:t>o</w:t>
      </w:r>
      <w:r w:rsidR="00D93349"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 xml:space="preserve">captura la </w:t>
      </w:r>
      <w:proofErr w:type="gramStart"/>
      <w:r w:rsidRPr="007012F6">
        <w:rPr>
          <w:rFonts w:ascii="Times New Roman" w:eastAsia="Times New Roman" w:hAnsi="Times New Roman" w:cs="Times New Roman"/>
        </w:rPr>
        <w:t>imagen</w:t>
      </w:r>
      <w:proofErr w:type="gramEnd"/>
      <w:r w:rsidRPr="007012F6">
        <w:rPr>
          <w:rFonts w:ascii="Times New Roman" w:eastAsia="Times New Roman" w:hAnsi="Times New Roman" w:cs="Times New Roman"/>
        </w:rPr>
        <w:t xml:space="preserve"> sino que además reflexiona, mediante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001360C9">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1"/>
      </w:r>
      <w:r w:rsidRPr="007012F6">
        <w:rPr>
          <w:rFonts w:ascii="Times New Roman" w:eastAsia="Times New Roman" w:hAnsi="Times New Roman" w:cs="Times New Roman"/>
        </w:rPr>
        <w:t xml:space="preserve"> los testimonios y demás datos que obtiene sobre las películas del caudillo revolucionario</w:t>
      </w:r>
      <w:r w:rsidR="00E06D7E">
        <w:rPr>
          <w:rFonts w:ascii="Times New Roman" w:eastAsia="Times New Roman" w:hAnsi="Times New Roman" w:cs="Times New Roman"/>
        </w:rPr>
        <w:t>. Así</w:t>
      </w:r>
      <w:r w:rsidRPr="007012F6">
        <w:rPr>
          <w:rFonts w:ascii="Times New Roman" w:eastAsia="Times New Roman" w:hAnsi="Times New Roman" w:cs="Times New Roman"/>
        </w:rPr>
        <w:t>,</w:t>
      </w:r>
      <w:r w:rsidR="00E06D7E">
        <w:rPr>
          <w:rFonts w:ascii="Times New Roman" w:eastAsia="Times New Roman" w:hAnsi="Times New Roman" w:cs="Times New Roman"/>
        </w:rPr>
        <w:t xml:space="preserve"> a través de estos </w:t>
      </w:r>
      <w:r w:rsidR="00333E92">
        <w:rPr>
          <w:rFonts w:ascii="Times New Roman" w:eastAsia="Times New Roman" w:hAnsi="Times New Roman" w:cs="Times New Roman"/>
        </w:rPr>
        <w:t>recursos,</w:t>
      </w:r>
      <w:r w:rsidRPr="007012F6">
        <w:rPr>
          <w:rFonts w:ascii="Times New Roman" w:eastAsia="Times New Roman" w:hAnsi="Times New Roman" w:cs="Times New Roman"/>
        </w:rPr>
        <w:t xml:space="preserve"> ofrece un punto de vista íntimo que bien puede sugerir el nivel de compromiso del propio investigador, ya sea por sus mediaciones con la cámara en mano</w:t>
      </w:r>
      <w:r w:rsidR="00D93349">
        <w:rPr>
          <w:rFonts w:ascii="Times New Roman" w:eastAsia="Times New Roman" w:hAnsi="Times New Roman" w:cs="Times New Roman"/>
        </w:rPr>
        <w:t xml:space="preserve"> o</w:t>
      </w:r>
      <w:r w:rsidRPr="007012F6">
        <w:rPr>
          <w:rFonts w:ascii="Times New Roman" w:eastAsia="Times New Roman" w:hAnsi="Times New Roman" w:cs="Times New Roman"/>
        </w:rPr>
        <w:t xml:space="preserve"> por el uso de la voz en primera persona en la que se relata.</w:t>
      </w:r>
    </w:p>
    <w:p w14:paraId="00000041" w14:textId="755DC23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discurso documental también tiende hacia la modalidad reflexiva como patrón de organización predominante, ya que la forma enunciativa </w:t>
      </w:r>
      <w:r w:rsidR="00F56249">
        <w:rPr>
          <w:rFonts w:ascii="Times New Roman" w:eastAsia="Times New Roman" w:hAnsi="Times New Roman" w:cs="Times New Roman"/>
        </w:rPr>
        <w:t>se inclina</w:t>
      </w:r>
      <w:r w:rsidR="00F56249" w:rsidRPr="007012F6">
        <w:rPr>
          <w:rFonts w:ascii="Times New Roman" w:eastAsia="Times New Roman" w:hAnsi="Times New Roman" w:cs="Times New Roman"/>
        </w:rPr>
        <w:t xml:space="preserve"> </w:t>
      </w:r>
      <w:r w:rsidRPr="007012F6">
        <w:rPr>
          <w:rFonts w:ascii="Times New Roman" w:eastAsia="Times New Roman" w:hAnsi="Times New Roman" w:cs="Times New Roman"/>
        </w:rPr>
        <w:t>a generar un punto de vista desde la mirada del personaje, quien narra y realiza la construcción audiovisual. Es posible que el documental pueda indicar algunas intenciones como la modalidad de tipo performativo que, como menciona Nichols (2001), representa experiencias subjetivas y posturas emotivas de la realidad</w:t>
      </w:r>
      <w:r w:rsidR="001C4CD6">
        <w:rPr>
          <w:rFonts w:ascii="Times New Roman" w:eastAsia="Times New Roman" w:hAnsi="Times New Roman" w:cs="Times New Roman"/>
        </w:rPr>
        <w:t>,</w:t>
      </w:r>
      <w:r w:rsidRPr="007012F6">
        <w:rPr>
          <w:rFonts w:ascii="Times New Roman" w:eastAsia="Times New Roman" w:hAnsi="Times New Roman" w:cs="Times New Roman"/>
        </w:rPr>
        <w:t xml:space="preserve"> ya sea por el tono evocativo de la primera persona que narra </w:t>
      </w:r>
      <w:r w:rsidR="001C4CD6">
        <w:rPr>
          <w:rFonts w:ascii="Times New Roman" w:eastAsia="Times New Roman" w:hAnsi="Times New Roman" w:cs="Times New Roman"/>
        </w:rPr>
        <w:t>o</w:t>
      </w:r>
      <w:r w:rsidR="001C4CD6" w:rsidRPr="007012F6">
        <w:rPr>
          <w:rFonts w:ascii="Times New Roman" w:eastAsia="Times New Roman" w:hAnsi="Times New Roman" w:cs="Times New Roman"/>
        </w:rPr>
        <w:t xml:space="preserve"> </w:t>
      </w:r>
      <w:r w:rsidRPr="007012F6">
        <w:rPr>
          <w:rFonts w:ascii="Times New Roman" w:eastAsia="Times New Roman" w:hAnsi="Times New Roman" w:cs="Times New Roman"/>
        </w:rPr>
        <w:t>por el desarrollo de argumentos que tienden a una exploración íntima del mismo personaje sobre la investigación.</w:t>
      </w:r>
    </w:p>
    <w:p w14:paraId="00000042" w14:textId="7777777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Este documental es de tipo performativo, considerando los recursos estéticos y narrativos que presenta de otras modalidades propuestas por Nichols (1997, 2001), así como valorando que se entrelazan dichas categorías documentales. Es sobresaliente la narración tras la mirada personal del director, que se convierte en un personaje muy activo en la trama y quien dirige la historia. Así es que el punto de vista de la memoria individual de Rocha guía la construcción de la memoria colectiva sobre Pancho Villa.</w:t>
      </w:r>
    </w:p>
    <w:p w14:paraId="00000043" w14:textId="370772A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lastRenderedPageBreak/>
        <w:tab/>
        <w:t xml:space="preserve">Los recuerdos son evocados a partir de sentimientos y emociones que se van enunciado desde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frases como: “</w:t>
      </w:r>
      <w:r w:rsidR="00F44683">
        <w:rPr>
          <w:rFonts w:ascii="Times New Roman" w:eastAsia="Times New Roman" w:hAnsi="Times New Roman" w:cs="Times New Roman"/>
        </w:rPr>
        <w:t>P</w:t>
      </w:r>
      <w:r w:rsidRPr="007012F6">
        <w:rPr>
          <w:rFonts w:ascii="Times New Roman" w:eastAsia="Times New Roman" w:hAnsi="Times New Roman" w:cs="Times New Roman"/>
        </w:rPr>
        <w:t>uedo encontrar</w:t>
      </w:r>
      <w:r w:rsidR="009E4C66">
        <w:rPr>
          <w:rFonts w:ascii="Times New Roman" w:eastAsia="Times New Roman" w:hAnsi="Times New Roman" w:cs="Times New Roman"/>
        </w:rPr>
        <w:t xml:space="preserve"> (</w:t>
      </w:r>
      <w:r w:rsidRPr="007012F6">
        <w:rPr>
          <w:rFonts w:ascii="Times New Roman" w:eastAsia="Times New Roman" w:hAnsi="Times New Roman" w:cs="Times New Roman"/>
        </w:rPr>
        <w:t>…</w:t>
      </w:r>
      <w:r w:rsidR="009E4C66">
        <w:rPr>
          <w:rFonts w:ascii="Times New Roman" w:eastAsia="Times New Roman" w:hAnsi="Times New Roman" w:cs="Times New Roman"/>
        </w:rPr>
        <w:t>)</w:t>
      </w:r>
      <w:r w:rsidRPr="007012F6">
        <w:rPr>
          <w:rFonts w:ascii="Times New Roman" w:eastAsia="Times New Roman" w:hAnsi="Times New Roman" w:cs="Times New Roman"/>
        </w:rPr>
        <w:t xml:space="preserve"> la forma de la imagen arquetípica, la que se resiste a desaparecer a pesar del olvido y el maltrato” (Rocha, 2003, 00:01:49-00:01:56). La enunciación en primera persona configura un discurso autorreferencial que insiste en reflejar la percepción del investigador.</w:t>
      </w:r>
    </w:p>
    <w:p w14:paraId="00000044" w14:textId="2A23529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 xml:space="preserve">Los rollos perdidos de Pancho Villa </w:t>
      </w:r>
      <w:r w:rsidRPr="007012F6">
        <w:rPr>
          <w:rFonts w:ascii="Times New Roman" w:eastAsia="Times New Roman" w:hAnsi="Times New Roman" w:cs="Times New Roman"/>
        </w:rPr>
        <w:t xml:space="preserve">(Rocha, 2003) propone, tras los lineamientos estéticos de la convención </w:t>
      </w:r>
      <w:proofErr w:type="spellStart"/>
      <w:r w:rsidRPr="007012F6">
        <w:rPr>
          <w:rFonts w:ascii="Times New Roman" w:eastAsia="Times New Roman" w:hAnsi="Times New Roman" w:cs="Times New Roman"/>
          <w:i/>
        </w:rPr>
        <w:t>noir</w:t>
      </w:r>
      <w:proofErr w:type="spellEnd"/>
      <w:r w:rsidR="00770248">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2"/>
      </w:r>
      <w:r w:rsidRPr="007012F6">
        <w:rPr>
          <w:rFonts w:ascii="Times New Roman" w:eastAsia="Times New Roman" w:hAnsi="Times New Roman" w:cs="Times New Roman"/>
        </w:rPr>
        <w:t xml:space="preserve"> representar el estado de estrés que tiene el personaje del investigador, la tensión que va creciendo ante las expectativas de la búsqueda y el desánimo que expresa en el proceso de indagación.</w:t>
      </w:r>
    </w:p>
    <w:p w14:paraId="00000045" w14:textId="282516C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El documental organiza el montaje cronológicamente con algunos saltos en el tiempo, que se construyen mediante elipsis </w:t>
      </w:r>
      <w:proofErr w:type="gramStart"/>
      <w:r w:rsidR="00837133" w:rsidRPr="007012F6">
        <w:rPr>
          <w:rFonts w:ascii="Times New Roman" w:eastAsia="Times New Roman" w:hAnsi="Times New Roman" w:cs="Times New Roman"/>
        </w:rPr>
        <w:t>espacio</w:t>
      </w:r>
      <w:r w:rsidR="00837133">
        <w:rPr>
          <w:rFonts w:ascii="Times New Roman" w:eastAsia="Times New Roman" w:hAnsi="Times New Roman" w:cs="Times New Roman"/>
        </w:rPr>
        <w:t>-</w:t>
      </w:r>
      <w:r w:rsidRPr="007012F6">
        <w:rPr>
          <w:rFonts w:ascii="Times New Roman" w:eastAsia="Times New Roman" w:hAnsi="Times New Roman" w:cs="Times New Roman"/>
        </w:rPr>
        <w:t>temporales</w:t>
      </w:r>
      <w:proofErr w:type="gramEnd"/>
      <w:r w:rsidRPr="007012F6">
        <w:rPr>
          <w:rFonts w:ascii="Times New Roman" w:eastAsia="Times New Roman" w:hAnsi="Times New Roman" w:cs="Times New Roman"/>
        </w:rPr>
        <w:t xml:space="preserve">. Los recursos narrativos que se observan para representar los recuerdos de la memoria colectiva comprenden el uso de fotografías, textos, cartas, así como películas de ficción o documental que se muestran a cuadro. </w:t>
      </w:r>
    </w:p>
    <w:p w14:paraId="00000046" w14:textId="0B221BA3"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De manera extradiegética, se utilizan otros recursos narrativos como: los títulos en pantalla, subtítulos, mapas u otro tipo de gráficos que suponen marcas estéticas que articulan la progresión del paso del tiempo en la trama, es decir, en la búsqueda que emprende</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Rocha como investigador y realizador para obtener las películas de Pancho Villa, </w:t>
      </w:r>
      <w:r w:rsidR="000E4CB8">
        <w:rPr>
          <w:rFonts w:ascii="Times New Roman" w:eastAsia="Times New Roman" w:hAnsi="Times New Roman" w:cs="Times New Roman"/>
        </w:rPr>
        <w:t xml:space="preserve">las cuales </w:t>
      </w:r>
      <w:r w:rsidRPr="007012F6">
        <w:rPr>
          <w:rFonts w:ascii="Times New Roman" w:eastAsia="Times New Roman" w:hAnsi="Times New Roman" w:cs="Times New Roman"/>
        </w:rPr>
        <w:t xml:space="preserve">no establecen una temporalidad específica y, más bien, funcionan como elementos </w:t>
      </w:r>
      <w:r w:rsidR="003E615E" w:rsidRPr="007012F6">
        <w:rPr>
          <w:rFonts w:ascii="Times New Roman" w:eastAsia="Times New Roman" w:hAnsi="Times New Roman" w:cs="Times New Roman"/>
        </w:rPr>
        <w:t>estético</w:t>
      </w:r>
      <w:r w:rsidR="003E615E">
        <w:rPr>
          <w:rFonts w:ascii="Times New Roman" w:eastAsia="Times New Roman" w:hAnsi="Times New Roman" w:cs="Times New Roman"/>
        </w:rPr>
        <w:t>-</w:t>
      </w:r>
      <w:r w:rsidRPr="007012F6">
        <w:rPr>
          <w:rFonts w:ascii="Times New Roman" w:eastAsia="Times New Roman" w:hAnsi="Times New Roman" w:cs="Times New Roman"/>
        </w:rPr>
        <w:t xml:space="preserve">narrativos que en algunos casos están presentes en las producciones documentales actuales. </w:t>
      </w:r>
    </w:p>
    <w:p w14:paraId="00000047" w14:textId="368AF8AF"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Ahora bien, el investigador que guía el relato colectivo también construye su memoria individual sobre el caudillo revolucionario, quien parece estar ligado estrechamente con ciertos aspectos de la identidad de Gregorio Rocha; este se vale del recurso narrativo de la </w:t>
      </w:r>
      <w:proofErr w:type="spellStart"/>
      <w:r w:rsidRPr="007012F6">
        <w:rPr>
          <w:rFonts w:ascii="Times New Roman" w:eastAsia="Times New Roman" w:hAnsi="Times New Roman" w:cs="Times New Roman"/>
        </w:rPr>
        <w:t>autograbación</w:t>
      </w:r>
      <w:proofErr w:type="spellEnd"/>
      <w:r w:rsidRPr="007012F6">
        <w:rPr>
          <w:rFonts w:ascii="Times New Roman" w:eastAsia="Times New Roman" w:hAnsi="Times New Roman" w:cs="Times New Roman"/>
        </w:rPr>
        <w:t xml:space="preserve"> para representar su memoria individual. En dichas grabaciones recurre a frases como: “Me gustan los imposibles. Mi alma se derrite en saber que puedo encontrar la utopía en la forma de la imagen arquetípica, la que se resiste a desaparecer a pesar del olvido y el maltrato</w:t>
      </w:r>
      <w:r w:rsidRPr="00063BC2">
        <w:rPr>
          <w:rFonts w:ascii="Times New Roman" w:eastAsia="Times New Roman" w:hAnsi="Times New Roman" w:cs="Times New Roman"/>
          <w:iCs/>
        </w:rPr>
        <w:t>”</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(Rocha, 2003, 00:01:45-00:01:56)</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El discurso desea representar una fractura con lo que se conoce del caudillo revolucionario en la colectividad</w:t>
      </w:r>
      <w:r w:rsidR="001073C0">
        <w:rPr>
          <w:rFonts w:ascii="Times New Roman" w:eastAsia="Times New Roman" w:hAnsi="Times New Roman" w:cs="Times New Roman"/>
        </w:rPr>
        <w:t>;</w:t>
      </w:r>
      <w:r w:rsidR="001073C0" w:rsidRPr="007012F6">
        <w:rPr>
          <w:rFonts w:ascii="Times New Roman" w:eastAsia="Times New Roman" w:hAnsi="Times New Roman" w:cs="Times New Roman"/>
        </w:rPr>
        <w:t xml:space="preserve"> </w:t>
      </w:r>
      <w:r w:rsidRPr="007012F6">
        <w:rPr>
          <w:rFonts w:ascii="Times New Roman" w:eastAsia="Times New Roman" w:hAnsi="Times New Roman" w:cs="Times New Roman"/>
        </w:rPr>
        <w:t>la historia se construye desde el punto de vista emotivo del investigador.</w:t>
      </w:r>
    </w:p>
    <w:p w14:paraId="00000048" w14:textId="36F10EBA"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uso de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funciona a manera de pensamientos, de reflexiones personales que, por lo tanto, adquieren un poder en la trama, lo que hace pensar que se trata de la voz </w:t>
      </w:r>
      <w:r w:rsidRPr="007012F6">
        <w:rPr>
          <w:rFonts w:ascii="Times New Roman" w:eastAsia="Times New Roman" w:hAnsi="Times New Roman" w:cs="Times New Roman"/>
        </w:rPr>
        <w:lastRenderedPageBreak/>
        <w:t xml:space="preserve">enunciativa que más sobresale en el documental. La narración plantea una serie de preguntas que buscan ser contestadas desde la memoria individual del personaje que cuenta: “Me gusta hacer preguntas a las imágenes antiguas, ¿quién eres tú frente a la cámara?, ¿quién tomó tu imagen?, ¿dónde estabas?, ¿qué pensabas?” (Rocha, 2003, 00:00:45-00:00:57). Posteriormente, se muestra la fotografía de Pancho Villa vista desde una lente. </w:t>
      </w:r>
      <w:r w:rsidRPr="00A30CCD">
        <w:rPr>
          <w:rFonts w:ascii="Times New Roman" w:eastAsia="Times New Roman" w:hAnsi="Times New Roman" w:cs="Times New Roman"/>
        </w:rPr>
        <w:t>Voz</w:t>
      </w:r>
      <w:r w:rsidRPr="00063BC2">
        <w:rPr>
          <w:rFonts w:ascii="Times New Roman" w:eastAsia="Times New Roman" w:hAnsi="Times New Roman" w:cs="Times New Roman"/>
          <w:i/>
          <w:iCs/>
        </w:rPr>
        <w:t xml:space="preserve"> </w:t>
      </w:r>
      <w:proofErr w:type="spellStart"/>
      <w:r w:rsidRPr="00063BC2">
        <w:rPr>
          <w:rFonts w:ascii="Times New Roman" w:eastAsia="Times New Roman" w:hAnsi="Times New Roman" w:cs="Times New Roman"/>
          <w:i/>
          <w:iCs/>
        </w:rPr>
        <w:t>over</w:t>
      </w:r>
      <w:proofErr w:type="spellEnd"/>
      <w:r w:rsidRPr="007012F6">
        <w:rPr>
          <w:rFonts w:ascii="Times New Roman" w:eastAsia="Times New Roman" w:hAnsi="Times New Roman" w:cs="Times New Roman"/>
        </w:rPr>
        <w:t xml:space="preserve">: “Y a ti, </w:t>
      </w:r>
      <w:r w:rsidR="000B09F1">
        <w:rPr>
          <w:rFonts w:ascii="Times New Roman" w:eastAsia="Times New Roman" w:hAnsi="Times New Roman" w:cs="Times New Roman"/>
        </w:rPr>
        <w:t>g</w:t>
      </w:r>
      <w:r w:rsidRPr="007012F6">
        <w:rPr>
          <w:rFonts w:ascii="Times New Roman" w:eastAsia="Times New Roman" w:hAnsi="Times New Roman" w:cs="Times New Roman"/>
        </w:rPr>
        <w:t>eneral Villa, te pregunto: ¿Qué le sucedió a la película que filmaste en 1914?” (Rocha, 2003, 00:01:01-00:01:06).</w:t>
      </w:r>
    </w:p>
    <w:p w14:paraId="00000049" w14:textId="1037297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La representación del narrador se construye en un discurso de estilo libre indirecto. Las secuencias tienen regularmente planos de registro largos en los que se ve al investigador manipulando la cámara para encuadrar su rostro y algunos aspectos del espacio. En algunos fotogramas se muestra parte de una escena en la que Rocha se </w:t>
      </w:r>
      <w:proofErr w:type="spellStart"/>
      <w:r w:rsidRPr="007012F6">
        <w:rPr>
          <w:rFonts w:ascii="Times New Roman" w:eastAsia="Times New Roman" w:hAnsi="Times New Roman" w:cs="Times New Roman"/>
        </w:rPr>
        <w:t>autograba</w:t>
      </w:r>
      <w:proofErr w:type="spellEnd"/>
      <w:r w:rsidRPr="007012F6">
        <w:rPr>
          <w:rFonts w:ascii="Times New Roman" w:eastAsia="Times New Roman" w:hAnsi="Times New Roman" w:cs="Times New Roman"/>
        </w:rPr>
        <w:t xml:space="preserve"> y decide hacer cambios al plano de encuadre desde una toma holandesa hasta dejar de lado contrario la cámara. Tal parece que desea destacar el escenario, aclarar al espectador sobre el ritmo en el que camina y principalmente comprender que existe la intención de expresar, mediante el tratamiento </w:t>
      </w:r>
      <w:r w:rsidR="003E615E" w:rsidRPr="007012F6">
        <w:rPr>
          <w:rFonts w:ascii="Times New Roman" w:eastAsia="Times New Roman" w:hAnsi="Times New Roman" w:cs="Times New Roman"/>
        </w:rPr>
        <w:t>estético</w:t>
      </w:r>
      <w:r w:rsidR="003E615E">
        <w:rPr>
          <w:rFonts w:ascii="Times New Roman" w:eastAsia="Times New Roman" w:hAnsi="Times New Roman" w:cs="Times New Roman"/>
        </w:rPr>
        <w:t>-</w:t>
      </w:r>
      <w:r w:rsidRPr="007012F6">
        <w:rPr>
          <w:rFonts w:ascii="Times New Roman" w:eastAsia="Times New Roman" w:hAnsi="Times New Roman" w:cs="Times New Roman"/>
        </w:rPr>
        <w:t>narrativo, que se trata de una autoexploración fílmica.</w:t>
      </w:r>
    </w:p>
    <w:p w14:paraId="0000004A" w14:textId="26D35311"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El documental genera una lectura ideológica, un discurso político y social en voz de Rocha</w:t>
      </w:r>
      <w:r w:rsidR="000418E0">
        <w:rPr>
          <w:rFonts w:ascii="Times New Roman" w:eastAsia="Times New Roman" w:hAnsi="Times New Roman" w:cs="Times New Roman"/>
        </w:rPr>
        <w:t>,</w:t>
      </w:r>
      <w:r w:rsidRPr="007012F6">
        <w:rPr>
          <w:rFonts w:ascii="Times New Roman" w:eastAsia="Times New Roman" w:hAnsi="Times New Roman" w:cs="Times New Roman"/>
        </w:rPr>
        <w:t xml:space="preserve"> quien explora, desde una mirada personal, la figura de Villa en el escenario de cine </w:t>
      </w:r>
      <w:r w:rsidR="000418E0">
        <w:rPr>
          <w:rFonts w:ascii="Times New Roman" w:eastAsia="Times New Roman" w:hAnsi="Times New Roman" w:cs="Times New Roman"/>
        </w:rPr>
        <w:t>h</w:t>
      </w:r>
      <w:r w:rsidR="000418E0" w:rsidRPr="007012F6">
        <w:rPr>
          <w:rFonts w:ascii="Times New Roman" w:eastAsia="Times New Roman" w:hAnsi="Times New Roman" w:cs="Times New Roman"/>
        </w:rPr>
        <w:t>ollywoodense</w:t>
      </w:r>
      <w:r w:rsidRPr="007012F6">
        <w:rPr>
          <w:rFonts w:ascii="Times New Roman" w:eastAsia="Times New Roman" w:hAnsi="Times New Roman" w:cs="Times New Roman"/>
        </w:rPr>
        <w:t>. Se crea controversia en voz del narrador y se cuestiona a Villa con frases como: “¿</w:t>
      </w:r>
      <w:r w:rsidR="000418E0">
        <w:rPr>
          <w:rFonts w:ascii="Times New Roman" w:eastAsia="Times New Roman" w:hAnsi="Times New Roman" w:cs="Times New Roman"/>
        </w:rPr>
        <w:t>Q</w:t>
      </w:r>
      <w:r w:rsidR="000418E0" w:rsidRPr="007012F6">
        <w:rPr>
          <w:rFonts w:ascii="Times New Roman" w:eastAsia="Times New Roman" w:hAnsi="Times New Roman" w:cs="Times New Roman"/>
        </w:rPr>
        <w:t xml:space="preserve">ué </w:t>
      </w:r>
      <w:r w:rsidRPr="007012F6">
        <w:rPr>
          <w:rFonts w:ascii="Times New Roman" w:eastAsia="Times New Roman" w:hAnsi="Times New Roman" w:cs="Times New Roman"/>
        </w:rPr>
        <w:t>poder encontraste en las imágenes en movimiento?, ¿por qué accediste a filmar con los norteamericanos</w:t>
      </w:r>
      <w:r w:rsidRPr="007012F6">
        <w:rPr>
          <w:rFonts w:ascii="Times New Roman" w:eastAsia="Times New Roman" w:hAnsi="Times New Roman" w:cs="Times New Roman"/>
          <w:i/>
        </w:rPr>
        <w:t>?</w:t>
      </w:r>
      <w:r w:rsidRPr="007012F6">
        <w:rPr>
          <w:rFonts w:ascii="Times New Roman" w:eastAsia="Times New Roman" w:hAnsi="Times New Roman" w:cs="Times New Roman"/>
        </w:rPr>
        <w:t>”</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(Rocha, 2003, 00:03:35-00:03:41). Ahora bien, dichas preguntas se dirigen de manera significativa al personaje que se construye</w:t>
      </w:r>
      <w:r w:rsidR="00156A79" w:rsidRPr="007012F6">
        <w:rPr>
          <w:rFonts w:ascii="Times New Roman" w:eastAsia="Times New Roman" w:hAnsi="Times New Roman" w:cs="Times New Roman"/>
        </w:rPr>
        <w:t>,</w:t>
      </w:r>
      <w:r w:rsidRPr="007012F6">
        <w:rPr>
          <w:rFonts w:ascii="Times New Roman" w:eastAsia="Times New Roman" w:hAnsi="Times New Roman" w:cs="Times New Roman"/>
        </w:rPr>
        <w:t xml:space="preserve"> pero serán los testimonios, recreaciones, entre otros recursos, los que respondan.</w:t>
      </w:r>
    </w:p>
    <w:p w14:paraId="0000004B" w14:textId="142684B3"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 xml:space="preserve">Los rollos perdidos de Pancho Villa </w:t>
      </w:r>
      <w:r w:rsidRPr="007012F6">
        <w:rPr>
          <w:rFonts w:ascii="Times New Roman" w:eastAsia="Times New Roman" w:hAnsi="Times New Roman" w:cs="Times New Roman"/>
        </w:rPr>
        <w:t>(Rocha, 2003)</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resulta especialmente interesante ya que el discurso audiovisual genera la discusión de un producto fílmico extraviado justo en un medio o soporte cinematográfico, lo que dispara la problematización sobre su veracidad o sobre su forma de producción, que se hace evidente cuando se menciona: “La historia del cine no coincide con la historia de lo real, es más bien la historia de lo imaginario“ (Rocha, 2003, 00:07:09-00:07:16); es más bien la historia de lo individual que se nutre de la historia de lo colectivo.</w:t>
      </w:r>
    </w:p>
    <w:p w14:paraId="0000004C" w14:textId="1289E6DD"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De igual forma, la búsqueda de la producción fílmica sobre el general Villa construye relaciones intertextuales con otras películas como </w:t>
      </w:r>
      <w:r w:rsidRPr="007012F6">
        <w:rPr>
          <w:rFonts w:ascii="Times New Roman" w:eastAsia="Times New Roman" w:hAnsi="Times New Roman" w:cs="Times New Roman"/>
          <w:i/>
        </w:rPr>
        <w:t xml:space="preserve">La vida del </w:t>
      </w:r>
      <w:r w:rsidR="00662B36">
        <w:rPr>
          <w:rFonts w:ascii="Times New Roman" w:eastAsia="Times New Roman" w:hAnsi="Times New Roman" w:cs="Times New Roman"/>
          <w:i/>
        </w:rPr>
        <w:t>g</w:t>
      </w:r>
      <w:r w:rsidR="00662B36" w:rsidRPr="007012F6">
        <w:rPr>
          <w:rFonts w:ascii="Times New Roman" w:eastAsia="Times New Roman" w:hAnsi="Times New Roman" w:cs="Times New Roman"/>
          <w:i/>
        </w:rPr>
        <w:t xml:space="preserve">eneral </w:t>
      </w:r>
      <w:r w:rsidRPr="007012F6">
        <w:rPr>
          <w:rFonts w:ascii="Times New Roman" w:eastAsia="Times New Roman" w:hAnsi="Times New Roman" w:cs="Times New Roman"/>
          <w:i/>
        </w:rPr>
        <w:t xml:space="preserve">Villa </w:t>
      </w:r>
      <w:r w:rsidRPr="007012F6">
        <w:rPr>
          <w:rFonts w:ascii="Times New Roman" w:eastAsia="Times New Roman" w:hAnsi="Times New Roman" w:cs="Times New Roman"/>
        </w:rPr>
        <w:t xml:space="preserve">(película extraviada) dirigida por William Christy </w:t>
      </w:r>
      <w:proofErr w:type="spellStart"/>
      <w:r w:rsidRPr="007012F6">
        <w:rPr>
          <w:rFonts w:ascii="Times New Roman" w:eastAsia="Times New Roman" w:hAnsi="Times New Roman" w:cs="Times New Roman"/>
        </w:rPr>
        <w:t>Cabanne</w:t>
      </w:r>
      <w:proofErr w:type="spellEnd"/>
      <w:r w:rsidRPr="007012F6">
        <w:rPr>
          <w:rFonts w:ascii="Times New Roman" w:eastAsia="Times New Roman" w:hAnsi="Times New Roman" w:cs="Times New Roman"/>
        </w:rPr>
        <w:t xml:space="preserve"> y Raoul Walsh (1914) e </w:t>
      </w:r>
      <w:r w:rsidRPr="007012F6">
        <w:rPr>
          <w:rFonts w:ascii="Times New Roman" w:eastAsia="Times New Roman" w:hAnsi="Times New Roman" w:cs="Times New Roman"/>
          <w:i/>
        </w:rPr>
        <w:t xml:space="preserve">Historia de la Revolución </w:t>
      </w:r>
      <w:r w:rsidR="00662B36">
        <w:rPr>
          <w:rFonts w:ascii="Times New Roman" w:eastAsia="Times New Roman" w:hAnsi="Times New Roman" w:cs="Times New Roman"/>
          <w:i/>
        </w:rPr>
        <w:t>m</w:t>
      </w:r>
      <w:r w:rsidR="00662B36" w:rsidRPr="007012F6">
        <w:rPr>
          <w:rFonts w:ascii="Times New Roman" w:eastAsia="Times New Roman" w:hAnsi="Times New Roman" w:cs="Times New Roman"/>
          <w:i/>
        </w:rPr>
        <w:t>exicana</w:t>
      </w:r>
      <w:r w:rsidR="00662B36"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producida en 1928 por Julio Lamadrid. </w:t>
      </w:r>
      <w:r w:rsidR="002D05EF">
        <w:rPr>
          <w:rFonts w:ascii="Times New Roman" w:eastAsia="Times New Roman" w:hAnsi="Times New Roman" w:cs="Times New Roman"/>
        </w:rPr>
        <w:t>“</w:t>
      </w:r>
      <w:r w:rsidRPr="007012F6">
        <w:rPr>
          <w:rFonts w:ascii="Times New Roman" w:eastAsia="Times New Roman" w:hAnsi="Times New Roman" w:cs="Times New Roman"/>
        </w:rPr>
        <w:t xml:space="preserve">La Juana de Arco </w:t>
      </w:r>
      <w:r w:rsidR="002D05EF">
        <w:rPr>
          <w:rFonts w:ascii="Times New Roman" w:eastAsia="Times New Roman" w:hAnsi="Times New Roman" w:cs="Times New Roman"/>
        </w:rPr>
        <w:t>m</w:t>
      </w:r>
      <w:r w:rsidR="002D05EF" w:rsidRPr="007012F6">
        <w:rPr>
          <w:rFonts w:ascii="Times New Roman" w:eastAsia="Times New Roman" w:hAnsi="Times New Roman" w:cs="Times New Roman"/>
        </w:rPr>
        <w:t>exicana</w:t>
      </w:r>
      <w:r w:rsidR="002D05EF">
        <w:rPr>
          <w:rFonts w:ascii="Times New Roman" w:eastAsia="Times New Roman" w:hAnsi="Times New Roman" w:cs="Times New Roman"/>
        </w:rPr>
        <w:t>”</w:t>
      </w:r>
      <w:r w:rsidR="002D05EF"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en voz del historiador, conforman “un mosaico cinematográfico” (Rocha, 2003), es </w:t>
      </w:r>
      <w:r w:rsidRPr="007012F6">
        <w:rPr>
          <w:rFonts w:ascii="Times New Roman" w:eastAsia="Times New Roman" w:hAnsi="Times New Roman" w:cs="Times New Roman"/>
        </w:rPr>
        <w:lastRenderedPageBreak/>
        <w:t xml:space="preserve">decir, una guía para referenciar textos fílmicos vinculados entre sí con el tema de la Revolución </w:t>
      </w:r>
      <w:r w:rsidR="00957EA4">
        <w:rPr>
          <w:rFonts w:ascii="Times New Roman" w:eastAsia="Times New Roman" w:hAnsi="Times New Roman" w:cs="Times New Roman"/>
        </w:rPr>
        <w:t>m</w:t>
      </w:r>
      <w:r w:rsidR="00957EA4" w:rsidRPr="007012F6">
        <w:rPr>
          <w:rFonts w:ascii="Times New Roman" w:eastAsia="Times New Roman" w:hAnsi="Times New Roman" w:cs="Times New Roman"/>
        </w:rPr>
        <w:t xml:space="preserve">exicana </w:t>
      </w:r>
      <w:r w:rsidRPr="007012F6">
        <w:rPr>
          <w:rFonts w:ascii="Times New Roman" w:eastAsia="Times New Roman" w:hAnsi="Times New Roman" w:cs="Times New Roman"/>
        </w:rPr>
        <w:t>o con la historia del general Villa</w:t>
      </w:r>
      <w:r w:rsidR="00662B36">
        <w:rPr>
          <w:rFonts w:ascii="Times New Roman" w:eastAsia="Times New Roman" w:hAnsi="Times New Roman" w:cs="Times New Roman"/>
        </w:rPr>
        <w:t>.</w:t>
      </w:r>
      <w:r w:rsidRPr="007012F6">
        <w:rPr>
          <w:rFonts w:ascii="Times New Roman" w:eastAsia="Times New Roman" w:hAnsi="Times New Roman" w:cs="Times New Roman"/>
          <w:vertAlign w:val="superscript"/>
        </w:rPr>
        <w:footnoteReference w:id="3"/>
      </w:r>
      <w:r w:rsidRPr="007012F6">
        <w:rPr>
          <w:rFonts w:ascii="Times New Roman" w:eastAsia="Times New Roman" w:hAnsi="Times New Roman" w:cs="Times New Roman"/>
        </w:rPr>
        <w:t xml:space="preserve"> Finalmente, la relación multidisciplinaria mediante la que se construyen los argumentos en el discurso audiovisual resulta especialmente relevante para considerar la complejidad del cine documental, tanto por su desarrollo narrativo como por la información que se retoma de otras disciplinas, </w:t>
      </w:r>
      <w:r w:rsidR="00F04F48">
        <w:rPr>
          <w:rFonts w:ascii="Times New Roman" w:eastAsia="Times New Roman" w:hAnsi="Times New Roman" w:cs="Times New Roman"/>
        </w:rPr>
        <w:t xml:space="preserve">y </w:t>
      </w:r>
      <w:r w:rsidRPr="007012F6">
        <w:rPr>
          <w:rFonts w:ascii="Times New Roman" w:eastAsia="Times New Roman" w:hAnsi="Times New Roman" w:cs="Times New Roman"/>
        </w:rPr>
        <w:t>para explicar lo expuesto como la vinculación con los historiadores, realizadores, bibliotecarios, periodistas, entre otros.</w:t>
      </w:r>
    </w:p>
    <w:p w14:paraId="0000004D" w14:textId="3F237ADC"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Ahora bien, sobre el impacto de los acontecimientos históricos de México en la memoria autobiográfica y la forma en que se representa a la sociedad mexicana según la memoria individual y colectiva de los documentales, lo narrado sobre la búsqueda del material cinematográfico, la Revolución </w:t>
      </w:r>
      <w:r w:rsidR="00F04F48">
        <w:rPr>
          <w:rFonts w:ascii="Times New Roman" w:eastAsia="Times New Roman" w:hAnsi="Times New Roman" w:cs="Times New Roman"/>
        </w:rPr>
        <w:t>m</w:t>
      </w:r>
      <w:r w:rsidR="00F04F48" w:rsidRPr="007012F6">
        <w:rPr>
          <w:rFonts w:ascii="Times New Roman" w:eastAsia="Times New Roman" w:hAnsi="Times New Roman" w:cs="Times New Roman"/>
        </w:rPr>
        <w:t xml:space="preserve">exicana </w:t>
      </w:r>
      <w:r w:rsidRPr="007012F6">
        <w:rPr>
          <w:rFonts w:ascii="Times New Roman" w:eastAsia="Times New Roman" w:hAnsi="Times New Roman" w:cs="Times New Roman"/>
        </w:rPr>
        <w:t>y la vida del general Villa son parte de una serie de sensibilidades que emergen de la memoria individual y que intenta configurar una discusión sobre estos temas desde la memoria colectiva. Todo el tiempo se manifiestan principalmente las pretensiones del investigador en lo profesional y lo personal,</w:t>
      </w:r>
      <w:r w:rsidR="00EE0E36">
        <w:rPr>
          <w:rFonts w:ascii="Times New Roman" w:eastAsia="Times New Roman" w:hAnsi="Times New Roman" w:cs="Times New Roman"/>
        </w:rPr>
        <w:t xml:space="preserve"> por ejemplo,</w:t>
      </w:r>
      <w:r w:rsidRPr="007012F6">
        <w:rPr>
          <w:rFonts w:ascii="Times New Roman" w:eastAsia="Times New Roman" w:hAnsi="Times New Roman" w:cs="Times New Roman"/>
        </w:rPr>
        <w:t xml:space="preserve"> cuando este dice: “¿Qué es lo que busco en ti</w:t>
      </w:r>
      <w:r w:rsidR="00EE0E36">
        <w:rPr>
          <w:rFonts w:ascii="Times New Roman" w:eastAsia="Times New Roman" w:hAnsi="Times New Roman" w:cs="Times New Roman"/>
        </w:rPr>
        <w:t>,</w:t>
      </w:r>
      <w:r w:rsidRPr="007012F6">
        <w:rPr>
          <w:rFonts w:ascii="Times New Roman" w:eastAsia="Times New Roman" w:hAnsi="Times New Roman" w:cs="Times New Roman"/>
        </w:rPr>
        <w:t xml:space="preserve"> Villa</w:t>
      </w:r>
      <w:r w:rsidR="00EE0E36">
        <w:rPr>
          <w:rFonts w:ascii="Times New Roman" w:eastAsia="Times New Roman" w:hAnsi="Times New Roman" w:cs="Times New Roman"/>
        </w:rPr>
        <w:t>,</w:t>
      </w:r>
      <w:r w:rsidRPr="007012F6">
        <w:rPr>
          <w:rFonts w:ascii="Times New Roman" w:eastAsia="Times New Roman" w:hAnsi="Times New Roman" w:cs="Times New Roman"/>
        </w:rPr>
        <w:t xml:space="preserve"> que no encuentro en mí?” (Rocha, 2003, 00:30:21-00:30:26). Aquí se muestra el nivel de involucramiento que tiene el realizador como actor social ante el mismo imaginario de Pancho Villa. La sensibilidad con la que se expresa la pregunta connota que los cuestionamientos iniciales del documental hacia el caudillo revolucionario se han transformado en cuestionamientos de índole personal.</w:t>
      </w:r>
    </w:p>
    <w:p w14:paraId="0000004E" w14:textId="77777777" w:rsidR="00B956B7" w:rsidRPr="007012F6" w:rsidRDefault="00B956B7" w:rsidP="00DF55B9">
      <w:pPr>
        <w:spacing w:line="360" w:lineRule="auto"/>
        <w:ind w:firstLine="720"/>
        <w:jc w:val="both"/>
        <w:rPr>
          <w:rFonts w:ascii="Times New Roman" w:eastAsia="Times New Roman" w:hAnsi="Times New Roman" w:cs="Times New Roman"/>
        </w:rPr>
      </w:pPr>
    </w:p>
    <w:p w14:paraId="00000050" w14:textId="239865E9" w:rsidR="00B956B7" w:rsidRPr="007012F6" w:rsidRDefault="00B12B1F" w:rsidP="00871112">
      <w:pPr>
        <w:spacing w:line="360" w:lineRule="auto"/>
        <w:jc w:val="center"/>
        <w:rPr>
          <w:rFonts w:ascii="Times New Roman" w:eastAsia="Times New Roman" w:hAnsi="Times New Roman" w:cs="Times New Roman"/>
          <w:sz w:val="28"/>
          <w:szCs w:val="28"/>
        </w:rPr>
      </w:pPr>
      <w:r w:rsidRPr="007012F6">
        <w:rPr>
          <w:rFonts w:ascii="Times New Roman" w:eastAsia="Times New Roman" w:hAnsi="Times New Roman" w:cs="Times New Roman"/>
          <w:b/>
          <w:sz w:val="28"/>
          <w:szCs w:val="28"/>
        </w:rPr>
        <w:t xml:space="preserve">La película íntima en </w:t>
      </w:r>
      <w:r w:rsidRPr="007012F6">
        <w:rPr>
          <w:rFonts w:ascii="Times New Roman" w:eastAsia="Times New Roman" w:hAnsi="Times New Roman" w:cs="Times New Roman"/>
          <w:b/>
          <w:i/>
          <w:sz w:val="28"/>
          <w:szCs w:val="28"/>
        </w:rPr>
        <w:t>La danza del hipocampo (Domínguez, 2014).</w:t>
      </w:r>
    </w:p>
    <w:p w14:paraId="00000051" w14:textId="288A5438"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Por su parte, el documental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construye una serie de argumentos sobre los mecanismos de la memoria. La historia de este documental rememora un viaje que realizó la directora durante su infancia. El documental vincula el viaje físico y el simbólico a partir de las imágenes y los sonidos en la memoria.</w:t>
      </w:r>
    </w:p>
    <w:p w14:paraId="00000052" w14:textId="34ABAFC8" w:rsidR="00B956B7" w:rsidRPr="007012F6" w:rsidRDefault="00B12B1F" w:rsidP="00DF55B9">
      <w:pPr>
        <w:spacing w:line="360" w:lineRule="auto"/>
        <w:ind w:firstLine="700"/>
        <w:jc w:val="both"/>
        <w:rPr>
          <w:rFonts w:ascii="Times New Roman" w:eastAsia="Times New Roman" w:hAnsi="Times New Roman" w:cs="Times New Roman"/>
          <w:i/>
        </w:rPr>
      </w:pPr>
      <w:r w:rsidRPr="007012F6">
        <w:rPr>
          <w:rFonts w:ascii="Times New Roman" w:eastAsia="Times New Roman" w:hAnsi="Times New Roman" w:cs="Times New Roman"/>
        </w:rPr>
        <w:t xml:space="preserve">Se utilizan como recursos para contar los recuerdos del viaje el sonido de un proyector y las imágenes de una película que fue filmada en </w:t>
      </w:r>
      <w:r w:rsidR="00B67D1F">
        <w:rPr>
          <w:rFonts w:ascii="Times New Roman" w:eastAsia="Times New Roman" w:hAnsi="Times New Roman" w:cs="Times New Roman"/>
        </w:rPr>
        <w:t>super-8</w:t>
      </w:r>
      <w:r w:rsidRPr="007012F6">
        <w:rPr>
          <w:rFonts w:ascii="Times New Roman" w:eastAsia="Times New Roman" w:hAnsi="Times New Roman" w:cs="Times New Roman"/>
        </w:rPr>
        <w:t xml:space="preserve">. Estos aspectos manifiestan el primer acercamiento a la memoria en el documental </w:t>
      </w:r>
      <w:r w:rsidRPr="007012F6">
        <w:rPr>
          <w:rFonts w:ascii="Times New Roman" w:eastAsia="Times New Roman" w:hAnsi="Times New Roman" w:cs="Times New Roman"/>
          <w:i/>
        </w:rPr>
        <w:t>La danza del hipocampo.</w:t>
      </w:r>
    </w:p>
    <w:p w14:paraId="00000053" w14:textId="77777777"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lastRenderedPageBreak/>
        <w:t>El audiovisual puede representar un ensayo íntimo</w:t>
      </w:r>
      <w:r w:rsidRPr="007012F6">
        <w:rPr>
          <w:rFonts w:ascii="Times New Roman" w:eastAsia="Times New Roman" w:hAnsi="Times New Roman" w:cs="Times New Roman"/>
          <w:vertAlign w:val="superscript"/>
        </w:rPr>
        <w:footnoteReference w:id="4"/>
      </w:r>
      <w:r w:rsidRPr="007012F6">
        <w:rPr>
          <w:rFonts w:ascii="Times New Roman" w:eastAsia="Times New Roman" w:hAnsi="Times New Roman" w:cs="Times New Roman"/>
        </w:rPr>
        <w:t xml:space="preserve"> narrado en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que crea a partir de los archivos personales, como lo hace el documental etnográfico, para acercar al espectador al diario familiar de la directora.</w:t>
      </w:r>
      <w:r w:rsidRPr="007012F6">
        <w:rPr>
          <w:rFonts w:ascii="Times New Roman" w:eastAsia="Times New Roman" w:hAnsi="Times New Roman" w:cs="Times New Roman"/>
          <w:vertAlign w:val="superscript"/>
        </w:rPr>
        <w:footnoteReference w:id="5"/>
      </w:r>
      <w:r w:rsidRPr="007012F6">
        <w:rPr>
          <w:rFonts w:ascii="Times New Roman" w:eastAsia="Times New Roman" w:hAnsi="Times New Roman" w:cs="Times New Roman"/>
        </w:rPr>
        <w:t xml:space="preserve"> La pregunta que construye la narrativa dice: “Si pudieras elegir siete elementos que resuman toda tu vida, ¿cuáles serían? ¿Qué quisieras volver a vivir?” (Domínguez, 2014, 00:06:22-00:06:34).</w:t>
      </w:r>
    </w:p>
    <w:p w14:paraId="00000054" w14:textId="39834CFF"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documental representa un ejercicio de captura de la memoria individual mediante el acercamiento a la imagen en movimiento. Dice </w:t>
      </w:r>
      <w:proofErr w:type="spellStart"/>
      <w:r w:rsidRPr="007012F6">
        <w:rPr>
          <w:rFonts w:ascii="Times New Roman" w:eastAsia="Times New Roman" w:hAnsi="Times New Roman" w:cs="Times New Roman"/>
        </w:rPr>
        <w:t>Halbwachs</w:t>
      </w:r>
      <w:proofErr w:type="spellEnd"/>
      <w:r w:rsidR="009A456D">
        <w:rPr>
          <w:rFonts w:ascii="Times New Roman" w:eastAsia="Times New Roman" w:hAnsi="Times New Roman" w:cs="Times New Roman"/>
        </w:rPr>
        <w:t xml:space="preserve"> (2004)</w:t>
      </w:r>
      <w:r w:rsidRPr="007012F6">
        <w:rPr>
          <w:rFonts w:ascii="Times New Roman" w:eastAsia="Times New Roman" w:hAnsi="Times New Roman" w:cs="Times New Roman"/>
        </w:rPr>
        <w:t xml:space="preserve"> que “recurrimos a los testimonios, para fortalecer o invalidar, pero también para completar lo que sabemos acerca de un acontecimiento del que se está informado de algún modo”</w:t>
      </w:r>
      <w:r w:rsidR="00693084">
        <w:rPr>
          <w:rFonts w:ascii="Times New Roman" w:eastAsia="Times New Roman" w:hAnsi="Times New Roman" w:cs="Times New Roman"/>
        </w:rPr>
        <w:t xml:space="preserve"> (p. 25)</w:t>
      </w:r>
      <w:r w:rsidRPr="007012F6">
        <w:rPr>
          <w:rFonts w:ascii="Times New Roman" w:eastAsia="Times New Roman" w:hAnsi="Times New Roman" w:cs="Times New Roman"/>
        </w:rPr>
        <w:t>. Ahora bien, “el primer testigo al que podemos recurrir será siempre a nosotros mismos” (p. 25).</w:t>
      </w:r>
    </w:p>
    <w:p w14:paraId="00000055" w14:textId="5262EA76"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Para este análisis se revisan las secuencias </w:t>
      </w:r>
      <w:r w:rsidR="00693084">
        <w:rPr>
          <w:rFonts w:ascii="Times New Roman" w:eastAsia="Times New Roman" w:hAnsi="Times New Roman" w:cs="Times New Roman"/>
        </w:rPr>
        <w:t>uno</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y </w:t>
      </w:r>
      <w:r w:rsidR="00693084">
        <w:rPr>
          <w:rFonts w:ascii="Times New Roman" w:eastAsia="Times New Roman" w:hAnsi="Times New Roman" w:cs="Times New Roman"/>
        </w:rPr>
        <w:t>dos,</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corresponden con la introducción de la hipótesis de la realizadora y el comienzo del viaje. La secuencia </w:t>
      </w:r>
      <w:r w:rsidR="00693084">
        <w:rPr>
          <w:rFonts w:ascii="Times New Roman" w:eastAsia="Times New Roman" w:hAnsi="Times New Roman" w:cs="Times New Roman"/>
        </w:rPr>
        <w:t>cuatro,</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 xml:space="preserve">que contextualiza la problemática social en Chiapas. Por último, se considera la secuencia </w:t>
      </w:r>
      <w:r w:rsidR="00693084">
        <w:rPr>
          <w:rFonts w:ascii="Times New Roman" w:eastAsia="Times New Roman" w:hAnsi="Times New Roman" w:cs="Times New Roman"/>
        </w:rPr>
        <w:t>seis,</w:t>
      </w:r>
      <w:r w:rsidR="00693084" w:rsidRPr="007012F6">
        <w:rPr>
          <w:rFonts w:ascii="Times New Roman" w:eastAsia="Times New Roman" w:hAnsi="Times New Roman" w:cs="Times New Roman"/>
        </w:rPr>
        <w:t xml:space="preserve"> </w:t>
      </w:r>
      <w:r w:rsidRPr="007012F6">
        <w:rPr>
          <w:rFonts w:ascii="Times New Roman" w:eastAsia="Times New Roman" w:hAnsi="Times New Roman" w:cs="Times New Roman"/>
        </w:rPr>
        <w:t>que trata sobre los recuerdos alrededor del amor. Las secuencias seleccionadas registran, de manera clara, la exposición de los recursos narrativos presentes en el filme que dan cuenta de la construcción de la memoria.</w:t>
      </w:r>
    </w:p>
    <w:p w14:paraId="00000056" w14:textId="37C98CF5"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es una película documental íntima en la que se utiliza la reapropiación de material de archivo y la técnica del </w:t>
      </w:r>
      <w:proofErr w:type="spellStart"/>
      <w:r w:rsidRPr="007012F6">
        <w:rPr>
          <w:rFonts w:ascii="Times New Roman" w:eastAsia="Times New Roman" w:hAnsi="Times New Roman" w:cs="Times New Roman"/>
          <w:i/>
        </w:rPr>
        <w:t>found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footage</w:t>
      </w:r>
      <w:proofErr w:type="spellEnd"/>
      <w:r w:rsidRPr="007012F6">
        <w:rPr>
          <w:rFonts w:ascii="Times New Roman" w:eastAsia="Times New Roman" w:hAnsi="Times New Roman" w:cs="Times New Roman"/>
          <w:i/>
          <w:vertAlign w:val="superscript"/>
        </w:rPr>
        <w:footnoteReference w:id="6"/>
      </w:r>
      <w:r w:rsidRPr="007012F6">
        <w:rPr>
          <w:rFonts w:ascii="Times New Roman" w:eastAsia="Times New Roman" w:hAnsi="Times New Roman" w:cs="Times New Roman"/>
        </w:rPr>
        <w:t xml:space="preserve">, es decir, una película construida a partir de otras. La forma en que se cuenta el documental resulta un estilo atípico en la producción poblana, la narración advierte aspectos documentales y ficcionales. </w:t>
      </w:r>
    </w:p>
    <w:p w14:paraId="00000057" w14:textId="4A31668C"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Este ejercicio documental surge de una revisión de los álbumes familiares de la realizadora, quien utiliza el dispositivo cinematográfico como material para evocar estados emocionales a lo largo de la historia. El documental atiende a la premisa de que la memoria a corto plazo </w:t>
      </w:r>
      <w:r w:rsidR="00693084" w:rsidRPr="007012F6">
        <w:rPr>
          <w:rFonts w:ascii="Times New Roman" w:eastAsia="Times New Roman" w:hAnsi="Times New Roman" w:cs="Times New Roman"/>
        </w:rPr>
        <w:t>s</w:t>
      </w:r>
      <w:r w:rsidR="00693084">
        <w:rPr>
          <w:rFonts w:ascii="Times New Roman" w:eastAsia="Times New Roman" w:hAnsi="Times New Roman" w:cs="Times New Roman"/>
        </w:rPr>
        <w:t>o</w:t>
      </w:r>
      <w:r w:rsidR="00693084"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 xml:space="preserve">retiene siete elementos antes de olvidar, según la documentalista. La </w:t>
      </w:r>
      <w:r w:rsidRPr="007012F6">
        <w:rPr>
          <w:rFonts w:ascii="Times New Roman" w:eastAsia="Times New Roman" w:hAnsi="Times New Roman" w:cs="Times New Roman"/>
        </w:rPr>
        <w:lastRenderedPageBreak/>
        <w:t xml:space="preserve">propuesta narrativa se perfila entre la reconstrucción a partir del </w:t>
      </w:r>
      <w:proofErr w:type="spellStart"/>
      <w:r w:rsidRPr="007012F6">
        <w:rPr>
          <w:rFonts w:ascii="Times New Roman" w:eastAsia="Times New Roman" w:hAnsi="Times New Roman" w:cs="Times New Roman"/>
          <w:i/>
        </w:rPr>
        <w:t>found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footage</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del análisis de la memoria, la búsqueda de la identidad a través de la imagen y el recuerdo. La protagonista se manifiesta mediante una </w:t>
      </w:r>
      <w:r w:rsidRPr="00A30CCD">
        <w:rPr>
          <w:rFonts w:ascii="Times New Roman" w:eastAsia="Times New Roman" w:hAnsi="Times New Roman" w:cs="Times New Roman"/>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rPr>
        <w:t xml:space="preserve"> que emprende un discurso en búsqueda de aquello de lo que no ha olvidado y la construye como persona.</w:t>
      </w:r>
    </w:p>
    <w:p w14:paraId="00000058" w14:textId="6437F701"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 xml:space="preserve">Según los aspectos estéticos y narrativos que sobresalen en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este documental se puede situar, entre las modalidades de representación del documental que propone Bill Nichols, principalmente en la reflexiva, considerando la manera introspectiva en la que se narra, estructura que pretende que el espectador atienda tanto al recurso como al efecto (Nichols, 1997, p. 66). Es decir, que es importante comprender el proceso en el que se capta el punto de atención en el espectador. Este tipo de documentales, especialmente, deben llevar al receptor a construir un punto de vista específico sobre el contexto planteado. </w:t>
      </w:r>
    </w:p>
    <w:p w14:paraId="00000059" w14:textId="520BBBA7"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reconoce las experiencias subjetivas y las posturas emotivas de la realidad, por lo que intenta demostrar y comprender el saber personal para poder llegar a entender los procesos más generales de la sociedad. El audiovisual se realiza de forma personal, no convencional, y en cierta medida también combina otras dos modalidades expuestas por Nichols, la poética y la experimental:</w:t>
      </w:r>
    </w:p>
    <w:p w14:paraId="0000005B" w14:textId="2FB2680C" w:rsidR="00B956B7" w:rsidRPr="007012F6" w:rsidRDefault="00325921" w:rsidP="00063BC2">
      <w:pPr>
        <w:spacing w:line="360" w:lineRule="auto"/>
        <w:ind w:left="1418"/>
        <w:jc w:val="both"/>
        <w:rPr>
          <w:rFonts w:ascii="Times New Roman" w:eastAsia="Times New Roman" w:hAnsi="Times New Roman" w:cs="Times New Roman"/>
        </w:rPr>
      </w:pPr>
      <w:r w:rsidRPr="00063BC2">
        <w:rPr>
          <w:rFonts w:ascii="Times New Roman" w:eastAsia="Times New Roman" w:hAnsi="Times New Roman" w:cs="Times New Roman"/>
        </w:rPr>
        <w:t xml:space="preserve">Quieren </w:t>
      </w:r>
      <w:r w:rsidR="00B12B1F" w:rsidRPr="00063BC2">
        <w:rPr>
          <w:rFonts w:ascii="Times New Roman" w:eastAsia="Times New Roman" w:hAnsi="Times New Roman" w:cs="Times New Roman"/>
        </w:rPr>
        <w:t>que sintamos a un nivel visceral, más que entender a un nivel conceptual. Los documentales expresivos intensifican el deseo retórico de ser cautivante, y lo enlazan a un fin persuasivo, más que afectivo: hacer que experimentemos el mundo de cierta manera, tan vívida como sea posible (Nichols, 2013, p. 231).</w:t>
      </w:r>
    </w:p>
    <w:p w14:paraId="0000005C" w14:textId="5C7F1C5D"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A su vez,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se construye como una </w:t>
      </w:r>
      <w:proofErr w:type="spellStart"/>
      <w:proofErr w:type="gramStart"/>
      <w:r w:rsidRPr="007012F6">
        <w:rPr>
          <w:rFonts w:ascii="Times New Roman" w:eastAsia="Times New Roman" w:hAnsi="Times New Roman" w:cs="Times New Roman"/>
          <w:i/>
        </w:rPr>
        <w:t>road</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movie</w:t>
      </w:r>
      <w:proofErr w:type="spellEnd"/>
      <w:proofErr w:type="gramEnd"/>
      <w:r w:rsidR="0081164B">
        <w:rPr>
          <w:rFonts w:ascii="Times New Roman" w:eastAsia="Times New Roman" w:hAnsi="Times New Roman" w:cs="Times New Roman"/>
          <w:i/>
        </w:rPr>
        <w:t>,</w:t>
      </w:r>
      <w:r w:rsidRPr="007012F6">
        <w:rPr>
          <w:rFonts w:ascii="Times New Roman" w:eastAsia="Times New Roman" w:hAnsi="Times New Roman" w:cs="Times New Roman"/>
          <w:i/>
          <w:vertAlign w:val="superscript"/>
        </w:rPr>
        <w:footnoteReference w:id="7"/>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ya que tiene como eje central el relato de búsqueda que bien puede ser el relato sobre la carretera. El género expone de manera íntima a los personajes, quienes suelen moverse entre diversos ambientes.</w:t>
      </w:r>
    </w:p>
    <w:p w14:paraId="1C94031E" w14:textId="4B931140" w:rsidR="00BC561E" w:rsidRPr="007012F6" w:rsidRDefault="009A3FA3" w:rsidP="00DF55B9">
      <w:pPr>
        <w:spacing w:line="360" w:lineRule="auto"/>
        <w:ind w:firstLine="700"/>
        <w:jc w:val="both"/>
        <w:rPr>
          <w:rFonts w:ascii="Times New Roman" w:eastAsia="Times New Roman" w:hAnsi="Times New Roman" w:cs="Times New Roman"/>
        </w:rPr>
      </w:pPr>
      <w:r>
        <w:rPr>
          <w:rFonts w:ascii="Times New Roman" w:eastAsia="Times New Roman" w:hAnsi="Times New Roman" w:cs="Times New Roman"/>
        </w:rPr>
        <w:t xml:space="preserve"> </w:t>
      </w:r>
      <w:r w:rsidR="00B12B1F" w:rsidRPr="007012F6">
        <w:rPr>
          <w:rFonts w:ascii="Times New Roman" w:eastAsia="Times New Roman" w:hAnsi="Times New Roman" w:cs="Times New Roman"/>
        </w:rPr>
        <w:t>Ahora bien, la historia se desarrolla en la memoria individual de la directora, proceso que no está totalmente aislado y cerrado</w:t>
      </w:r>
      <w:r w:rsidR="00FB3C3D">
        <w:rPr>
          <w:rFonts w:ascii="Times New Roman" w:eastAsia="Times New Roman" w:hAnsi="Times New Roman" w:cs="Times New Roman"/>
        </w:rPr>
        <w:t>,</w:t>
      </w:r>
      <w:r w:rsidR="00B12B1F" w:rsidRPr="007012F6">
        <w:rPr>
          <w:rFonts w:ascii="Times New Roman" w:eastAsia="Times New Roman" w:hAnsi="Times New Roman" w:cs="Times New Roman"/>
        </w:rPr>
        <w:t xml:space="preserve"> ya que en ocasiones recurre a las palabras y a las ideas de otros para evocar su propio pasado</w:t>
      </w:r>
      <w:r w:rsidR="00FB3C3D">
        <w:rPr>
          <w:rFonts w:ascii="Times New Roman" w:eastAsia="Times New Roman" w:hAnsi="Times New Roman" w:cs="Times New Roman"/>
        </w:rPr>
        <w:t>, tal y</w:t>
      </w:r>
      <w:r w:rsidR="00B12B1F" w:rsidRPr="007012F6">
        <w:rPr>
          <w:rFonts w:ascii="Times New Roman" w:eastAsia="Times New Roman" w:hAnsi="Times New Roman" w:cs="Times New Roman"/>
        </w:rPr>
        <w:t xml:space="preserve"> como sucede en la secuencia en la que se aborda el recuerdo sobre el amor y afirma:</w:t>
      </w:r>
    </w:p>
    <w:p w14:paraId="1B88CA69" w14:textId="3264C3FD" w:rsidR="00BC561E" w:rsidRPr="00667E28" w:rsidRDefault="00A30CCD" w:rsidP="00063BC2">
      <w:pPr>
        <w:spacing w:line="360" w:lineRule="auto"/>
        <w:ind w:left="1418"/>
        <w:jc w:val="both"/>
        <w:rPr>
          <w:rFonts w:ascii="Times New Roman" w:eastAsia="Times New Roman" w:hAnsi="Times New Roman" w:cs="Times New Roman"/>
          <w:sz w:val="22"/>
          <w:szCs w:val="22"/>
        </w:rPr>
      </w:pPr>
      <w:r w:rsidRPr="00667E28">
        <w:rPr>
          <w:rFonts w:ascii="Times New Roman" w:eastAsia="Times New Roman" w:hAnsi="Times New Roman" w:cs="Times New Roman"/>
        </w:rPr>
        <w:lastRenderedPageBreak/>
        <w:t xml:space="preserve">Mi </w:t>
      </w:r>
      <w:r w:rsidR="00B12B1F" w:rsidRPr="00667E28">
        <w:rPr>
          <w:rFonts w:ascii="Times New Roman" w:eastAsia="Times New Roman" w:hAnsi="Times New Roman" w:cs="Times New Roman"/>
        </w:rPr>
        <w:t xml:space="preserve">diagrama del amor se fue construyendo con los chismes de amigas de la secundaria, con las historias de mi hermana, con la versión </w:t>
      </w:r>
      <w:proofErr w:type="spellStart"/>
      <w:r w:rsidR="00B12B1F" w:rsidRPr="00667E28">
        <w:rPr>
          <w:rFonts w:ascii="Times New Roman" w:eastAsia="Times New Roman" w:hAnsi="Times New Roman" w:cs="Times New Roman"/>
          <w:i/>
          <w:iCs/>
        </w:rPr>
        <w:t>technicolor</w:t>
      </w:r>
      <w:proofErr w:type="spellEnd"/>
      <w:r w:rsidR="00B12B1F" w:rsidRPr="00667E28">
        <w:rPr>
          <w:rFonts w:ascii="Times New Roman" w:eastAsia="Times New Roman" w:hAnsi="Times New Roman" w:cs="Times New Roman"/>
        </w:rPr>
        <w:t xml:space="preserve"> del cine, con los besos ajenos vistos en los parques, con las Halls de fresa y una infinidad inabarcable de deseos (Domínguez, 2014, 01:01:12-01:01:37).</w:t>
      </w:r>
    </w:p>
    <w:p w14:paraId="0000005E" w14:textId="64398533" w:rsidR="00B956B7" w:rsidRPr="007012F6" w:rsidRDefault="00B12B1F" w:rsidP="00063BC2">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Por otra parte, </w:t>
      </w:r>
      <w:r w:rsidRPr="007012F6">
        <w:rPr>
          <w:rFonts w:ascii="Times New Roman" w:eastAsia="Times New Roman" w:hAnsi="Times New Roman" w:cs="Times New Roman"/>
          <w:i/>
        </w:rPr>
        <w:t xml:space="preserve">La danza del hipocampo </w:t>
      </w:r>
      <w:r w:rsidRPr="007012F6">
        <w:rPr>
          <w:rFonts w:ascii="Times New Roman" w:eastAsia="Times New Roman" w:hAnsi="Times New Roman" w:cs="Times New Roman"/>
        </w:rPr>
        <w:t>(Domínguez, 2014)</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es un</w:t>
      </w:r>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 xml:space="preserve">documental que muestra cómo el mecanismo de la memoria se remite a puntos de referencia que existen fuera y que se encuentran fijados por la sociedad.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rPr>
        <w:t xml:space="preserve"> reflexiona sobre el funcionamiento de la memoria individual</w:t>
      </w:r>
      <w:r w:rsidR="00AA1320">
        <w:rPr>
          <w:rFonts w:ascii="Times New Roman" w:eastAsia="Times New Roman" w:hAnsi="Times New Roman" w:cs="Times New Roman"/>
        </w:rPr>
        <w:t>,</w:t>
      </w:r>
      <w:r w:rsidRPr="007012F6">
        <w:rPr>
          <w:rFonts w:ascii="Times New Roman" w:eastAsia="Times New Roman" w:hAnsi="Times New Roman" w:cs="Times New Roman"/>
        </w:rPr>
        <w:t xml:space="preserve"> la que, en palabras de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 le viene dada por su entorno. El autor menciona que </w:t>
      </w:r>
      <w:r w:rsidR="00693084" w:rsidRPr="007012F6">
        <w:rPr>
          <w:rFonts w:ascii="Times New Roman" w:eastAsia="Times New Roman" w:hAnsi="Times New Roman" w:cs="Times New Roman"/>
        </w:rPr>
        <w:t>s</w:t>
      </w:r>
      <w:r w:rsidR="00693084">
        <w:rPr>
          <w:rFonts w:ascii="Times New Roman" w:eastAsia="Times New Roman" w:hAnsi="Times New Roman" w:cs="Times New Roman"/>
        </w:rPr>
        <w:t>o</w:t>
      </w:r>
      <w:r w:rsidR="00693084"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se recuerda lo que se ha visto, hecho, sentido o pensado en un momento dado, lo que supone que la memoria personal no se confunde con la de los demás. Está limitada de forma bastante rigurosa en el espacio y en el tiempo. La memoria colectiva también lo está: pero sus límites no son los mismos.</w:t>
      </w:r>
    </w:p>
    <w:p w14:paraId="0000005F" w14:textId="0DB7E5C6" w:rsidR="00B956B7" w:rsidRPr="007012F6" w:rsidRDefault="00B12B1F" w:rsidP="00DF55B9">
      <w:pPr>
        <w:spacing w:line="360" w:lineRule="auto"/>
        <w:ind w:firstLine="700"/>
        <w:jc w:val="both"/>
        <w:rPr>
          <w:rFonts w:ascii="Times New Roman" w:eastAsia="Times New Roman" w:hAnsi="Times New Roman" w:cs="Times New Roman"/>
        </w:rPr>
      </w:pPr>
      <w:r w:rsidRPr="007012F6">
        <w:rPr>
          <w:rFonts w:ascii="Times New Roman" w:eastAsia="Times New Roman" w:hAnsi="Times New Roman" w:cs="Times New Roman"/>
        </w:rPr>
        <w:t xml:space="preserve">El espectador emprende un viaje en busca de los orígenes de su memoria y, a través de un monólogo interior del personaje, se evocan momentos perdidos en el hipocampo mientras se reflexiona y se reinterpreta el archivo de origen familiar. </w:t>
      </w:r>
      <w:r w:rsidRPr="007012F6">
        <w:rPr>
          <w:rFonts w:ascii="Times New Roman" w:eastAsia="Times New Roman" w:hAnsi="Times New Roman" w:cs="Times New Roman"/>
          <w:i/>
        </w:rPr>
        <w:t xml:space="preserve">La danza del hipocampo </w:t>
      </w:r>
      <w:r w:rsidRPr="007012F6">
        <w:rPr>
          <w:rFonts w:ascii="Times New Roman" w:eastAsia="Times New Roman" w:hAnsi="Times New Roman" w:cs="Times New Roman"/>
        </w:rPr>
        <w:t>(Domínguez, 2014) genera una conciencia de la memoria colectiva</w:t>
      </w:r>
      <w:r w:rsidR="00D13F87">
        <w:rPr>
          <w:rFonts w:ascii="Times New Roman" w:eastAsia="Times New Roman" w:hAnsi="Times New Roman" w:cs="Times New Roman"/>
        </w:rPr>
        <w:t>,</w:t>
      </w:r>
      <w:r w:rsidRPr="007012F6">
        <w:rPr>
          <w:rFonts w:ascii="Times New Roman" w:eastAsia="Times New Roman" w:hAnsi="Times New Roman" w:cs="Times New Roman"/>
        </w:rPr>
        <w:t xml:space="preserve"> ya que se deja huella de la construcción de una identidad personal pero también generacional.</w:t>
      </w:r>
    </w:p>
    <w:p w14:paraId="00000060" w14:textId="62F69426" w:rsidR="00B956B7" w:rsidRPr="007012F6" w:rsidRDefault="00D13F87" w:rsidP="00DF55B9">
      <w:pPr>
        <w:spacing w:line="360" w:lineRule="auto"/>
        <w:ind w:firstLine="697"/>
        <w:jc w:val="both"/>
        <w:rPr>
          <w:rFonts w:ascii="Times New Roman" w:eastAsia="Times New Roman" w:hAnsi="Times New Roman" w:cs="Times New Roman"/>
        </w:rPr>
      </w:pPr>
      <w:r>
        <w:rPr>
          <w:rFonts w:ascii="Times New Roman" w:eastAsia="Times New Roman" w:hAnsi="Times New Roman" w:cs="Times New Roman"/>
        </w:rPr>
        <w:t>De esta manera</w:t>
      </w:r>
      <w:r w:rsidRPr="007012F6">
        <w:rPr>
          <w:rFonts w:ascii="Times New Roman" w:eastAsia="Times New Roman" w:hAnsi="Times New Roman" w:cs="Times New Roman"/>
        </w:rPr>
        <w:t xml:space="preserve"> </w:t>
      </w:r>
      <w:r w:rsidR="00B12B1F" w:rsidRPr="007012F6">
        <w:rPr>
          <w:rFonts w:ascii="Times New Roman" w:eastAsia="Times New Roman" w:hAnsi="Times New Roman" w:cs="Times New Roman"/>
        </w:rPr>
        <w:t>es que la historia íntima que construye el documental también distingue una memoria histórica. Cabe así la diferencia entre las dos memorias: una memoria interior o interna y otra exterior, o bien una memoria personal y otra memoria social.</w:t>
      </w:r>
    </w:p>
    <w:p w14:paraId="00000062" w14:textId="706EF7C4" w:rsidR="00B956B7" w:rsidRPr="007012F6" w:rsidRDefault="00B12B1F" w:rsidP="00063BC2">
      <w:pPr>
        <w:spacing w:line="360" w:lineRule="auto"/>
        <w:ind w:left="1418"/>
        <w:jc w:val="both"/>
        <w:rPr>
          <w:rFonts w:ascii="Times New Roman" w:eastAsia="Times New Roman" w:hAnsi="Times New Roman" w:cs="Times New Roman"/>
        </w:rPr>
      </w:pPr>
      <w:r w:rsidRPr="00063BC2">
        <w:rPr>
          <w:rFonts w:ascii="Times New Roman" w:eastAsia="Times New Roman" w:hAnsi="Times New Roman" w:cs="Times New Roman"/>
        </w:rPr>
        <w:t xml:space="preserve">Podríamos decir aún con más precisión: memoria autobiográfica y memoria histórica. La primera se apoyaría en la segunda, ya que al fin y al cabo la historia de nuestra vida forma parte de la historia en general. Pero la segunda sería, naturalmente, mucho más amplia que la primera. Por otra parte, </w:t>
      </w:r>
      <w:r w:rsidR="00693084" w:rsidRPr="00063BC2">
        <w:rPr>
          <w:rFonts w:ascii="Times New Roman" w:eastAsia="Times New Roman" w:hAnsi="Times New Roman" w:cs="Times New Roman"/>
        </w:rPr>
        <w:t>s</w:t>
      </w:r>
      <w:r w:rsidR="00693084">
        <w:rPr>
          <w:rFonts w:ascii="Times New Roman" w:eastAsia="Times New Roman" w:hAnsi="Times New Roman" w:cs="Times New Roman"/>
        </w:rPr>
        <w:t>o</w:t>
      </w:r>
      <w:r w:rsidR="00693084" w:rsidRPr="00063BC2">
        <w:rPr>
          <w:rFonts w:ascii="Times New Roman" w:eastAsia="Times New Roman" w:hAnsi="Times New Roman" w:cs="Times New Roman"/>
        </w:rPr>
        <w:t xml:space="preserve">lo </w:t>
      </w:r>
      <w:r w:rsidRPr="00063BC2">
        <w:rPr>
          <w:rFonts w:ascii="Times New Roman" w:eastAsia="Times New Roman" w:hAnsi="Times New Roman" w:cs="Times New Roman"/>
        </w:rPr>
        <w:t>nos representaría el pasado de forma resumida y esquemática, mientras que la memoria de nuestra vida nos ofrecería una representación mucho más continua y densa (</w:t>
      </w:r>
      <w:proofErr w:type="spellStart"/>
      <w:r w:rsidRPr="00063BC2">
        <w:rPr>
          <w:rFonts w:ascii="Times New Roman" w:eastAsia="Times New Roman" w:hAnsi="Times New Roman" w:cs="Times New Roman"/>
        </w:rPr>
        <w:t>Halbwachs</w:t>
      </w:r>
      <w:proofErr w:type="spellEnd"/>
      <w:r w:rsidRPr="00063BC2">
        <w:rPr>
          <w:rFonts w:ascii="Times New Roman" w:eastAsia="Times New Roman" w:hAnsi="Times New Roman" w:cs="Times New Roman"/>
        </w:rPr>
        <w:t xml:space="preserve">, 2004, p. 55). </w:t>
      </w:r>
    </w:p>
    <w:p w14:paraId="00000063" w14:textId="6C241C0D" w:rsidR="00B956B7" w:rsidRPr="007012F6" w:rsidRDefault="00B12B1F" w:rsidP="00063BC2">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 xml:space="preserve">Las escenas de los altos de Chiapas dan cuenta del clima social de aquellos años. “Las memorias que tengo de los primeros días de 1994 son también las memorias de un país entero” (Domínguez, 2014, 00:54:49-00:54:54). Según </w:t>
      </w:r>
      <w:proofErr w:type="spellStart"/>
      <w:r w:rsidRPr="007012F6">
        <w:rPr>
          <w:rFonts w:ascii="Times New Roman" w:eastAsia="Times New Roman" w:hAnsi="Times New Roman" w:cs="Times New Roman"/>
        </w:rPr>
        <w:t>Halbwachs</w:t>
      </w:r>
      <w:proofErr w:type="spellEnd"/>
      <w:r w:rsidRPr="007012F6">
        <w:rPr>
          <w:rFonts w:ascii="Times New Roman" w:eastAsia="Times New Roman" w:hAnsi="Times New Roman" w:cs="Times New Roman"/>
        </w:rPr>
        <w:t xml:space="preserve"> (2004)</w:t>
      </w:r>
      <w:r w:rsidR="007E42AC">
        <w:rPr>
          <w:rFonts w:ascii="Times New Roman" w:eastAsia="Times New Roman" w:hAnsi="Times New Roman" w:cs="Times New Roman"/>
        </w:rPr>
        <w:t>,</w:t>
      </w:r>
      <w:r w:rsidRPr="007012F6">
        <w:rPr>
          <w:rFonts w:ascii="Times New Roman" w:eastAsia="Times New Roman" w:hAnsi="Times New Roman" w:cs="Times New Roman"/>
        </w:rPr>
        <w:t xml:space="preserve"> “nuestra impresión puede basarse, no </w:t>
      </w:r>
      <w:r w:rsidR="007E42AC" w:rsidRPr="007012F6">
        <w:rPr>
          <w:rFonts w:ascii="Times New Roman" w:eastAsia="Times New Roman" w:hAnsi="Times New Roman" w:cs="Times New Roman"/>
        </w:rPr>
        <w:t>s</w:t>
      </w:r>
      <w:r w:rsidR="007E42AC">
        <w:rPr>
          <w:rFonts w:ascii="Times New Roman" w:eastAsia="Times New Roman" w:hAnsi="Times New Roman" w:cs="Times New Roman"/>
        </w:rPr>
        <w:t>o</w:t>
      </w:r>
      <w:r w:rsidR="007E42AC" w:rsidRPr="007012F6">
        <w:rPr>
          <w:rFonts w:ascii="Times New Roman" w:eastAsia="Times New Roman" w:hAnsi="Times New Roman" w:cs="Times New Roman"/>
        </w:rPr>
        <w:t xml:space="preserve">lo </w:t>
      </w:r>
      <w:r w:rsidRPr="007012F6">
        <w:rPr>
          <w:rFonts w:ascii="Times New Roman" w:eastAsia="Times New Roman" w:hAnsi="Times New Roman" w:cs="Times New Roman"/>
        </w:rPr>
        <w:t>en nuestro recuerdo, sino también en el de los demás, nuestra confianza en la exactitud de nuestro recuerdo será mayor” (p. 26). Por lo que</w:t>
      </w:r>
      <w:r w:rsidR="00D13F87">
        <w:rPr>
          <w:rFonts w:ascii="Times New Roman" w:eastAsia="Times New Roman" w:hAnsi="Times New Roman" w:cs="Times New Roman"/>
        </w:rPr>
        <w:t>,</w:t>
      </w:r>
      <w:r w:rsidRPr="007012F6">
        <w:rPr>
          <w:rFonts w:ascii="Times New Roman" w:eastAsia="Times New Roman" w:hAnsi="Times New Roman" w:cs="Times New Roman"/>
        </w:rPr>
        <w:t xml:space="preserve"> en este documental, los recuerdos resultan más consistentes en la medida que son recuperados de manera colectiva.</w:t>
      </w:r>
    </w:p>
    <w:p w14:paraId="00000064" w14:textId="1B93AECE"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lastRenderedPageBreak/>
        <w:t xml:space="preserve">En </w:t>
      </w:r>
      <w:r w:rsidRPr="007012F6">
        <w:rPr>
          <w:rFonts w:ascii="Times New Roman" w:eastAsia="Times New Roman" w:hAnsi="Times New Roman" w:cs="Times New Roman"/>
          <w:i/>
        </w:rPr>
        <w:t>La</w:t>
      </w:r>
      <w:r w:rsidRPr="007012F6">
        <w:rPr>
          <w:rFonts w:ascii="Times New Roman" w:eastAsia="Times New Roman" w:hAnsi="Times New Roman" w:cs="Times New Roman"/>
        </w:rPr>
        <w:t xml:space="preserve"> </w:t>
      </w:r>
      <w:r w:rsidRPr="007012F6">
        <w:rPr>
          <w:rFonts w:ascii="Times New Roman" w:eastAsia="Times New Roman" w:hAnsi="Times New Roman" w:cs="Times New Roman"/>
          <w:i/>
        </w:rPr>
        <w:t>danza del hipocampo</w:t>
      </w:r>
      <w:r w:rsidRPr="007012F6">
        <w:rPr>
          <w:rFonts w:ascii="Times New Roman" w:eastAsia="Times New Roman" w:hAnsi="Times New Roman" w:cs="Times New Roman"/>
        </w:rPr>
        <w:t xml:space="preserve"> se recurre a la descripción científica: “</w:t>
      </w:r>
      <w:r w:rsidR="00D13F87">
        <w:rPr>
          <w:rFonts w:ascii="Times New Roman" w:eastAsia="Times New Roman" w:hAnsi="Times New Roman" w:cs="Times New Roman"/>
        </w:rPr>
        <w:t>E</w:t>
      </w:r>
      <w:r w:rsidR="00D13F87" w:rsidRPr="007012F6">
        <w:rPr>
          <w:rFonts w:ascii="Times New Roman" w:eastAsia="Times New Roman" w:hAnsi="Times New Roman" w:cs="Times New Roman"/>
        </w:rPr>
        <w:t xml:space="preserve">l </w:t>
      </w:r>
      <w:r w:rsidRPr="007012F6">
        <w:rPr>
          <w:rFonts w:ascii="Times New Roman" w:eastAsia="Times New Roman" w:hAnsi="Times New Roman" w:cs="Times New Roman"/>
        </w:rPr>
        <w:t>recuerdo es entonces una acción, la excitación de una célula que flota por el hipocampo” (Domínguez, 2014, 00:15:21-00:15:25)</w:t>
      </w:r>
      <w:r w:rsidR="000343EC">
        <w:rPr>
          <w:rFonts w:ascii="Times New Roman" w:eastAsia="Times New Roman" w:hAnsi="Times New Roman" w:cs="Times New Roman"/>
        </w:rPr>
        <w:t>. Y</w:t>
      </w:r>
      <w:r w:rsidRPr="007012F6">
        <w:rPr>
          <w:rFonts w:ascii="Times New Roman" w:eastAsia="Times New Roman" w:hAnsi="Times New Roman" w:cs="Times New Roman"/>
        </w:rPr>
        <w:t xml:space="preserve"> entonces se muestran los videos con las escenas familiares como los padres cariñosos o los múltiples días de campo. Se ven las cintas familiares, las fotos viejas, los diarios, lo que Gabriela llama “la cartografía del pasado” (Domínguez, 2014). También hay imágenes acuáticas que empatan con una alegoría. Todos estos recuerdos en el montaje refuerzan la explicación científica a lo largo del audiovisual.</w:t>
      </w:r>
    </w:p>
    <w:p w14:paraId="00000065" w14:textId="0BA5D115"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Este documental es una propuesta que podría resultar complicada de mirar ya que no cae en una idea clásica del género. La película es ante todo un audiovisual que recurre a formas narrativas diversas. El largometraje de 86 minutos genera diálogos interesantes con el género ya que cuestiona la forma particular de elaborar una película. Nichols (1997) explica que la producción audiovisual se ha caracterizado por la construcción de combinaciones como parte de la búsqueda narrativa, que acumula notas sobre un tema y supone un fenómeno que potencia la hibridación del género cinematográfico como una propuesta recurrente de la cultura contemporánea.</w:t>
      </w:r>
    </w:p>
    <w:p w14:paraId="00000066" w14:textId="77777777" w:rsidR="00B956B7" w:rsidRPr="007012F6" w:rsidRDefault="00B12B1F" w:rsidP="00DF55B9">
      <w:pPr>
        <w:spacing w:line="360" w:lineRule="auto"/>
        <w:ind w:firstLine="697"/>
        <w:jc w:val="both"/>
        <w:rPr>
          <w:rFonts w:ascii="Times New Roman" w:eastAsia="Times New Roman" w:hAnsi="Times New Roman" w:cs="Times New Roman"/>
        </w:rPr>
      </w:pPr>
      <w:r w:rsidRPr="007012F6">
        <w:rPr>
          <w:rFonts w:ascii="Times New Roman" w:eastAsia="Times New Roman" w:hAnsi="Times New Roman" w:cs="Times New Roman"/>
        </w:rPr>
        <w:t>En resumen, en el documental se muestra cómo la sucesión de recuerdos, incluso los más personales, se explican por medio de las relaciones con los distintos medios colectivos. En definitiva, por las transformaciones de estos medios en particular y en su conjunto.</w:t>
      </w:r>
    </w:p>
    <w:p w14:paraId="00000067" w14:textId="77777777" w:rsidR="00B956B7" w:rsidRPr="007012F6" w:rsidRDefault="00B956B7" w:rsidP="00DF55B9">
      <w:pPr>
        <w:spacing w:line="360" w:lineRule="auto"/>
        <w:ind w:firstLine="697"/>
        <w:jc w:val="both"/>
        <w:rPr>
          <w:rFonts w:ascii="Times New Roman" w:eastAsia="Times New Roman" w:hAnsi="Times New Roman" w:cs="Times New Roman"/>
        </w:rPr>
      </w:pPr>
    </w:p>
    <w:p w14:paraId="00000068" w14:textId="77777777" w:rsidR="00B956B7" w:rsidRPr="007012F6" w:rsidRDefault="00B12B1F" w:rsidP="00871112">
      <w:pPr>
        <w:spacing w:line="360" w:lineRule="auto"/>
        <w:jc w:val="center"/>
        <w:rPr>
          <w:rFonts w:ascii="Times New Roman" w:eastAsia="Times New Roman" w:hAnsi="Times New Roman" w:cs="Times New Roman"/>
          <w:b/>
          <w:sz w:val="32"/>
          <w:szCs w:val="32"/>
        </w:rPr>
      </w:pPr>
      <w:r w:rsidRPr="007012F6">
        <w:rPr>
          <w:rFonts w:ascii="Times New Roman" w:eastAsia="Times New Roman" w:hAnsi="Times New Roman" w:cs="Times New Roman"/>
          <w:b/>
          <w:sz w:val="32"/>
          <w:szCs w:val="32"/>
        </w:rPr>
        <w:t>Discusión</w:t>
      </w:r>
    </w:p>
    <w:p w14:paraId="0000006A" w14:textId="70B94D09"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La memoria sobre México ha sido recuperada</w:t>
      </w:r>
      <w:r w:rsidR="00AE122D">
        <w:rPr>
          <w:rFonts w:ascii="Times New Roman" w:eastAsia="Times New Roman" w:hAnsi="Times New Roman" w:cs="Times New Roman"/>
        </w:rPr>
        <w:t xml:space="preserve"> (</w:t>
      </w:r>
      <w:r w:rsidRPr="007012F6">
        <w:rPr>
          <w:rFonts w:ascii="Times New Roman" w:eastAsia="Times New Roman" w:hAnsi="Times New Roman" w:cs="Times New Roman"/>
        </w:rPr>
        <w:t>más precisamente, reconstruida</w:t>
      </w:r>
      <w:r w:rsidR="00AE122D">
        <w:rPr>
          <w:rFonts w:ascii="Times New Roman" w:eastAsia="Times New Roman" w:hAnsi="Times New Roman" w:cs="Times New Roman"/>
        </w:rPr>
        <w:t>)</w:t>
      </w:r>
      <w:r w:rsidRPr="007012F6">
        <w:rPr>
          <w:rFonts w:ascii="Times New Roman" w:eastAsia="Times New Roman" w:hAnsi="Times New Roman" w:cs="Times New Roman"/>
        </w:rPr>
        <w:t xml:space="preserve"> a través de los documentales, a partir de diferentes recursos narrativos en los que se presentan tanto los archivos internacionales de algunos destacados investigadores como los archivos personales, especialmente audiovisuales</w:t>
      </w:r>
      <w:r w:rsidR="00AE122D">
        <w:rPr>
          <w:rFonts w:ascii="Times New Roman" w:eastAsia="Times New Roman" w:hAnsi="Times New Roman" w:cs="Times New Roman"/>
        </w:rPr>
        <w:t>,</w:t>
      </w:r>
      <w:r w:rsidRPr="007012F6">
        <w:rPr>
          <w:rFonts w:ascii="Times New Roman" w:eastAsia="Times New Roman" w:hAnsi="Times New Roman" w:cs="Times New Roman"/>
        </w:rPr>
        <w:t xml:space="preserve"> para relatar la memoria colectiva. </w:t>
      </w:r>
    </w:p>
    <w:p w14:paraId="37F36878" w14:textId="2FFB6B4D" w:rsidR="00AB4822" w:rsidRPr="007012F6" w:rsidRDefault="00AB4822"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En el contexto académico mexicano </w:t>
      </w:r>
      <w:r w:rsidR="00942A00" w:rsidRPr="007012F6">
        <w:rPr>
          <w:rFonts w:ascii="Times New Roman" w:eastAsia="Times New Roman" w:hAnsi="Times New Roman" w:cs="Times New Roman"/>
        </w:rPr>
        <w:t>que</w:t>
      </w:r>
      <w:r w:rsidRPr="007012F6">
        <w:rPr>
          <w:rFonts w:ascii="Times New Roman" w:eastAsia="Times New Roman" w:hAnsi="Times New Roman" w:cs="Times New Roman"/>
        </w:rPr>
        <w:t xml:space="preserve"> vincula el tema de la memoria con el cine documental sobresale el trabajo </w:t>
      </w:r>
      <w:r w:rsidRPr="007012F6">
        <w:rPr>
          <w:rFonts w:ascii="Times New Roman" w:eastAsia="Times New Roman" w:hAnsi="Times New Roman" w:cs="Times New Roman"/>
          <w:i/>
          <w:iCs/>
        </w:rPr>
        <w:t>La construcción de la memoria. Historias del documental mexicano</w:t>
      </w:r>
      <w:r w:rsidRPr="007012F6">
        <w:rPr>
          <w:rFonts w:ascii="Times New Roman" w:eastAsia="Times New Roman" w:hAnsi="Times New Roman" w:cs="Times New Roman"/>
        </w:rPr>
        <w:t xml:space="preserve"> de la investigadora y realizadora Guadalupe Ochoa</w:t>
      </w:r>
      <w:r w:rsidR="00AE122D">
        <w:rPr>
          <w:rFonts w:ascii="Times New Roman" w:eastAsia="Times New Roman" w:hAnsi="Times New Roman" w:cs="Times New Roman"/>
        </w:rPr>
        <w:t xml:space="preserve"> (</w:t>
      </w:r>
      <w:r w:rsidR="00AE122D" w:rsidRPr="007012F6">
        <w:rPr>
          <w:rFonts w:ascii="Times New Roman" w:eastAsia="Times New Roman" w:hAnsi="Times New Roman" w:cs="Times New Roman"/>
        </w:rPr>
        <w:t>2013)</w:t>
      </w:r>
      <w:r w:rsidRPr="007012F6">
        <w:rPr>
          <w:rFonts w:ascii="Times New Roman" w:eastAsia="Times New Roman" w:hAnsi="Times New Roman" w:cs="Times New Roman"/>
        </w:rPr>
        <w:t>, quien identifica cambios en los temas a través de una revisión histórica a la par de ubicar cómo se ha transformado la narrativa del género a raíz de los avances tecnológicos, las tendencias estéticas y los posicionamientos de los</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documentalistas. A diferencia de ese texto que hace una revisión longitudinal para dar un panorama amplio de la producción fílmica mexicana, el presente artículo se ha enfocado en dos casos de estudio, el de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y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para revisar con </w:t>
      </w:r>
      <w:r w:rsidRPr="007012F6">
        <w:rPr>
          <w:rFonts w:ascii="Times New Roman" w:eastAsia="Times New Roman" w:hAnsi="Times New Roman" w:cs="Times New Roman"/>
        </w:rPr>
        <w:lastRenderedPageBreak/>
        <w:t xml:space="preserve">una mirada profunda los recursos estético-narrativos utilizados en la construcción de la memoria considerando otro elemento diferente, el de las modalidades de representación propuestas por Nichols (1997). Como se ha dado cuenta </w:t>
      </w:r>
      <w:r w:rsidR="00942A00" w:rsidRPr="007012F6">
        <w:rPr>
          <w:rFonts w:ascii="Times New Roman" w:eastAsia="Times New Roman" w:hAnsi="Times New Roman" w:cs="Times New Roman"/>
        </w:rPr>
        <w:t>en este análisis</w:t>
      </w:r>
      <w:r w:rsidR="00B12B1F" w:rsidRPr="007012F6">
        <w:rPr>
          <w:rFonts w:ascii="Times New Roman" w:eastAsia="Times New Roman" w:hAnsi="Times New Roman" w:cs="Times New Roman"/>
        </w:rPr>
        <w:t xml:space="preserve">, se observa que ambos documentales giran alrededor de lo reflexivo al poner al medio fílmico como mecanismo sobre el cual se </w:t>
      </w:r>
      <w:r w:rsidR="00942A00" w:rsidRPr="007012F6">
        <w:rPr>
          <w:rFonts w:ascii="Times New Roman" w:eastAsia="Times New Roman" w:hAnsi="Times New Roman" w:cs="Times New Roman"/>
        </w:rPr>
        <w:t>coloca</w:t>
      </w:r>
      <w:r w:rsidR="00B12B1F" w:rsidRPr="007012F6">
        <w:rPr>
          <w:rFonts w:ascii="Times New Roman" w:eastAsia="Times New Roman" w:hAnsi="Times New Roman" w:cs="Times New Roman"/>
        </w:rPr>
        <w:t xml:space="preserve"> en primer plano la propia producción. Los dos filmes tienden a cuestionar la manera en que se articula el propio discurso audiovisual con el que fueron creados. La reflexividad constituye una virtud para describir una realidad a través de los personajes que emergen de la historia. </w:t>
      </w:r>
    </w:p>
    <w:p w14:paraId="449AD949" w14:textId="31A9F107" w:rsidR="00942A00" w:rsidRPr="007012F6" w:rsidRDefault="00942A00"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Tanto los trabajos a los que se hace referencia como este artículo exponen las posibilidades del cine de no ficción para su estudio a través de proyectos de investigación. El Anuario Estadístico del Instituto Mexicano de Cinematografía (</w:t>
      </w:r>
      <w:proofErr w:type="spellStart"/>
      <w:r w:rsidR="00CD22E9" w:rsidRPr="007012F6">
        <w:rPr>
          <w:rFonts w:ascii="Times New Roman" w:eastAsia="Times New Roman" w:hAnsi="Times New Roman" w:cs="Times New Roman"/>
        </w:rPr>
        <w:t>Imcine</w:t>
      </w:r>
      <w:proofErr w:type="spellEnd"/>
      <w:r w:rsidRPr="007012F6">
        <w:rPr>
          <w:rFonts w:ascii="Times New Roman" w:eastAsia="Times New Roman" w:hAnsi="Times New Roman" w:cs="Times New Roman"/>
        </w:rPr>
        <w:t>), que comenzó su registro de la producción de cine documental desde el año 2010, constituye un punto de partida y de referencia para la identificación de corpus susceptibles de ser estudiados. Para la investigación en este campo, aún es necesario contar con análisis sistemáticos de los productos documentales realizados en México que aborden la memoria audiovisual del país.</w:t>
      </w:r>
    </w:p>
    <w:p w14:paraId="0000006C" w14:textId="77777777" w:rsidR="00B956B7" w:rsidRPr="007012F6" w:rsidRDefault="00B956B7" w:rsidP="00DF55B9">
      <w:pPr>
        <w:spacing w:line="360" w:lineRule="auto"/>
        <w:jc w:val="both"/>
        <w:rPr>
          <w:rFonts w:ascii="Times New Roman" w:eastAsia="Times New Roman" w:hAnsi="Times New Roman" w:cs="Times New Roman"/>
        </w:rPr>
      </w:pPr>
    </w:p>
    <w:p w14:paraId="0000006D" w14:textId="77777777" w:rsidR="00B956B7" w:rsidRPr="007012F6" w:rsidRDefault="00B12B1F" w:rsidP="00433542">
      <w:pPr>
        <w:spacing w:line="360" w:lineRule="auto"/>
        <w:jc w:val="center"/>
        <w:rPr>
          <w:rFonts w:ascii="Times New Roman" w:eastAsia="Times New Roman" w:hAnsi="Times New Roman" w:cs="Times New Roman"/>
          <w:b/>
          <w:sz w:val="32"/>
          <w:szCs w:val="32"/>
        </w:rPr>
      </w:pPr>
      <w:r w:rsidRPr="007012F6">
        <w:rPr>
          <w:rFonts w:ascii="Times New Roman" w:eastAsia="Times New Roman" w:hAnsi="Times New Roman" w:cs="Times New Roman"/>
          <w:b/>
          <w:sz w:val="32"/>
          <w:szCs w:val="32"/>
        </w:rPr>
        <w:t>Conclusiones</w:t>
      </w:r>
    </w:p>
    <w:p w14:paraId="0000006E" w14:textId="42B01365"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Los dos documentales aquí analizados representan ejercicios audiovisuales sobre la memoria individual y colectiva, sobre los procesos en donde los realizadores forman parte de la historia y muestran la manera en que abordan los mecanismos de la memoria. Para dar cuenta de ello, el análisis ha puesto especial énfasis en la revisión de los recursos estético-narrativos visuales y sonoros. </w:t>
      </w:r>
    </w:p>
    <w:p w14:paraId="0000006F" w14:textId="24471B1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 xml:space="preserve">La representación de la sociedad mexicana según la memoria individual y colectiva, en estas dos producciones, acentúa la necesidad de reflexionar sobre acontecimientos históricos a través de una visión personal como en el caso de </w:t>
      </w: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(Rocha, 2003). Por su parte,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(Domínguez, 2014) construye una mirada de la memoria íntima, personal, individual que representa formas de construir la identidad de una generación, de un grupo social, desde lo femenino.</w:t>
      </w:r>
    </w:p>
    <w:p w14:paraId="00000070" w14:textId="77777777" w:rsidR="00B956B7" w:rsidRPr="007012F6" w:rsidRDefault="00B12B1F" w:rsidP="00DF55B9">
      <w:pPr>
        <w:spacing w:line="360" w:lineRule="auto"/>
        <w:ind w:firstLine="720"/>
        <w:jc w:val="both"/>
        <w:rPr>
          <w:rFonts w:ascii="Times New Roman" w:eastAsia="Times New Roman" w:hAnsi="Times New Roman" w:cs="Times New Roman"/>
          <w:i/>
        </w:rPr>
      </w:pPr>
      <w:r w:rsidRPr="007012F6">
        <w:rPr>
          <w:rFonts w:ascii="Times New Roman" w:eastAsia="Times New Roman" w:hAnsi="Times New Roman" w:cs="Times New Roman"/>
        </w:rPr>
        <w:t>Estos dos productos documentales recuperan una memoria que habla de diferentes discursos como las expectativas que se manifiestan para indagar sobre el discurso oficial, en este caso del caudillo revolucionario, desmitificarlo; por otra parte, de recuperar la importancia que tiene la familia entre los mexicanos como una manera de construir la identidad personal.</w:t>
      </w:r>
    </w:p>
    <w:p w14:paraId="00000071" w14:textId="60E81EBD"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lastRenderedPageBreak/>
        <w:t>La mirada personal de los realizadores-protagonistas de estos documentales es el vehículo para entrar en los mecanismos de la memoria, de cómo se construyen, deconstruyen y reconstruyen los recuerdos, poniendo en evidencia la fragilidad de estos procesos. De este hecho deriva una de las responsabilidades que tiene el/la documentalista, sobre todo cuando aborda temas de carácter histórico en donde se pone el juego la memoria colectiva que se tiene sobre un suceso o sobre la identidad de un</w:t>
      </w:r>
      <w:r w:rsidR="004455EB">
        <w:rPr>
          <w:rFonts w:ascii="Times New Roman" w:eastAsia="Times New Roman" w:hAnsi="Times New Roman" w:cs="Times New Roman"/>
        </w:rPr>
        <w:t>a</w:t>
      </w:r>
      <w:r w:rsidRPr="007012F6">
        <w:rPr>
          <w:rFonts w:ascii="Times New Roman" w:eastAsia="Times New Roman" w:hAnsi="Times New Roman" w:cs="Times New Roman"/>
        </w:rPr>
        <w:t xml:space="preserve"> persona. </w:t>
      </w:r>
    </w:p>
    <w:p w14:paraId="00000072" w14:textId="671A0484" w:rsidR="00B956B7" w:rsidRPr="007012F6" w:rsidRDefault="00B12B1F" w:rsidP="00DF55B9">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i/>
        </w:rPr>
        <w:t>Los rollos perdidos de Pancho Villa</w:t>
      </w:r>
      <w:r w:rsidRPr="007012F6">
        <w:rPr>
          <w:rFonts w:ascii="Times New Roman" w:eastAsia="Times New Roman" w:hAnsi="Times New Roman" w:cs="Times New Roman"/>
        </w:rPr>
        <w:t xml:space="preserve"> y </w:t>
      </w:r>
      <w:r w:rsidRPr="007012F6">
        <w:rPr>
          <w:rFonts w:ascii="Times New Roman" w:eastAsia="Times New Roman" w:hAnsi="Times New Roman" w:cs="Times New Roman"/>
          <w:i/>
        </w:rPr>
        <w:t>La danza del hipocampo</w:t>
      </w:r>
      <w:r w:rsidRPr="007012F6">
        <w:rPr>
          <w:rFonts w:ascii="Times New Roman" w:eastAsia="Times New Roman" w:hAnsi="Times New Roman" w:cs="Times New Roman"/>
        </w:rPr>
        <w:t xml:space="preserve"> destacan por el sentido interpretativo que se desprende del propio audiovisual. La autoconciencia sobre el proceso de realización del documental surge principalmente mediante el uso de</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 xml:space="preserve">recursos narrativos como la </w:t>
      </w:r>
      <w:r w:rsidRPr="00063BC2">
        <w:rPr>
          <w:rFonts w:ascii="Times New Roman" w:eastAsia="Times New Roman" w:hAnsi="Times New Roman" w:cs="Times New Roman"/>
          <w:iCs/>
        </w:rPr>
        <w:t>voz</w:t>
      </w:r>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over</w:t>
      </w:r>
      <w:proofErr w:type="spellEnd"/>
      <w:r w:rsidRPr="007012F6">
        <w:rPr>
          <w:rFonts w:ascii="Times New Roman" w:eastAsia="Times New Roman" w:hAnsi="Times New Roman" w:cs="Times New Roman"/>
          <w:i/>
        </w:rPr>
        <w:t xml:space="preserve"> </w:t>
      </w:r>
      <w:r w:rsidRPr="007012F6">
        <w:rPr>
          <w:rFonts w:ascii="Times New Roman" w:eastAsia="Times New Roman" w:hAnsi="Times New Roman" w:cs="Times New Roman"/>
        </w:rPr>
        <w:t>y el uso de la</w:t>
      </w:r>
      <w:r w:rsidR="009A3FA3">
        <w:rPr>
          <w:rFonts w:ascii="Times New Roman" w:eastAsia="Times New Roman" w:hAnsi="Times New Roman" w:cs="Times New Roman"/>
        </w:rPr>
        <w:t xml:space="preserve"> </w:t>
      </w:r>
      <w:r w:rsidRPr="007012F6">
        <w:rPr>
          <w:rFonts w:ascii="Times New Roman" w:eastAsia="Times New Roman" w:hAnsi="Times New Roman" w:cs="Times New Roman"/>
        </w:rPr>
        <w:t>primera persona. Las historias expresan la mirada íntima de los personajes a través de escenarios y experiencias cercanas. Estos documentales dan cuenta de la construcción de la memoria, además de manifestar una evidente renovación del género hacía formas más complejas de la narrativa del cine mexicano.</w:t>
      </w:r>
    </w:p>
    <w:p w14:paraId="00000073" w14:textId="77777777" w:rsidR="00B956B7" w:rsidRPr="007012F6" w:rsidRDefault="00B956B7" w:rsidP="00DF55B9">
      <w:pPr>
        <w:spacing w:line="360" w:lineRule="auto"/>
        <w:jc w:val="both"/>
        <w:rPr>
          <w:rFonts w:ascii="Times New Roman" w:eastAsia="Times New Roman" w:hAnsi="Times New Roman" w:cs="Times New Roman"/>
        </w:rPr>
      </w:pPr>
    </w:p>
    <w:p w14:paraId="00000074" w14:textId="77777777" w:rsidR="00B956B7" w:rsidRPr="00871112" w:rsidRDefault="00B12B1F" w:rsidP="00871112">
      <w:pPr>
        <w:spacing w:line="360" w:lineRule="auto"/>
        <w:jc w:val="center"/>
        <w:rPr>
          <w:rFonts w:ascii="Times New Roman" w:eastAsia="Times New Roman" w:hAnsi="Times New Roman" w:cs="Times New Roman"/>
          <w:b/>
          <w:sz w:val="28"/>
          <w:szCs w:val="28"/>
        </w:rPr>
      </w:pPr>
      <w:r w:rsidRPr="00871112">
        <w:rPr>
          <w:rFonts w:ascii="Times New Roman" w:eastAsia="Times New Roman" w:hAnsi="Times New Roman" w:cs="Times New Roman"/>
          <w:b/>
          <w:sz w:val="28"/>
          <w:szCs w:val="28"/>
        </w:rPr>
        <w:t>Futuras líneas de investigación</w:t>
      </w:r>
    </w:p>
    <w:p w14:paraId="00000075" w14:textId="77777777" w:rsidR="00B956B7" w:rsidRPr="007012F6" w:rsidRDefault="00B12B1F" w:rsidP="00063BC2">
      <w:pPr>
        <w:spacing w:line="360" w:lineRule="auto"/>
        <w:ind w:firstLine="720"/>
        <w:jc w:val="both"/>
        <w:rPr>
          <w:rFonts w:ascii="Times New Roman" w:eastAsia="Times New Roman" w:hAnsi="Times New Roman" w:cs="Times New Roman"/>
        </w:rPr>
      </w:pPr>
      <w:r w:rsidRPr="007012F6">
        <w:rPr>
          <w:rFonts w:ascii="Times New Roman" w:eastAsia="Times New Roman" w:hAnsi="Times New Roman" w:cs="Times New Roman"/>
        </w:rPr>
        <w:t>Este tipo de estudio podría llevarse a cabo con otros documentales mexicanos en donde se aborda el tema de la memoria de diferentes épocas de la historia nacional, entre ellos los mencionados a lo largo de este trabajo, pues aportarían mayores elementos para comprender de manera más amplia cómo se reconstruye la memoria individual y colectiva a través del cine mexicano. Asimismo, este tipo de proyectos permiten abordar el tema de las identidades pues estas son creadas y reproducidas a través de la forma en cómo cada uno es narrado en los medios audiovisuales.</w:t>
      </w:r>
    </w:p>
    <w:p w14:paraId="00000076" w14:textId="6C2C3350" w:rsidR="00B956B7" w:rsidRPr="007012F6" w:rsidRDefault="00B12B1F" w:rsidP="00DF55B9">
      <w:pPr>
        <w:spacing w:line="360" w:lineRule="auto"/>
        <w:jc w:val="both"/>
        <w:rPr>
          <w:rFonts w:ascii="Times New Roman" w:eastAsia="Times New Roman" w:hAnsi="Times New Roman" w:cs="Times New Roman"/>
        </w:rPr>
      </w:pPr>
      <w:r w:rsidRPr="007012F6">
        <w:rPr>
          <w:rFonts w:ascii="Times New Roman" w:eastAsia="Times New Roman" w:hAnsi="Times New Roman" w:cs="Times New Roman"/>
        </w:rPr>
        <w:tab/>
        <w:t xml:space="preserve">Por otra parte, para analizar estos mismos documentales podría recurrirse, como lo han hecho los autores del texto en otros estudios, a los elementos aportados por François </w:t>
      </w:r>
      <w:proofErr w:type="spellStart"/>
      <w:r w:rsidRPr="007012F6">
        <w:rPr>
          <w:rFonts w:ascii="Times New Roman" w:eastAsia="Times New Roman" w:hAnsi="Times New Roman" w:cs="Times New Roman"/>
        </w:rPr>
        <w:t>Niney</w:t>
      </w:r>
      <w:proofErr w:type="spellEnd"/>
      <w:r w:rsidRPr="007012F6">
        <w:rPr>
          <w:rFonts w:ascii="Times New Roman" w:eastAsia="Times New Roman" w:hAnsi="Times New Roman" w:cs="Times New Roman"/>
        </w:rPr>
        <w:t xml:space="preserve"> (2009) sobre el documental de memoria</w:t>
      </w:r>
      <w:r w:rsidR="004455EB">
        <w:rPr>
          <w:rFonts w:ascii="Times New Roman" w:eastAsia="Times New Roman" w:hAnsi="Times New Roman" w:cs="Times New Roman"/>
        </w:rPr>
        <w:t>,</w:t>
      </w:r>
      <w:r w:rsidRPr="007012F6">
        <w:rPr>
          <w:rFonts w:ascii="Times New Roman" w:eastAsia="Times New Roman" w:hAnsi="Times New Roman" w:cs="Times New Roman"/>
        </w:rPr>
        <w:t xml:space="preserve"> en donde se especifican los recursos estético-narrativos para su construcción y que en algunos casos sirven para revelar y fijar la memoria y en otros para deformarla y falsificarla.</w:t>
      </w:r>
    </w:p>
    <w:p w14:paraId="00000077" w14:textId="3AC5B5EF" w:rsidR="00B956B7" w:rsidRDefault="00B956B7" w:rsidP="00DF55B9">
      <w:pPr>
        <w:spacing w:line="360" w:lineRule="auto"/>
        <w:jc w:val="both"/>
        <w:rPr>
          <w:rFonts w:ascii="Times New Roman" w:eastAsia="Times New Roman" w:hAnsi="Times New Roman" w:cs="Times New Roman"/>
          <w:b/>
          <w:highlight w:val="white"/>
        </w:rPr>
      </w:pPr>
    </w:p>
    <w:p w14:paraId="4DE15A6E" w14:textId="5957082C" w:rsidR="00DD50ED" w:rsidRDefault="00DD50ED" w:rsidP="00DF55B9">
      <w:pPr>
        <w:spacing w:line="360" w:lineRule="auto"/>
        <w:jc w:val="both"/>
        <w:rPr>
          <w:rFonts w:ascii="Times New Roman" w:eastAsia="Times New Roman" w:hAnsi="Times New Roman" w:cs="Times New Roman"/>
          <w:b/>
          <w:highlight w:val="white"/>
        </w:rPr>
      </w:pPr>
    </w:p>
    <w:p w14:paraId="7AE1747F" w14:textId="363F1749" w:rsidR="00DD50ED" w:rsidRDefault="00DD50ED" w:rsidP="00DF55B9">
      <w:pPr>
        <w:spacing w:line="360" w:lineRule="auto"/>
        <w:jc w:val="both"/>
        <w:rPr>
          <w:rFonts w:ascii="Times New Roman" w:eastAsia="Times New Roman" w:hAnsi="Times New Roman" w:cs="Times New Roman"/>
          <w:b/>
          <w:highlight w:val="white"/>
        </w:rPr>
      </w:pPr>
    </w:p>
    <w:p w14:paraId="2D6D1BC5" w14:textId="4DCF1CA6" w:rsidR="00DD50ED" w:rsidRDefault="00DD50ED" w:rsidP="00DF55B9">
      <w:pPr>
        <w:spacing w:line="360" w:lineRule="auto"/>
        <w:jc w:val="both"/>
        <w:rPr>
          <w:rFonts w:ascii="Times New Roman" w:eastAsia="Times New Roman" w:hAnsi="Times New Roman" w:cs="Times New Roman"/>
          <w:b/>
          <w:highlight w:val="white"/>
        </w:rPr>
      </w:pPr>
    </w:p>
    <w:p w14:paraId="1D8ADC1B" w14:textId="732ABC71" w:rsidR="00DD50ED" w:rsidRDefault="00DD50ED" w:rsidP="00DF55B9">
      <w:pPr>
        <w:spacing w:line="360" w:lineRule="auto"/>
        <w:jc w:val="both"/>
        <w:rPr>
          <w:rFonts w:ascii="Times New Roman" w:eastAsia="Times New Roman" w:hAnsi="Times New Roman" w:cs="Times New Roman"/>
          <w:b/>
          <w:highlight w:val="white"/>
        </w:rPr>
      </w:pPr>
    </w:p>
    <w:p w14:paraId="498C2393" w14:textId="77777777" w:rsidR="00DD50ED" w:rsidRDefault="00DD50ED" w:rsidP="00DF55B9">
      <w:pPr>
        <w:spacing w:line="360" w:lineRule="auto"/>
        <w:jc w:val="both"/>
        <w:rPr>
          <w:rFonts w:ascii="Times New Roman" w:eastAsia="Times New Roman" w:hAnsi="Times New Roman" w:cs="Times New Roman"/>
          <w:b/>
          <w:highlight w:val="white"/>
        </w:rPr>
      </w:pPr>
    </w:p>
    <w:p w14:paraId="00000078" w14:textId="77777777" w:rsidR="00B956B7" w:rsidRPr="00871112" w:rsidRDefault="00B12B1F" w:rsidP="00DF55B9">
      <w:pPr>
        <w:spacing w:line="360" w:lineRule="auto"/>
        <w:jc w:val="both"/>
        <w:rPr>
          <w:rFonts w:asciiTheme="majorHAnsi" w:eastAsia="Times New Roman" w:hAnsiTheme="majorHAnsi" w:cstheme="majorHAnsi"/>
          <w:b/>
          <w:sz w:val="28"/>
          <w:szCs w:val="28"/>
          <w:highlight w:val="white"/>
        </w:rPr>
      </w:pPr>
      <w:r w:rsidRPr="00871112">
        <w:rPr>
          <w:rFonts w:asciiTheme="majorHAnsi" w:eastAsia="Times New Roman" w:hAnsiTheme="majorHAnsi" w:cstheme="majorHAnsi"/>
          <w:b/>
          <w:sz w:val="28"/>
          <w:szCs w:val="28"/>
          <w:highlight w:val="white"/>
        </w:rPr>
        <w:lastRenderedPageBreak/>
        <w:t>Referencias</w:t>
      </w:r>
    </w:p>
    <w:p w14:paraId="00000079" w14:textId="425C812F" w:rsidR="00B956B7" w:rsidRPr="007012F6" w:rsidRDefault="00B12B1F" w:rsidP="00143AF5">
      <w:pPr>
        <w:spacing w:line="360" w:lineRule="auto"/>
        <w:ind w:left="709" w:hanging="709"/>
        <w:jc w:val="both"/>
        <w:rPr>
          <w:rFonts w:ascii="Times New Roman" w:eastAsia="Times New Roman" w:hAnsi="Times New Roman" w:cs="Times New Roman"/>
          <w:b/>
          <w:highlight w:val="white"/>
        </w:rPr>
      </w:pPr>
      <w:proofErr w:type="spellStart"/>
      <w:r w:rsidRPr="007012F6">
        <w:rPr>
          <w:rFonts w:ascii="Times New Roman" w:eastAsia="Times New Roman" w:hAnsi="Times New Roman" w:cs="Times New Roman"/>
          <w:highlight w:val="white"/>
        </w:rPr>
        <w:t>Aitken</w:t>
      </w:r>
      <w:proofErr w:type="spellEnd"/>
      <w:r w:rsidRPr="007012F6">
        <w:rPr>
          <w:rFonts w:ascii="Times New Roman" w:eastAsia="Times New Roman" w:hAnsi="Times New Roman" w:cs="Times New Roman"/>
          <w:highlight w:val="white"/>
        </w:rPr>
        <w:t xml:space="preserve">, H. E. y </w:t>
      </w:r>
      <w:r w:rsidRPr="007012F6">
        <w:rPr>
          <w:rFonts w:ascii="Times New Roman" w:eastAsia="Times New Roman" w:hAnsi="Times New Roman" w:cs="Times New Roman"/>
        </w:rPr>
        <w:t xml:space="preserve">Griffith, D. W. (productores) y </w:t>
      </w:r>
      <w:proofErr w:type="spellStart"/>
      <w:r w:rsidRPr="007012F6">
        <w:rPr>
          <w:rFonts w:ascii="Times New Roman" w:eastAsia="Times New Roman" w:hAnsi="Times New Roman" w:cs="Times New Roman"/>
        </w:rPr>
        <w:t>Cabanne</w:t>
      </w:r>
      <w:proofErr w:type="spellEnd"/>
      <w:r w:rsidRPr="007012F6">
        <w:rPr>
          <w:rFonts w:ascii="Times New Roman" w:eastAsia="Times New Roman" w:hAnsi="Times New Roman" w:cs="Times New Roman"/>
        </w:rPr>
        <w:t xml:space="preserve">, W. C. y Walsh, R. (directores). (1914). </w:t>
      </w:r>
      <w:r w:rsidRPr="007012F6">
        <w:rPr>
          <w:rFonts w:ascii="Times New Roman" w:eastAsia="Times New Roman" w:hAnsi="Times New Roman" w:cs="Times New Roman"/>
          <w:i/>
          <w:highlight w:val="white"/>
        </w:rPr>
        <w:t>La vida del general Villa</w:t>
      </w:r>
      <w:r w:rsidRPr="007012F6">
        <w:rPr>
          <w:rFonts w:ascii="Times New Roman" w:eastAsia="Times New Roman" w:hAnsi="Times New Roman" w:cs="Times New Roman"/>
          <w:highlight w:val="white"/>
        </w:rPr>
        <w:t xml:space="preserve">. </w:t>
      </w:r>
      <w:r w:rsidR="00FB3C3D">
        <w:rPr>
          <w:rFonts w:ascii="Times New Roman" w:eastAsia="Times New Roman" w:hAnsi="Times New Roman" w:cs="Times New Roman"/>
          <w:highlight w:val="white"/>
        </w:rPr>
        <w:t>(</w:t>
      </w:r>
      <w:r w:rsidRPr="007012F6">
        <w:rPr>
          <w:rFonts w:ascii="Times New Roman" w:eastAsia="Times New Roman" w:hAnsi="Times New Roman" w:cs="Times New Roman"/>
          <w:highlight w:val="white"/>
        </w:rPr>
        <w:t>Cinta cinematográfica</w:t>
      </w:r>
      <w:r w:rsidR="00FB3C3D">
        <w:rPr>
          <w:rFonts w:ascii="Times New Roman" w:eastAsia="Times New Roman" w:hAnsi="Times New Roman" w:cs="Times New Roman"/>
          <w:highlight w:val="white"/>
        </w:rPr>
        <w:t>)</w:t>
      </w:r>
      <w:r w:rsidR="00FB3C3D" w:rsidRPr="007012F6">
        <w:rPr>
          <w:rFonts w:ascii="Times New Roman" w:eastAsia="Times New Roman" w:hAnsi="Times New Roman" w:cs="Times New Roman"/>
          <w:highlight w:val="white"/>
        </w:rPr>
        <w:t xml:space="preserve">. </w:t>
      </w:r>
      <w:r w:rsidRPr="007012F6">
        <w:rPr>
          <w:rFonts w:ascii="Times New Roman" w:eastAsia="Times New Roman" w:hAnsi="Times New Roman" w:cs="Times New Roman"/>
          <w:highlight w:val="white"/>
        </w:rPr>
        <w:t xml:space="preserve">Estados Unidos: </w:t>
      </w:r>
      <w:r w:rsidRPr="007012F6">
        <w:rPr>
          <w:rFonts w:ascii="Times New Roman" w:eastAsia="Times New Roman" w:hAnsi="Times New Roman" w:cs="Times New Roman"/>
        </w:rPr>
        <w:t xml:space="preserve">Mutual Film </w:t>
      </w:r>
      <w:proofErr w:type="spellStart"/>
      <w:r w:rsidRPr="007012F6">
        <w:rPr>
          <w:rFonts w:ascii="Times New Roman" w:eastAsia="Times New Roman" w:hAnsi="Times New Roman" w:cs="Times New Roman"/>
        </w:rPr>
        <w:t>Corporation</w:t>
      </w:r>
      <w:proofErr w:type="spellEnd"/>
      <w:r w:rsidRPr="007012F6">
        <w:rPr>
          <w:rFonts w:ascii="Times New Roman" w:eastAsia="Times New Roman" w:hAnsi="Times New Roman" w:cs="Times New Roman"/>
        </w:rPr>
        <w:t>.</w:t>
      </w:r>
    </w:p>
    <w:p w14:paraId="0000007A" w14:textId="5209184F"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 xml:space="preserve">Altman, R. (2000). </w:t>
      </w:r>
      <w:r w:rsidRPr="007012F6">
        <w:rPr>
          <w:rFonts w:ascii="Times New Roman" w:eastAsia="Times New Roman" w:hAnsi="Times New Roman" w:cs="Times New Roman"/>
          <w:i/>
        </w:rPr>
        <w:t>Los géneros cinematográficos</w:t>
      </w:r>
      <w:r w:rsidRPr="007012F6">
        <w:rPr>
          <w:rFonts w:ascii="Times New Roman" w:eastAsia="Times New Roman" w:hAnsi="Times New Roman" w:cs="Times New Roman"/>
        </w:rPr>
        <w:t xml:space="preserve">. </w:t>
      </w:r>
      <w:r w:rsidR="00F22A4C">
        <w:rPr>
          <w:rFonts w:ascii="Times New Roman" w:eastAsia="Times New Roman" w:hAnsi="Times New Roman" w:cs="Times New Roman"/>
        </w:rPr>
        <w:t xml:space="preserve">Barcelona, España: </w:t>
      </w:r>
      <w:r w:rsidRPr="007012F6">
        <w:rPr>
          <w:rFonts w:ascii="Times New Roman" w:eastAsia="Times New Roman" w:hAnsi="Times New Roman" w:cs="Times New Roman"/>
        </w:rPr>
        <w:t xml:space="preserve">Paidós. </w:t>
      </w:r>
    </w:p>
    <w:p w14:paraId="0000007B" w14:textId="63D7459F" w:rsidR="00B956B7" w:rsidRPr="007012F6" w:rsidRDefault="00B12B1F" w:rsidP="00143AF5">
      <w:pPr>
        <w:spacing w:line="360" w:lineRule="auto"/>
        <w:ind w:left="709" w:hanging="709"/>
        <w:jc w:val="both"/>
        <w:rPr>
          <w:rFonts w:ascii="Times New Roman" w:eastAsia="Times New Roman" w:hAnsi="Times New Roman" w:cs="Times New Roman"/>
        </w:rPr>
      </w:pPr>
      <w:proofErr w:type="spellStart"/>
      <w:r w:rsidRPr="007012F6">
        <w:rPr>
          <w:rFonts w:ascii="Times New Roman" w:eastAsia="Times New Roman" w:hAnsi="Times New Roman" w:cs="Times New Roman"/>
        </w:rPr>
        <w:t>Ardèvol</w:t>
      </w:r>
      <w:proofErr w:type="spellEnd"/>
      <w:r w:rsidRPr="007012F6">
        <w:rPr>
          <w:rFonts w:ascii="Times New Roman" w:eastAsia="Times New Roman" w:hAnsi="Times New Roman" w:cs="Times New Roman"/>
        </w:rPr>
        <w:t xml:space="preserve">, E. (1997). Representación y cine etnográfico. </w:t>
      </w:r>
      <w:proofErr w:type="spellStart"/>
      <w:r w:rsidRPr="007012F6">
        <w:rPr>
          <w:rFonts w:ascii="Times New Roman" w:eastAsia="Times New Roman" w:hAnsi="Times New Roman" w:cs="Times New Roman"/>
          <w:i/>
        </w:rPr>
        <w:t>Quaderns</w:t>
      </w:r>
      <w:proofErr w:type="spellEnd"/>
      <w:r w:rsidRPr="007012F6">
        <w:rPr>
          <w:rFonts w:ascii="Times New Roman" w:eastAsia="Times New Roman" w:hAnsi="Times New Roman" w:cs="Times New Roman"/>
          <w:i/>
        </w:rPr>
        <w:t xml:space="preserve"> de </w:t>
      </w:r>
      <w:proofErr w:type="spellStart"/>
      <w:r w:rsidRPr="007012F6">
        <w:rPr>
          <w:rFonts w:ascii="Times New Roman" w:eastAsia="Times New Roman" w:hAnsi="Times New Roman" w:cs="Times New Roman"/>
          <w:i/>
        </w:rPr>
        <w:t>l’Institut</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Català</w:t>
      </w:r>
      <w:proofErr w:type="spellEnd"/>
      <w:r w:rsidRPr="007012F6">
        <w:rPr>
          <w:rFonts w:ascii="Times New Roman" w:eastAsia="Times New Roman" w:hAnsi="Times New Roman" w:cs="Times New Roman"/>
          <w:i/>
        </w:rPr>
        <w:t xml:space="preserve"> </w:t>
      </w:r>
      <w:proofErr w:type="spellStart"/>
      <w:r w:rsidRPr="007012F6">
        <w:rPr>
          <w:rFonts w:ascii="Times New Roman" w:eastAsia="Times New Roman" w:hAnsi="Times New Roman" w:cs="Times New Roman"/>
          <w:i/>
        </w:rPr>
        <w:t>d’Antropologia</w:t>
      </w:r>
      <w:proofErr w:type="spellEnd"/>
      <w:r w:rsidRPr="007012F6">
        <w:rPr>
          <w:rFonts w:ascii="Times New Roman" w:eastAsia="Times New Roman" w:hAnsi="Times New Roman" w:cs="Times New Roman"/>
        </w:rPr>
        <w:t xml:space="preserve">, </w:t>
      </w:r>
      <w:r w:rsidR="0099369C">
        <w:rPr>
          <w:rFonts w:ascii="Times New Roman" w:eastAsia="Times New Roman" w:hAnsi="Times New Roman" w:cs="Times New Roman"/>
        </w:rPr>
        <w:t>(</w:t>
      </w:r>
      <w:r w:rsidRPr="007012F6">
        <w:rPr>
          <w:rFonts w:ascii="Times New Roman" w:eastAsia="Times New Roman" w:hAnsi="Times New Roman" w:cs="Times New Roman"/>
        </w:rPr>
        <w:t>10</w:t>
      </w:r>
      <w:r w:rsidR="0099369C">
        <w:rPr>
          <w:rFonts w:ascii="Times New Roman" w:eastAsia="Times New Roman" w:hAnsi="Times New Roman" w:cs="Times New Roman"/>
        </w:rPr>
        <w:t>)</w:t>
      </w:r>
      <w:r w:rsidRPr="007012F6">
        <w:rPr>
          <w:rFonts w:ascii="Times New Roman" w:eastAsia="Times New Roman" w:hAnsi="Times New Roman" w:cs="Times New Roman"/>
        </w:rPr>
        <w:t xml:space="preserve">, 125-168. </w:t>
      </w:r>
      <w:r w:rsidR="00B6256B">
        <w:rPr>
          <w:rFonts w:ascii="Times New Roman" w:eastAsia="Times New Roman" w:hAnsi="Times New Roman" w:cs="Times New Roman"/>
        </w:rPr>
        <w:t xml:space="preserve">Recuperado de </w:t>
      </w:r>
      <w:r w:rsidR="00B6256B" w:rsidRPr="00871112">
        <w:rPr>
          <w:rFonts w:ascii="Times New Roman" w:eastAsia="Times New Roman" w:hAnsi="Times New Roman" w:cs="Times New Roman"/>
        </w:rPr>
        <w:t>https://raco.cat/index.php/QuadernsICA/article/view/95377.</w:t>
      </w:r>
    </w:p>
    <w:p w14:paraId="0000007C" w14:textId="07851DB0" w:rsidR="00B956B7" w:rsidRPr="007012F6" w:rsidRDefault="00B12B1F" w:rsidP="00143AF5">
      <w:pPr>
        <w:spacing w:line="360" w:lineRule="auto"/>
        <w:ind w:left="709" w:hanging="709"/>
        <w:jc w:val="both"/>
        <w:rPr>
          <w:rFonts w:ascii="Times New Roman" w:eastAsia="Times New Roman" w:hAnsi="Times New Roman" w:cs="Times New Roman"/>
        </w:rPr>
      </w:pPr>
      <w:proofErr w:type="spellStart"/>
      <w:r w:rsidRPr="002A012F">
        <w:rPr>
          <w:rFonts w:ascii="Times New Roman" w:eastAsia="Times New Roman" w:hAnsi="Times New Roman" w:cs="Times New Roman"/>
          <w:lang w:val="en-US"/>
        </w:rPr>
        <w:t>Casetti</w:t>
      </w:r>
      <w:proofErr w:type="spellEnd"/>
      <w:r w:rsidRPr="002A012F">
        <w:rPr>
          <w:rFonts w:ascii="Times New Roman" w:eastAsia="Times New Roman" w:hAnsi="Times New Roman" w:cs="Times New Roman"/>
          <w:lang w:val="en-US"/>
        </w:rPr>
        <w:t>, F.</w:t>
      </w:r>
      <w:r w:rsidR="006C1EDC" w:rsidRPr="002A012F">
        <w:rPr>
          <w:rFonts w:ascii="Times New Roman" w:eastAsia="Times New Roman" w:hAnsi="Times New Roman" w:cs="Times New Roman"/>
          <w:lang w:val="en-US"/>
        </w:rPr>
        <w:t xml:space="preserve"> y</w:t>
      </w:r>
      <w:r w:rsidRPr="002A012F">
        <w:rPr>
          <w:rFonts w:ascii="Times New Roman" w:eastAsia="Times New Roman" w:hAnsi="Times New Roman" w:cs="Times New Roman"/>
          <w:lang w:val="en-US"/>
        </w:rPr>
        <w:t xml:space="preserve"> Di </w:t>
      </w:r>
      <w:proofErr w:type="spellStart"/>
      <w:r w:rsidRPr="002A012F">
        <w:rPr>
          <w:rFonts w:ascii="Times New Roman" w:eastAsia="Times New Roman" w:hAnsi="Times New Roman" w:cs="Times New Roman"/>
          <w:lang w:val="en-US"/>
        </w:rPr>
        <w:t>Chio</w:t>
      </w:r>
      <w:proofErr w:type="spellEnd"/>
      <w:r w:rsidRPr="002A012F">
        <w:rPr>
          <w:rFonts w:ascii="Times New Roman" w:eastAsia="Times New Roman" w:hAnsi="Times New Roman" w:cs="Times New Roman"/>
          <w:lang w:val="en-US"/>
        </w:rPr>
        <w:t xml:space="preserve">, F. (1991). </w:t>
      </w:r>
      <w:proofErr w:type="spellStart"/>
      <w:r w:rsidRPr="00871112">
        <w:rPr>
          <w:rFonts w:ascii="Times New Roman" w:eastAsia="Times New Roman" w:hAnsi="Times New Roman" w:cs="Times New Roman"/>
        </w:rPr>
        <w:t>Cómo</w:t>
      </w:r>
      <w:proofErr w:type="spellEnd"/>
      <w:r w:rsidRPr="00871112">
        <w:rPr>
          <w:rFonts w:ascii="Times New Roman" w:eastAsia="Times New Roman" w:hAnsi="Times New Roman" w:cs="Times New Roman"/>
        </w:rPr>
        <w:t xml:space="preserve"> analizar un </w:t>
      </w:r>
      <w:proofErr w:type="gramStart"/>
      <w:r w:rsidRPr="00871112">
        <w:rPr>
          <w:rFonts w:ascii="Times New Roman" w:eastAsia="Times New Roman" w:hAnsi="Times New Roman" w:cs="Times New Roman"/>
        </w:rPr>
        <w:t>film</w:t>
      </w:r>
      <w:proofErr w:type="gramEnd"/>
      <w:r w:rsidRPr="00871112">
        <w:rPr>
          <w:rFonts w:ascii="Times New Roman" w:eastAsia="Times New Roman" w:hAnsi="Times New Roman" w:cs="Times New Roman"/>
        </w:rPr>
        <w:t xml:space="preserve">. </w:t>
      </w:r>
      <w:r w:rsidRPr="007012F6">
        <w:rPr>
          <w:rFonts w:ascii="Times New Roman" w:eastAsia="Times New Roman" w:hAnsi="Times New Roman" w:cs="Times New Roman"/>
        </w:rPr>
        <w:t>Buenos Aires</w:t>
      </w:r>
      <w:r w:rsidR="006C1EDC">
        <w:rPr>
          <w:rFonts w:ascii="Times New Roman" w:eastAsia="Times New Roman" w:hAnsi="Times New Roman" w:cs="Times New Roman"/>
        </w:rPr>
        <w:t>, Argentina</w:t>
      </w:r>
      <w:r w:rsidRPr="007012F6">
        <w:rPr>
          <w:rFonts w:ascii="Times New Roman" w:eastAsia="Times New Roman" w:hAnsi="Times New Roman" w:cs="Times New Roman"/>
        </w:rPr>
        <w:t>:</w:t>
      </w:r>
      <w:r w:rsidRPr="00871112">
        <w:rPr>
          <w:rFonts w:ascii="Times New Roman" w:eastAsia="Times New Roman" w:hAnsi="Times New Roman" w:cs="Times New Roman"/>
        </w:rPr>
        <w:t xml:space="preserve"> </w:t>
      </w:r>
      <w:r w:rsidRPr="007012F6">
        <w:rPr>
          <w:rFonts w:ascii="Times New Roman" w:eastAsia="Times New Roman" w:hAnsi="Times New Roman" w:cs="Times New Roman"/>
        </w:rPr>
        <w:t>Paidós.</w:t>
      </w:r>
    </w:p>
    <w:p w14:paraId="0000007E" w14:textId="51D31B41" w:rsidR="00B956B7" w:rsidRPr="007012F6" w:rsidRDefault="00B12B1F" w:rsidP="00063BC2">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Castellanos, V. (2004</w:t>
      </w:r>
      <w:r w:rsidR="004B30A0" w:rsidRPr="007012F6">
        <w:rPr>
          <w:rFonts w:ascii="Times New Roman" w:eastAsia="Times New Roman" w:hAnsi="Times New Roman" w:cs="Times New Roman"/>
        </w:rPr>
        <w:t xml:space="preserve">). </w:t>
      </w:r>
      <w:r w:rsidRPr="00871112">
        <w:rPr>
          <w:rFonts w:ascii="Times New Roman" w:eastAsia="Times New Roman" w:hAnsi="Times New Roman" w:cs="Times New Roman"/>
        </w:rPr>
        <w:t xml:space="preserve">La experiencia </w:t>
      </w:r>
      <w:proofErr w:type="spellStart"/>
      <w:r w:rsidRPr="00871112">
        <w:rPr>
          <w:rFonts w:ascii="Times New Roman" w:eastAsia="Times New Roman" w:hAnsi="Times New Roman" w:cs="Times New Roman"/>
        </w:rPr>
        <w:t>estética</w:t>
      </w:r>
      <w:proofErr w:type="spellEnd"/>
      <w:r w:rsidRPr="00871112">
        <w:rPr>
          <w:rFonts w:ascii="Times New Roman" w:eastAsia="Times New Roman" w:hAnsi="Times New Roman" w:cs="Times New Roman"/>
        </w:rPr>
        <w:t xml:space="preserve"> en el cine: </w:t>
      </w:r>
      <w:r w:rsidR="007012F6" w:rsidRPr="00871112">
        <w:rPr>
          <w:rFonts w:ascii="Times New Roman" w:eastAsia="Times New Roman" w:hAnsi="Times New Roman" w:cs="Times New Roman"/>
        </w:rPr>
        <w:t xml:space="preserve">otros </w:t>
      </w:r>
      <w:r w:rsidRPr="00871112">
        <w:rPr>
          <w:rFonts w:ascii="Times New Roman" w:eastAsia="Times New Roman" w:hAnsi="Times New Roman" w:cs="Times New Roman"/>
        </w:rPr>
        <w:t>trayectos en los estudios</w:t>
      </w:r>
      <w:r w:rsidR="004B30A0" w:rsidRPr="00871112">
        <w:rPr>
          <w:rFonts w:ascii="Times New Roman" w:eastAsia="Times New Roman" w:hAnsi="Times New Roman" w:cs="Times New Roman"/>
        </w:rPr>
        <w:t xml:space="preserve"> </w:t>
      </w:r>
      <w:proofErr w:type="spellStart"/>
      <w:r w:rsidRPr="00871112">
        <w:rPr>
          <w:rFonts w:ascii="Times New Roman" w:eastAsia="Times New Roman" w:hAnsi="Times New Roman" w:cs="Times New Roman"/>
        </w:rPr>
        <w:t>cinematográficos</w:t>
      </w:r>
      <w:proofErr w:type="spellEnd"/>
      <w:r w:rsidR="004B30A0" w:rsidRPr="007012F6">
        <w:rPr>
          <w:rFonts w:ascii="Times New Roman" w:eastAsia="Times New Roman" w:hAnsi="Times New Roman" w:cs="Times New Roman"/>
        </w:rPr>
        <w:t>.</w:t>
      </w:r>
      <w:r w:rsidRPr="007012F6">
        <w:rPr>
          <w:rFonts w:ascii="Times New Roman" w:eastAsia="Times New Roman" w:hAnsi="Times New Roman" w:cs="Times New Roman"/>
        </w:rPr>
        <w:t xml:space="preserve"> (Tesis doctoral</w:t>
      </w:r>
      <w:r w:rsidR="004B30A0" w:rsidRPr="007012F6">
        <w:rPr>
          <w:rFonts w:ascii="Times New Roman" w:eastAsia="Times New Roman" w:hAnsi="Times New Roman" w:cs="Times New Roman"/>
        </w:rPr>
        <w:t>).</w:t>
      </w:r>
      <w:r w:rsidRPr="007012F6">
        <w:rPr>
          <w:rFonts w:ascii="Times New Roman" w:eastAsia="Times New Roman" w:hAnsi="Times New Roman" w:cs="Times New Roman"/>
        </w:rPr>
        <w:t xml:space="preserve"> Universidad </w:t>
      </w:r>
      <w:proofErr w:type="spellStart"/>
      <w:r w:rsidRPr="007012F6">
        <w:rPr>
          <w:rFonts w:ascii="Times New Roman" w:eastAsia="Times New Roman" w:hAnsi="Times New Roman" w:cs="Times New Roman"/>
        </w:rPr>
        <w:t>Autónoma</w:t>
      </w:r>
      <w:proofErr w:type="spellEnd"/>
      <w:r w:rsidRPr="007012F6">
        <w:rPr>
          <w:rFonts w:ascii="Times New Roman" w:eastAsia="Times New Roman" w:hAnsi="Times New Roman" w:cs="Times New Roman"/>
        </w:rPr>
        <w:t xml:space="preserve"> de </w:t>
      </w:r>
      <w:proofErr w:type="spellStart"/>
      <w:r w:rsidRPr="007012F6">
        <w:rPr>
          <w:rFonts w:ascii="Times New Roman" w:eastAsia="Times New Roman" w:hAnsi="Times New Roman" w:cs="Times New Roman"/>
        </w:rPr>
        <w:t>México</w:t>
      </w:r>
      <w:proofErr w:type="spellEnd"/>
      <w:r w:rsidRPr="007012F6">
        <w:rPr>
          <w:rFonts w:ascii="Times New Roman" w:eastAsia="Times New Roman" w:hAnsi="Times New Roman" w:cs="Times New Roman"/>
        </w:rPr>
        <w:t xml:space="preserve">. </w:t>
      </w:r>
      <w:r w:rsidR="004B30A0" w:rsidRPr="007012F6">
        <w:rPr>
          <w:rFonts w:ascii="Times New Roman" w:eastAsia="Times New Roman" w:hAnsi="Times New Roman" w:cs="Times New Roman"/>
        </w:rPr>
        <w:t xml:space="preserve">Recuperado de </w:t>
      </w:r>
      <w:r w:rsidRPr="007012F6">
        <w:rPr>
          <w:rFonts w:ascii="Times New Roman" w:eastAsia="Times New Roman" w:hAnsi="Times New Roman" w:cs="Times New Roman"/>
        </w:rPr>
        <w:t>https://es.slideshare.net/buda333/castellanoslaexperienciaesteticaenelcine1</w:t>
      </w:r>
      <w:r w:rsidR="004B30A0" w:rsidRPr="007012F6">
        <w:rPr>
          <w:rFonts w:ascii="Times New Roman" w:eastAsia="Times New Roman" w:hAnsi="Times New Roman" w:cs="Times New Roman"/>
        </w:rPr>
        <w:t>.</w:t>
      </w:r>
    </w:p>
    <w:p w14:paraId="0000007F" w14:textId="26023BB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Correa, J. (2006). El </w:t>
      </w:r>
      <w:proofErr w:type="spellStart"/>
      <w:proofErr w:type="gramStart"/>
      <w:r w:rsidR="00FB3C3D" w:rsidRPr="00871112">
        <w:rPr>
          <w:rFonts w:ascii="Times New Roman" w:eastAsia="Times New Roman" w:hAnsi="Times New Roman" w:cs="Times New Roman"/>
        </w:rPr>
        <w:t>road</w:t>
      </w:r>
      <w:proofErr w:type="spellEnd"/>
      <w:r w:rsidR="00FB3C3D" w:rsidRPr="00871112">
        <w:rPr>
          <w:rFonts w:ascii="Times New Roman" w:eastAsia="Times New Roman" w:hAnsi="Times New Roman" w:cs="Times New Roman"/>
        </w:rPr>
        <w:t xml:space="preserve"> </w:t>
      </w:r>
      <w:proofErr w:type="spellStart"/>
      <w:r w:rsidR="00FB3C3D" w:rsidRPr="00871112">
        <w:rPr>
          <w:rFonts w:ascii="Times New Roman" w:eastAsia="Times New Roman" w:hAnsi="Times New Roman" w:cs="Times New Roman"/>
        </w:rPr>
        <w:t>movie</w:t>
      </w:r>
      <w:proofErr w:type="spellEnd"/>
      <w:proofErr w:type="gramEnd"/>
      <w:r w:rsidRPr="00871112">
        <w:rPr>
          <w:rFonts w:ascii="Times New Roman" w:eastAsia="Times New Roman" w:hAnsi="Times New Roman" w:cs="Times New Roman"/>
        </w:rPr>
        <w:t xml:space="preserve">: </w:t>
      </w:r>
      <w:r w:rsidR="00FB3C3D" w:rsidRPr="00871112">
        <w:rPr>
          <w:rFonts w:ascii="Times New Roman" w:eastAsia="Times New Roman" w:hAnsi="Times New Roman" w:cs="Times New Roman"/>
        </w:rPr>
        <w:t xml:space="preserve">elementos </w:t>
      </w:r>
      <w:r w:rsidRPr="00871112">
        <w:rPr>
          <w:rFonts w:ascii="Times New Roman" w:eastAsia="Times New Roman" w:hAnsi="Times New Roman" w:cs="Times New Roman"/>
        </w:rPr>
        <w:t xml:space="preserve">para la definición de un género cinematográfico. Cuadernos de </w:t>
      </w:r>
      <w:r w:rsidR="0081164B" w:rsidRPr="00871112">
        <w:rPr>
          <w:rFonts w:ascii="Times New Roman" w:eastAsia="Times New Roman" w:hAnsi="Times New Roman" w:cs="Times New Roman"/>
        </w:rPr>
        <w:t>Música</w:t>
      </w:r>
      <w:r w:rsidRPr="00871112">
        <w:rPr>
          <w:rFonts w:ascii="Times New Roman" w:eastAsia="Times New Roman" w:hAnsi="Times New Roman" w:cs="Times New Roman"/>
        </w:rPr>
        <w:t xml:space="preserve">, </w:t>
      </w:r>
      <w:r w:rsidR="0081164B" w:rsidRPr="00871112">
        <w:rPr>
          <w:rFonts w:ascii="Times New Roman" w:eastAsia="Times New Roman" w:hAnsi="Times New Roman" w:cs="Times New Roman"/>
        </w:rPr>
        <w:t xml:space="preserve">Artes Visuales </w:t>
      </w:r>
      <w:r w:rsidRPr="00871112">
        <w:rPr>
          <w:rFonts w:ascii="Times New Roman" w:eastAsia="Times New Roman" w:hAnsi="Times New Roman" w:cs="Times New Roman"/>
        </w:rPr>
        <w:t xml:space="preserve">y </w:t>
      </w:r>
      <w:r w:rsidR="0081164B" w:rsidRPr="00871112">
        <w:rPr>
          <w:rFonts w:ascii="Times New Roman" w:eastAsia="Times New Roman" w:hAnsi="Times New Roman" w:cs="Times New Roman"/>
        </w:rPr>
        <w:t>Artes Escénicas</w:t>
      </w:r>
      <w:r w:rsidRPr="00871112">
        <w:rPr>
          <w:rFonts w:ascii="Times New Roman" w:eastAsia="Times New Roman" w:hAnsi="Times New Roman" w:cs="Times New Roman"/>
        </w:rPr>
        <w:t>, 2(2), 270-301.</w:t>
      </w:r>
      <w:r w:rsidR="0081164B" w:rsidRPr="00871112">
        <w:rPr>
          <w:rFonts w:ascii="Times New Roman" w:eastAsia="Times New Roman" w:hAnsi="Times New Roman" w:cs="Times New Roman"/>
        </w:rPr>
        <w:t xml:space="preserve"> Recuperado de</w:t>
      </w:r>
      <w:r w:rsidRPr="00871112">
        <w:rPr>
          <w:rFonts w:ascii="Times New Roman" w:eastAsia="Times New Roman" w:hAnsi="Times New Roman" w:cs="Times New Roman"/>
        </w:rPr>
        <w:t xml:space="preserve"> </w:t>
      </w:r>
      <w:hyperlink r:id="rId8">
        <w:r w:rsidRPr="00871112">
          <w:rPr>
            <w:rFonts w:ascii="Times New Roman" w:eastAsia="Times New Roman" w:hAnsi="Times New Roman" w:cs="Times New Roman"/>
          </w:rPr>
          <w:t>https://revistas.javeriana.edu.co/index.php/cma/article/view/6437</w:t>
        </w:r>
      </w:hyperlink>
      <w:r w:rsidR="0081164B" w:rsidRPr="00871112">
        <w:rPr>
          <w:rFonts w:ascii="Times New Roman" w:eastAsia="Times New Roman" w:hAnsi="Times New Roman" w:cs="Times New Roman"/>
        </w:rPr>
        <w:t>.</w:t>
      </w:r>
    </w:p>
    <w:p w14:paraId="00000080" w14:textId="3C61F70B"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t xml:space="preserve">Cuevas, M. J., </w:t>
      </w:r>
      <w:proofErr w:type="spellStart"/>
      <w:r w:rsidRPr="007012F6">
        <w:rPr>
          <w:rFonts w:ascii="Times New Roman" w:eastAsia="Times New Roman" w:hAnsi="Times New Roman" w:cs="Times New Roman"/>
        </w:rPr>
        <w:t>Valdelièvre</w:t>
      </w:r>
      <w:proofErr w:type="spellEnd"/>
      <w:r w:rsidRPr="007012F6">
        <w:rPr>
          <w:rFonts w:ascii="Times New Roman" w:eastAsia="Times New Roman" w:hAnsi="Times New Roman" w:cs="Times New Roman"/>
        </w:rPr>
        <w:t xml:space="preserve">, C. y Cosío, M. (productores) y Cuevas, M. J. (directora). (2016). </w:t>
      </w:r>
      <w:r w:rsidRPr="00871112">
        <w:rPr>
          <w:rFonts w:ascii="Times New Roman" w:eastAsia="Times New Roman" w:hAnsi="Times New Roman" w:cs="Times New Roman"/>
        </w:rPr>
        <w:t>Bellas de noche.</w:t>
      </w:r>
      <w:r w:rsidRPr="007012F6">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7012F6">
        <w:rPr>
          <w:rFonts w:ascii="Times New Roman" w:eastAsia="Times New Roman" w:hAnsi="Times New Roman" w:cs="Times New Roman"/>
        </w:rPr>
        <w:t>Cinepantera</w:t>
      </w:r>
      <w:proofErr w:type="spellEnd"/>
      <w:r w:rsidRPr="007012F6">
        <w:rPr>
          <w:rFonts w:ascii="Times New Roman" w:eastAsia="Times New Roman" w:hAnsi="Times New Roman" w:cs="Times New Roman"/>
        </w:rPr>
        <w:t xml:space="preserve">, Detalle Films, Instituto Mexicano de Cinematografía, </w:t>
      </w:r>
      <w:proofErr w:type="spellStart"/>
      <w:r w:rsidR="008B610F" w:rsidRPr="007012F6">
        <w:rPr>
          <w:rFonts w:ascii="Times New Roman" w:eastAsia="Times New Roman" w:hAnsi="Times New Roman" w:cs="Times New Roman"/>
        </w:rPr>
        <w:t>Eficine</w:t>
      </w:r>
      <w:proofErr w:type="spellEnd"/>
      <w:r w:rsidR="008B610F" w:rsidRPr="007012F6">
        <w:rPr>
          <w:rFonts w:ascii="Times New Roman" w:eastAsia="Times New Roman" w:hAnsi="Times New Roman" w:cs="Times New Roman"/>
        </w:rPr>
        <w:t xml:space="preserve"> </w:t>
      </w:r>
      <w:r w:rsidRPr="007012F6">
        <w:rPr>
          <w:rFonts w:ascii="Times New Roman" w:eastAsia="Times New Roman" w:hAnsi="Times New Roman" w:cs="Times New Roman"/>
        </w:rPr>
        <w:t>226, Filmadora Nacional.</w:t>
      </w:r>
    </w:p>
    <w:p w14:paraId="00000081" w14:textId="1D5B408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Figueroa, G., López, D. (productores) y Figueroa, G., López, D. (directores). (2007). Un retrato de Diego</w:t>
      </w:r>
      <w:r w:rsidRPr="007012F6">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Instituto Mexicano de Cinematografía, Río Escondido, </w:t>
      </w:r>
      <w:r w:rsidR="00400DCC" w:rsidRPr="00871112">
        <w:rPr>
          <w:rFonts w:ascii="Times New Roman" w:eastAsia="Times New Roman" w:hAnsi="Times New Roman" w:cs="Times New Roman"/>
        </w:rPr>
        <w:t>T</w:t>
      </w:r>
      <w:r w:rsidR="007A5281" w:rsidRPr="00871112">
        <w:rPr>
          <w:rFonts w:ascii="Times New Roman" w:eastAsia="Times New Roman" w:hAnsi="Times New Roman" w:cs="Times New Roman"/>
        </w:rPr>
        <w:t>V</w:t>
      </w:r>
      <w:r w:rsidR="00400DCC" w:rsidRPr="00871112">
        <w:rPr>
          <w:rFonts w:ascii="Times New Roman" w:eastAsia="Times New Roman" w:hAnsi="Times New Roman" w:cs="Times New Roman"/>
        </w:rPr>
        <w:t xml:space="preserve"> UNAM</w:t>
      </w:r>
      <w:r w:rsidRPr="00871112">
        <w:rPr>
          <w:rFonts w:ascii="Times New Roman" w:eastAsia="Times New Roman" w:hAnsi="Times New Roman" w:cs="Times New Roman"/>
        </w:rPr>
        <w:t xml:space="preserve">, </w:t>
      </w:r>
      <w:proofErr w:type="spellStart"/>
      <w:r w:rsidR="008B610F" w:rsidRPr="00871112">
        <w:rPr>
          <w:rFonts w:ascii="Times New Roman" w:eastAsia="Times New Roman" w:hAnsi="Times New Roman" w:cs="Times New Roman"/>
        </w:rPr>
        <w:t>Echasa</w:t>
      </w:r>
      <w:proofErr w:type="spellEnd"/>
      <w:r w:rsidRPr="00871112">
        <w:rPr>
          <w:rFonts w:ascii="Times New Roman" w:eastAsia="Times New Roman" w:hAnsi="Times New Roman" w:cs="Times New Roman"/>
        </w:rPr>
        <w:t>, Centro de Capacitación Cinematográfica.</w:t>
      </w:r>
    </w:p>
    <w:p w14:paraId="00000082" w14:textId="2F99A370" w:rsidR="00B956B7" w:rsidRPr="00871112" w:rsidRDefault="00B12B1F" w:rsidP="00143AF5">
      <w:pPr>
        <w:spacing w:line="360" w:lineRule="auto"/>
        <w:ind w:left="709" w:hanging="709"/>
        <w:jc w:val="both"/>
        <w:rPr>
          <w:rFonts w:ascii="Times New Roman" w:eastAsia="Times New Roman" w:hAnsi="Times New Roman" w:cs="Times New Roman"/>
        </w:rPr>
      </w:pPr>
      <w:proofErr w:type="spellStart"/>
      <w:r w:rsidRPr="007012F6">
        <w:rPr>
          <w:rFonts w:ascii="Times New Roman" w:eastAsia="Times New Roman" w:hAnsi="Times New Roman" w:cs="Times New Roman"/>
        </w:rPr>
        <w:t>Gueilburt</w:t>
      </w:r>
      <w:proofErr w:type="spellEnd"/>
      <w:r w:rsidRPr="007012F6">
        <w:rPr>
          <w:rFonts w:ascii="Times New Roman" w:eastAsia="Times New Roman" w:hAnsi="Times New Roman" w:cs="Times New Roman"/>
        </w:rPr>
        <w:t xml:space="preserve">, M. (productor) y </w:t>
      </w:r>
      <w:proofErr w:type="spellStart"/>
      <w:r w:rsidRPr="007012F6">
        <w:rPr>
          <w:rFonts w:ascii="Times New Roman" w:eastAsia="Times New Roman" w:hAnsi="Times New Roman" w:cs="Times New Roman"/>
        </w:rPr>
        <w:t>Gueilburt</w:t>
      </w:r>
      <w:proofErr w:type="spellEnd"/>
      <w:r w:rsidRPr="007012F6">
        <w:rPr>
          <w:rFonts w:ascii="Times New Roman" w:eastAsia="Times New Roman" w:hAnsi="Times New Roman" w:cs="Times New Roman"/>
        </w:rPr>
        <w:t xml:space="preserve">, M. (director). (2008). </w:t>
      </w:r>
      <w:r w:rsidRPr="00871112">
        <w:rPr>
          <w:rFonts w:ascii="Times New Roman" w:eastAsia="Times New Roman" w:hAnsi="Times New Roman" w:cs="Times New Roman"/>
        </w:rPr>
        <w:t>Pancho Villa: aquí y allí.</w:t>
      </w:r>
      <w:r w:rsidRPr="007012F6">
        <w:rPr>
          <w:rFonts w:ascii="Times New Roman" w:eastAsia="Times New Roman" w:hAnsi="Times New Roman" w:cs="Times New Roman"/>
        </w:rPr>
        <w:t xml:space="preserve"> </w:t>
      </w:r>
      <w:r w:rsidR="00FB3C3D"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FB3C3D"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Argentina: Anima Films, </w:t>
      </w:r>
      <w:proofErr w:type="spellStart"/>
      <w:r w:rsidRPr="00871112">
        <w:rPr>
          <w:rFonts w:ascii="Times New Roman" w:eastAsia="Times New Roman" w:hAnsi="Times New Roman" w:cs="Times New Roman"/>
        </w:rPr>
        <w:t>History</w:t>
      </w:r>
      <w:proofErr w:type="spellEnd"/>
      <w:r w:rsidRPr="00871112">
        <w:rPr>
          <w:rFonts w:ascii="Times New Roman" w:eastAsia="Times New Roman" w:hAnsi="Times New Roman" w:cs="Times New Roman"/>
        </w:rPr>
        <w:t xml:space="preserve"> </w:t>
      </w:r>
      <w:proofErr w:type="spellStart"/>
      <w:r w:rsidRPr="00871112">
        <w:rPr>
          <w:rFonts w:ascii="Times New Roman" w:eastAsia="Times New Roman" w:hAnsi="Times New Roman" w:cs="Times New Roman"/>
        </w:rPr>
        <w:t>Channel</w:t>
      </w:r>
      <w:proofErr w:type="spellEnd"/>
      <w:r w:rsidRPr="00871112">
        <w:rPr>
          <w:rFonts w:ascii="Times New Roman" w:eastAsia="Times New Roman" w:hAnsi="Times New Roman" w:cs="Times New Roman"/>
        </w:rPr>
        <w:t>.</w:t>
      </w:r>
    </w:p>
    <w:p w14:paraId="00000083" w14:textId="11D3F3C3"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Guerra, I., González, E., Garza, R., Molina, A. (productores) y </w:t>
      </w:r>
      <w:r w:rsidRPr="007012F6">
        <w:rPr>
          <w:rFonts w:ascii="Times New Roman" w:eastAsia="Times New Roman" w:hAnsi="Times New Roman" w:cs="Times New Roman"/>
        </w:rPr>
        <w:t xml:space="preserve">González, E. (director). (2007). </w:t>
      </w:r>
      <w:r w:rsidRPr="00871112">
        <w:rPr>
          <w:rFonts w:ascii="Times New Roman" w:eastAsia="Times New Roman" w:hAnsi="Times New Roman" w:cs="Times New Roman"/>
        </w:rPr>
        <w:t xml:space="preserve">Los ladrones viejos: las leyendas del </w:t>
      </w:r>
      <w:proofErr w:type="spellStart"/>
      <w:r w:rsidRPr="00871112">
        <w:rPr>
          <w:rFonts w:ascii="Times New Roman" w:eastAsia="Times New Roman" w:hAnsi="Times New Roman" w:cs="Times New Roman"/>
        </w:rPr>
        <w:t>artegio</w:t>
      </w:r>
      <w:proofErr w:type="spellEnd"/>
      <w:r w:rsidRPr="00871112">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871112">
        <w:rPr>
          <w:rFonts w:ascii="Times New Roman" w:eastAsia="Times New Roman" w:hAnsi="Times New Roman" w:cs="Times New Roman"/>
        </w:rPr>
        <w:t>Artegios</w:t>
      </w:r>
      <w:proofErr w:type="spellEnd"/>
      <w:r w:rsidRPr="00871112">
        <w:rPr>
          <w:rFonts w:ascii="Times New Roman" w:eastAsia="Times New Roman" w:hAnsi="Times New Roman" w:cs="Times New Roman"/>
        </w:rPr>
        <w:t xml:space="preserve">, Instituto Mexicano de Cinematografía, Filmoteca de la </w:t>
      </w:r>
      <w:proofErr w:type="spellStart"/>
      <w:r w:rsidR="008B610F" w:rsidRPr="00871112">
        <w:rPr>
          <w:rFonts w:ascii="Times New Roman" w:eastAsia="Times New Roman" w:hAnsi="Times New Roman" w:cs="Times New Roman"/>
        </w:rPr>
        <w:t>Unam</w:t>
      </w:r>
      <w:proofErr w:type="spellEnd"/>
      <w:r w:rsidRPr="00871112">
        <w:rPr>
          <w:rFonts w:ascii="Times New Roman" w:eastAsia="Times New Roman" w:hAnsi="Times New Roman" w:cs="Times New Roman"/>
        </w:rPr>
        <w:t>, Arte 7.</w:t>
      </w:r>
    </w:p>
    <w:p w14:paraId="00000084" w14:textId="2AD9C966" w:rsidR="00B956B7" w:rsidRPr="00871112" w:rsidRDefault="00B12B1F" w:rsidP="00143AF5">
      <w:pPr>
        <w:spacing w:line="360" w:lineRule="auto"/>
        <w:ind w:left="709" w:hanging="709"/>
        <w:jc w:val="both"/>
        <w:rPr>
          <w:rFonts w:ascii="Times New Roman" w:eastAsia="Times New Roman" w:hAnsi="Times New Roman" w:cs="Times New Roman"/>
        </w:rPr>
      </w:pPr>
      <w:proofErr w:type="spellStart"/>
      <w:r w:rsidRPr="00871112">
        <w:rPr>
          <w:rFonts w:ascii="Times New Roman" w:eastAsia="Times New Roman" w:hAnsi="Times New Roman" w:cs="Times New Roman"/>
        </w:rPr>
        <w:t>Halbwachs</w:t>
      </w:r>
      <w:proofErr w:type="spellEnd"/>
      <w:r w:rsidRPr="00871112">
        <w:rPr>
          <w:rFonts w:ascii="Times New Roman" w:eastAsia="Times New Roman" w:hAnsi="Times New Roman" w:cs="Times New Roman"/>
        </w:rPr>
        <w:t>, M. (2004). La memoria colectiva. Zaragoza</w:t>
      </w:r>
      <w:r w:rsidR="0099369C" w:rsidRPr="00871112">
        <w:rPr>
          <w:rFonts w:ascii="Times New Roman" w:eastAsia="Times New Roman" w:hAnsi="Times New Roman" w:cs="Times New Roman"/>
        </w:rPr>
        <w:t>, España</w:t>
      </w:r>
      <w:r w:rsidRPr="00871112">
        <w:rPr>
          <w:rFonts w:ascii="Times New Roman" w:eastAsia="Times New Roman" w:hAnsi="Times New Roman" w:cs="Times New Roman"/>
        </w:rPr>
        <w:t>: Prensas Universitarias de Zaragoza.</w:t>
      </w:r>
    </w:p>
    <w:p w14:paraId="00000086" w14:textId="70B4ACC5" w:rsidR="00B956B7" w:rsidRPr="00871112" w:rsidRDefault="00B12B1F" w:rsidP="00D85B57">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Lamadrid, J. (productor) y Lamadrid, J. (director). (1928). Historia de la Revolución</w:t>
      </w:r>
      <w:r w:rsidR="00D85B57" w:rsidRPr="00871112">
        <w:rPr>
          <w:rFonts w:ascii="Times New Roman" w:eastAsia="Times New Roman" w:hAnsi="Times New Roman" w:cs="Times New Roman"/>
        </w:rPr>
        <w:t xml:space="preserve"> m</w:t>
      </w:r>
      <w:r w:rsidRPr="00871112">
        <w:rPr>
          <w:rFonts w:ascii="Times New Roman" w:eastAsia="Times New Roman" w:hAnsi="Times New Roman" w:cs="Times New Roman"/>
        </w:rPr>
        <w:t>exicana.</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Julio Lamadrid.</w:t>
      </w:r>
    </w:p>
    <w:p w14:paraId="00000087" w14:textId="7DF5571A"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lastRenderedPageBreak/>
        <w:t>Machado, A. (2010). El filme-ensayo</w:t>
      </w:r>
      <w:r w:rsidR="00F91552" w:rsidRPr="00871112">
        <w:rPr>
          <w:rFonts w:ascii="Times New Roman" w:eastAsia="Times New Roman" w:hAnsi="Times New Roman" w:cs="Times New Roman"/>
        </w:rPr>
        <w:t xml:space="preserve">. La </w:t>
      </w:r>
      <w:r w:rsidRPr="00871112">
        <w:rPr>
          <w:rFonts w:ascii="Times New Roman" w:eastAsia="Times New Roman" w:hAnsi="Times New Roman" w:cs="Times New Roman"/>
        </w:rPr>
        <w:t xml:space="preserve">Fuga, </w:t>
      </w:r>
      <w:r w:rsidR="00586C07" w:rsidRPr="00871112">
        <w:rPr>
          <w:rFonts w:ascii="Times New Roman" w:eastAsia="Times New Roman" w:hAnsi="Times New Roman" w:cs="Times New Roman"/>
        </w:rPr>
        <w:t>(</w:t>
      </w:r>
      <w:r w:rsidRPr="00871112">
        <w:rPr>
          <w:rFonts w:ascii="Times New Roman" w:eastAsia="Times New Roman" w:hAnsi="Times New Roman" w:cs="Times New Roman"/>
        </w:rPr>
        <w:t>11</w:t>
      </w:r>
      <w:r w:rsidR="00586C07" w:rsidRPr="00871112">
        <w:rPr>
          <w:rFonts w:ascii="Times New Roman" w:eastAsia="Times New Roman" w:hAnsi="Times New Roman" w:cs="Times New Roman"/>
        </w:rPr>
        <w:t>)</w:t>
      </w:r>
      <w:r w:rsidRPr="00871112">
        <w:rPr>
          <w:rFonts w:ascii="Times New Roman" w:eastAsia="Times New Roman" w:hAnsi="Times New Roman" w:cs="Times New Roman"/>
        </w:rPr>
        <w:t xml:space="preserve">. </w:t>
      </w:r>
      <w:r w:rsidR="00F91552">
        <w:rPr>
          <w:rFonts w:ascii="Times New Roman" w:eastAsia="Times New Roman" w:hAnsi="Times New Roman" w:cs="Times New Roman"/>
        </w:rPr>
        <w:t xml:space="preserve">Recuperado de </w:t>
      </w:r>
      <w:hyperlink r:id="rId9" w:history="1">
        <w:r w:rsidR="00F91552" w:rsidRPr="00871112">
          <w:t>https://www.lafuga.cl/el-filme-ensayo/409</w:t>
        </w:r>
      </w:hyperlink>
      <w:r w:rsidR="00F91552" w:rsidRPr="00871112">
        <w:rPr>
          <w:rFonts w:ascii="Times New Roman" w:eastAsia="Times New Roman" w:hAnsi="Times New Roman" w:cs="Times New Roman"/>
        </w:rPr>
        <w:t>.</w:t>
      </w:r>
    </w:p>
    <w:p w14:paraId="00000088" w14:textId="5FE16C1F"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Malacara, A., Garza, R. y Payán, I. (productores) y </w:t>
      </w:r>
      <w:r w:rsidRPr="007012F6">
        <w:rPr>
          <w:rFonts w:ascii="Times New Roman" w:eastAsia="Times New Roman" w:hAnsi="Times New Roman" w:cs="Times New Roman"/>
        </w:rPr>
        <w:t xml:space="preserve">González, E. (director). (2017). </w:t>
      </w:r>
      <w:r w:rsidRPr="00871112">
        <w:rPr>
          <w:rFonts w:ascii="Times New Roman" w:eastAsia="Times New Roman" w:hAnsi="Times New Roman" w:cs="Times New Roman"/>
        </w:rPr>
        <w:t>La libertad del diablo.</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proofErr w:type="spellStart"/>
      <w:r w:rsidRPr="00871112">
        <w:rPr>
          <w:rFonts w:ascii="Times New Roman" w:eastAsia="Times New Roman" w:hAnsi="Times New Roman" w:cs="Times New Roman"/>
        </w:rPr>
        <w:t>Artegios</w:t>
      </w:r>
      <w:proofErr w:type="spellEnd"/>
      <w:r w:rsidRPr="00871112">
        <w:rPr>
          <w:rFonts w:ascii="Times New Roman" w:eastAsia="Times New Roman" w:hAnsi="Times New Roman" w:cs="Times New Roman"/>
        </w:rPr>
        <w:t>, Animal de Luz Films.</w:t>
      </w:r>
    </w:p>
    <w:p w14:paraId="00000089" w14:textId="51AC49D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Márquez, M. (director). (2005). Ni muy muy ni tan </w:t>
      </w:r>
      <w:proofErr w:type="spellStart"/>
      <w:r w:rsidRPr="00871112">
        <w:rPr>
          <w:rFonts w:ascii="Times New Roman" w:eastAsia="Times New Roman" w:hAnsi="Times New Roman" w:cs="Times New Roman"/>
        </w:rPr>
        <w:t>tan</w:t>
      </w:r>
      <w:proofErr w:type="spellEnd"/>
      <w:r w:rsidRPr="00871112">
        <w:rPr>
          <w:rFonts w:ascii="Times New Roman" w:eastAsia="Times New Roman" w:hAnsi="Times New Roman" w:cs="Times New Roman"/>
        </w:rPr>
        <w:t xml:space="preserve">… simplemente </w:t>
      </w:r>
      <w:proofErr w:type="spellStart"/>
      <w:r w:rsidRPr="00871112">
        <w:rPr>
          <w:rFonts w:ascii="Times New Roman" w:eastAsia="Times New Roman" w:hAnsi="Times New Roman" w:cs="Times New Roman"/>
        </w:rPr>
        <w:t>Tin</w:t>
      </w:r>
      <w:proofErr w:type="spellEnd"/>
      <w:r w:rsidRPr="00871112">
        <w:rPr>
          <w:rFonts w:ascii="Times New Roman" w:eastAsia="Times New Roman" w:hAnsi="Times New Roman" w:cs="Times New Roman"/>
        </w:rPr>
        <w:t xml:space="preserve"> Tan</w:t>
      </w:r>
      <w:r w:rsidRPr="007012F6">
        <w:rPr>
          <w:rFonts w:ascii="Times New Roman" w:eastAsia="Times New Roman" w:hAnsi="Times New Roman" w:cs="Times New Roman"/>
        </w:rPr>
        <w:t xml:space="preserve">. </w:t>
      </w:r>
      <w:r w:rsidR="00D85B57"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D85B57"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Estudios Churubusco Azteca, </w:t>
      </w:r>
      <w:proofErr w:type="spellStart"/>
      <w:r w:rsidRPr="00871112">
        <w:rPr>
          <w:rFonts w:ascii="Times New Roman" w:eastAsia="Times New Roman" w:hAnsi="Times New Roman" w:cs="Times New Roman"/>
        </w:rPr>
        <w:t>Technikos</w:t>
      </w:r>
      <w:proofErr w:type="spellEnd"/>
      <w:r w:rsidRPr="00871112">
        <w:rPr>
          <w:rFonts w:ascii="Times New Roman" w:eastAsia="Times New Roman" w:hAnsi="Times New Roman" w:cs="Times New Roman"/>
        </w:rPr>
        <w:t xml:space="preserve"> Post, </w:t>
      </w:r>
      <w:proofErr w:type="spellStart"/>
      <w:r w:rsidRPr="00871112">
        <w:rPr>
          <w:rFonts w:ascii="Times New Roman" w:eastAsia="Times New Roman" w:hAnsi="Times New Roman" w:cs="Times New Roman"/>
        </w:rPr>
        <w:t>Tin</w:t>
      </w:r>
      <w:proofErr w:type="spellEnd"/>
      <w:r w:rsidRPr="00871112">
        <w:rPr>
          <w:rFonts w:ascii="Times New Roman" w:eastAsia="Times New Roman" w:hAnsi="Times New Roman" w:cs="Times New Roman"/>
        </w:rPr>
        <w:t xml:space="preserve"> Tan y Sus Pachucos.</w:t>
      </w:r>
    </w:p>
    <w:p w14:paraId="0000008A" w14:textId="1AC91F3A"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Mendoza, H. (productor) y Rocha, G. (director). (2003). Los rollos perdidos de Pancho Villa.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Canadá, Estados Unidos: Instituto Mexicano de Cinematografía.</w:t>
      </w:r>
    </w:p>
    <w:p w14:paraId="0000008B" w14:textId="46EDA153"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Mercado, E. (productora) y Domínguez, G. (directora). (2014). La danza del hipocampo.</w:t>
      </w:r>
      <w:r w:rsidR="009A3FA3" w:rsidRPr="00871112">
        <w:rPr>
          <w:rFonts w:ascii="Times New Roman" w:eastAsia="Times New Roman" w:hAnsi="Times New Roman" w:cs="Times New Roman"/>
        </w:rPr>
        <w:t xml:space="preserve">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r w:rsidRPr="007012F6">
        <w:rPr>
          <w:rFonts w:ascii="Times New Roman" w:eastAsia="Times New Roman" w:hAnsi="Times New Roman" w:cs="Times New Roman"/>
        </w:rPr>
        <w:t>Bosque Negro, Instituto Mexicano de Cinematografía, Consejo Nacional para la Cultura y las Artes, Fondo para la Producción Cinematográfica de Calidad.</w:t>
      </w:r>
    </w:p>
    <w:p w14:paraId="0000008C" w14:textId="71196D6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Nacif, J. y Rubio, O. (productores) y Rubio, O. (director). (2014). Ilusión nacional. </w:t>
      </w:r>
      <w:r w:rsidR="008B610F"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8B610F"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Amateur Films, Tintorera Producciones.</w:t>
      </w:r>
    </w:p>
    <w:p w14:paraId="0000008E" w14:textId="7788013B" w:rsidR="00B956B7" w:rsidRPr="002A012F" w:rsidRDefault="00B12B1F" w:rsidP="00143AF5">
      <w:pPr>
        <w:spacing w:line="360" w:lineRule="auto"/>
        <w:ind w:left="709" w:hanging="709"/>
        <w:jc w:val="both"/>
        <w:rPr>
          <w:rFonts w:ascii="Times New Roman" w:eastAsia="Times New Roman" w:hAnsi="Times New Roman" w:cs="Times New Roman"/>
          <w:lang w:val="en-US"/>
        </w:rPr>
      </w:pPr>
      <w:r w:rsidRPr="00871112">
        <w:rPr>
          <w:rFonts w:ascii="Times New Roman" w:eastAsia="Times New Roman" w:hAnsi="Times New Roman" w:cs="Times New Roman"/>
        </w:rPr>
        <w:t>Nichols, B. (1997). La representación de la realidad: cuestiones y conceptos sobre el</w:t>
      </w:r>
      <w:r w:rsidR="00143AF5" w:rsidRPr="00871112">
        <w:rPr>
          <w:rFonts w:ascii="Times New Roman" w:eastAsia="Times New Roman" w:hAnsi="Times New Roman" w:cs="Times New Roman"/>
        </w:rPr>
        <w:t xml:space="preserve"> documental</w:t>
      </w:r>
      <w:r w:rsidRPr="00871112">
        <w:rPr>
          <w:rFonts w:ascii="Times New Roman" w:eastAsia="Times New Roman" w:hAnsi="Times New Roman" w:cs="Times New Roman"/>
        </w:rPr>
        <w:t xml:space="preserve">. </w:t>
      </w:r>
      <w:r w:rsidRPr="002A012F">
        <w:rPr>
          <w:rFonts w:ascii="Times New Roman" w:eastAsia="Times New Roman" w:hAnsi="Times New Roman" w:cs="Times New Roman"/>
          <w:lang w:val="en-US"/>
        </w:rPr>
        <w:t>Barcelona</w:t>
      </w:r>
      <w:r w:rsidR="00143AF5" w:rsidRPr="002A012F">
        <w:rPr>
          <w:rFonts w:ascii="Times New Roman" w:eastAsia="Times New Roman" w:hAnsi="Times New Roman" w:cs="Times New Roman"/>
          <w:lang w:val="en-US"/>
        </w:rPr>
        <w:t xml:space="preserve">, </w:t>
      </w:r>
      <w:proofErr w:type="spellStart"/>
      <w:r w:rsidR="00143AF5" w:rsidRPr="002A012F">
        <w:rPr>
          <w:rFonts w:ascii="Times New Roman" w:eastAsia="Times New Roman" w:hAnsi="Times New Roman" w:cs="Times New Roman"/>
          <w:lang w:val="en-US"/>
        </w:rPr>
        <w:t>España</w:t>
      </w:r>
      <w:proofErr w:type="spellEnd"/>
      <w:r w:rsidRPr="002A012F">
        <w:rPr>
          <w:rFonts w:ascii="Times New Roman" w:eastAsia="Times New Roman" w:hAnsi="Times New Roman" w:cs="Times New Roman"/>
          <w:lang w:val="en-US"/>
        </w:rPr>
        <w:t xml:space="preserve">: </w:t>
      </w:r>
      <w:proofErr w:type="spellStart"/>
      <w:r w:rsidRPr="002A012F">
        <w:rPr>
          <w:rFonts w:ascii="Times New Roman" w:eastAsia="Times New Roman" w:hAnsi="Times New Roman" w:cs="Times New Roman"/>
          <w:lang w:val="en-US"/>
        </w:rPr>
        <w:t>Paidós</w:t>
      </w:r>
      <w:proofErr w:type="spellEnd"/>
      <w:r w:rsidRPr="002A012F">
        <w:rPr>
          <w:rFonts w:ascii="Times New Roman" w:eastAsia="Times New Roman" w:hAnsi="Times New Roman" w:cs="Times New Roman"/>
          <w:lang w:val="en-US"/>
        </w:rPr>
        <w:t>.</w:t>
      </w:r>
    </w:p>
    <w:p w14:paraId="0000008F" w14:textId="66FA693E" w:rsidR="00B956B7" w:rsidRPr="002A012F" w:rsidRDefault="00B12B1F" w:rsidP="00143AF5">
      <w:pPr>
        <w:spacing w:line="360" w:lineRule="auto"/>
        <w:ind w:left="709" w:hanging="709"/>
        <w:jc w:val="both"/>
        <w:rPr>
          <w:rFonts w:ascii="Times New Roman" w:eastAsia="Times New Roman" w:hAnsi="Times New Roman" w:cs="Times New Roman"/>
          <w:lang w:val="en-US"/>
        </w:rPr>
      </w:pPr>
      <w:r w:rsidRPr="002A012F">
        <w:rPr>
          <w:rFonts w:ascii="Times New Roman" w:eastAsia="Times New Roman" w:hAnsi="Times New Roman" w:cs="Times New Roman"/>
          <w:lang w:val="en-US"/>
        </w:rPr>
        <w:t xml:space="preserve">Nichols, B. (2001). Introduction to </w:t>
      </w:r>
      <w:r w:rsidR="00143AF5" w:rsidRPr="002A012F">
        <w:rPr>
          <w:rFonts w:ascii="Times New Roman" w:eastAsia="Times New Roman" w:hAnsi="Times New Roman" w:cs="Times New Roman"/>
          <w:lang w:val="en-US"/>
        </w:rPr>
        <w:t>Documentary</w:t>
      </w:r>
      <w:r w:rsidRPr="002A012F">
        <w:rPr>
          <w:rFonts w:ascii="Times New Roman" w:eastAsia="Times New Roman" w:hAnsi="Times New Roman" w:cs="Times New Roman"/>
          <w:lang w:val="en-US"/>
        </w:rPr>
        <w:t xml:space="preserve">. </w:t>
      </w:r>
      <w:r w:rsidR="00D718A5" w:rsidRPr="002A012F">
        <w:rPr>
          <w:rFonts w:ascii="Times New Roman" w:eastAsia="Times New Roman" w:hAnsi="Times New Roman" w:cs="Times New Roman"/>
          <w:lang w:val="en-US"/>
        </w:rPr>
        <w:t>Bloomington</w:t>
      </w:r>
      <w:r w:rsidR="00143AF5" w:rsidRPr="002A012F">
        <w:rPr>
          <w:rFonts w:ascii="Times New Roman" w:eastAsia="Times New Roman" w:hAnsi="Times New Roman" w:cs="Times New Roman"/>
          <w:lang w:val="en-US"/>
        </w:rPr>
        <w:t>, United States</w:t>
      </w:r>
      <w:r w:rsidRPr="002A012F">
        <w:rPr>
          <w:rFonts w:ascii="Times New Roman" w:eastAsia="Times New Roman" w:hAnsi="Times New Roman" w:cs="Times New Roman"/>
          <w:lang w:val="en-US"/>
        </w:rPr>
        <w:t>: University Press.</w:t>
      </w:r>
    </w:p>
    <w:p w14:paraId="00000091" w14:textId="521A0758" w:rsidR="00B956B7" w:rsidRPr="00871112" w:rsidRDefault="00B12B1F" w:rsidP="00143AF5">
      <w:pPr>
        <w:spacing w:line="360" w:lineRule="auto"/>
        <w:ind w:left="709" w:hanging="709"/>
        <w:jc w:val="both"/>
        <w:rPr>
          <w:rFonts w:ascii="Times New Roman" w:eastAsia="Times New Roman" w:hAnsi="Times New Roman" w:cs="Times New Roman"/>
        </w:rPr>
      </w:pPr>
      <w:proofErr w:type="spellStart"/>
      <w:r w:rsidRPr="00871112">
        <w:rPr>
          <w:rFonts w:ascii="Times New Roman" w:eastAsia="Times New Roman" w:hAnsi="Times New Roman" w:cs="Times New Roman"/>
        </w:rPr>
        <w:t>Niney</w:t>
      </w:r>
      <w:proofErr w:type="spellEnd"/>
      <w:r w:rsidRPr="00871112">
        <w:rPr>
          <w:rFonts w:ascii="Times New Roman" w:eastAsia="Times New Roman" w:hAnsi="Times New Roman" w:cs="Times New Roman"/>
        </w:rPr>
        <w:t>, F. (2009). La prueba de lo real en la pantalla. Ensayo sobre el principio de realidad</w:t>
      </w:r>
      <w:r w:rsidR="009A3FA3" w:rsidRPr="00871112">
        <w:rPr>
          <w:rFonts w:ascii="Times New Roman" w:eastAsia="Times New Roman" w:hAnsi="Times New Roman" w:cs="Times New Roman"/>
        </w:rPr>
        <w:t xml:space="preserve"> </w:t>
      </w:r>
      <w:r w:rsidRPr="00871112">
        <w:rPr>
          <w:rFonts w:ascii="Times New Roman" w:eastAsia="Times New Roman" w:hAnsi="Times New Roman" w:cs="Times New Roman"/>
        </w:rPr>
        <w:t>documental. Ciudad de México</w:t>
      </w:r>
      <w:r w:rsidR="004455EB" w:rsidRPr="00871112">
        <w:rPr>
          <w:rFonts w:ascii="Times New Roman" w:eastAsia="Times New Roman" w:hAnsi="Times New Roman" w:cs="Times New Roman"/>
        </w:rPr>
        <w:t>, México</w:t>
      </w:r>
      <w:r w:rsidRPr="00871112">
        <w:rPr>
          <w:rFonts w:ascii="Times New Roman" w:eastAsia="Times New Roman" w:hAnsi="Times New Roman" w:cs="Times New Roman"/>
        </w:rPr>
        <w:t>: Centro Universitario de Estudios Cinematográficos, Universidad Nacional Autónoma de México.</w:t>
      </w:r>
    </w:p>
    <w:p w14:paraId="00000092" w14:textId="53B32AB1"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Noriega, E. B. (2012). Notas sobre </w:t>
      </w:r>
      <w:proofErr w:type="spellStart"/>
      <w:r w:rsidRPr="00871112">
        <w:rPr>
          <w:rFonts w:ascii="Times New Roman" w:eastAsia="Times New Roman" w:hAnsi="Times New Roman" w:cs="Times New Roman"/>
        </w:rPr>
        <w:t>found</w:t>
      </w:r>
      <w:proofErr w:type="spellEnd"/>
      <w:r w:rsidRPr="00871112">
        <w:rPr>
          <w:rFonts w:ascii="Times New Roman" w:eastAsia="Times New Roman" w:hAnsi="Times New Roman" w:cs="Times New Roman"/>
        </w:rPr>
        <w:t xml:space="preserve"> </w:t>
      </w:r>
      <w:proofErr w:type="spellStart"/>
      <w:r w:rsidRPr="00871112">
        <w:rPr>
          <w:rFonts w:ascii="Times New Roman" w:eastAsia="Times New Roman" w:hAnsi="Times New Roman" w:cs="Times New Roman"/>
        </w:rPr>
        <w:t>footage</w:t>
      </w:r>
      <w:proofErr w:type="spellEnd"/>
      <w:r w:rsidRPr="00871112">
        <w:rPr>
          <w:rFonts w:ascii="Times New Roman" w:eastAsia="Times New Roman" w:hAnsi="Times New Roman" w:cs="Times New Roman"/>
        </w:rPr>
        <w:t xml:space="preserve">. Arte e </w:t>
      </w:r>
      <w:r w:rsidR="00F37B49" w:rsidRPr="00871112">
        <w:rPr>
          <w:rFonts w:ascii="Times New Roman" w:eastAsia="Times New Roman" w:hAnsi="Times New Roman" w:cs="Times New Roman"/>
        </w:rPr>
        <w:t>Investigación</w:t>
      </w:r>
      <w:r w:rsidRPr="00871112">
        <w:rPr>
          <w:rFonts w:ascii="Times New Roman" w:eastAsia="Times New Roman" w:hAnsi="Times New Roman" w:cs="Times New Roman"/>
        </w:rPr>
        <w:t>, 14</w:t>
      </w:r>
      <w:r w:rsidR="006D52AE" w:rsidRPr="00871112">
        <w:rPr>
          <w:rFonts w:ascii="Times New Roman" w:eastAsia="Times New Roman" w:hAnsi="Times New Roman" w:cs="Times New Roman"/>
        </w:rPr>
        <w:t>(8)</w:t>
      </w:r>
      <w:r w:rsidRPr="00871112">
        <w:rPr>
          <w:rFonts w:ascii="Times New Roman" w:eastAsia="Times New Roman" w:hAnsi="Times New Roman" w:cs="Times New Roman"/>
        </w:rPr>
        <w:t xml:space="preserve">. </w:t>
      </w:r>
      <w:r w:rsidR="00F37B49">
        <w:rPr>
          <w:rFonts w:ascii="Times New Roman" w:eastAsia="Times New Roman" w:hAnsi="Times New Roman" w:cs="Times New Roman"/>
        </w:rPr>
        <w:t xml:space="preserve">Recuperado de </w:t>
      </w:r>
      <w:hyperlink r:id="rId10" w:history="1">
        <w:r w:rsidR="00F37B49" w:rsidRPr="00871112">
          <w:t>http://sedici.unlp.edu.ar/handle/10915/39764</w:t>
        </w:r>
      </w:hyperlink>
      <w:r w:rsidR="00F37B49" w:rsidRPr="00871112">
        <w:rPr>
          <w:rFonts w:ascii="Times New Roman" w:eastAsia="Times New Roman" w:hAnsi="Times New Roman" w:cs="Times New Roman"/>
        </w:rPr>
        <w:t>.</w:t>
      </w:r>
    </w:p>
    <w:p w14:paraId="00000093" w14:textId="27590DB4"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 xml:space="preserve">Ochoa, M. (2013). La </w:t>
      </w:r>
      <w:r w:rsidR="00F35ECF" w:rsidRPr="00871112">
        <w:rPr>
          <w:rFonts w:ascii="Times New Roman" w:eastAsia="Times New Roman" w:hAnsi="Times New Roman" w:cs="Times New Roman"/>
        </w:rPr>
        <w:t>construcción</w:t>
      </w:r>
      <w:r w:rsidRPr="00871112">
        <w:rPr>
          <w:rFonts w:ascii="Times New Roman" w:eastAsia="Times New Roman" w:hAnsi="Times New Roman" w:cs="Times New Roman"/>
        </w:rPr>
        <w:t xml:space="preserve"> de la memoria. Historias del documental mexicano. Ciudad de México</w:t>
      </w:r>
      <w:r w:rsidR="00F35ECF" w:rsidRPr="00871112">
        <w:rPr>
          <w:rFonts w:ascii="Times New Roman" w:eastAsia="Times New Roman" w:hAnsi="Times New Roman" w:cs="Times New Roman"/>
        </w:rPr>
        <w:t>, México</w:t>
      </w:r>
      <w:r w:rsidRPr="00871112">
        <w:rPr>
          <w:rFonts w:ascii="Times New Roman" w:eastAsia="Times New Roman" w:hAnsi="Times New Roman" w:cs="Times New Roman"/>
        </w:rPr>
        <w:t>: Consejo Nacional para la Cultura y las Artes.</w:t>
      </w:r>
    </w:p>
    <w:p w14:paraId="00000094" w14:textId="37AE6D41"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Peñafiel, M. (productor) y Taboada, F. (director). (2002). Los últimos zapatistas, héroes olvidados.</w:t>
      </w:r>
      <w:r w:rsidRPr="007012F6">
        <w:rPr>
          <w:rFonts w:ascii="Times New Roman" w:eastAsia="Times New Roman" w:hAnsi="Times New Roman" w:cs="Times New Roman"/>
        </w:rPr>
        <w:t xml:space="preserve"> </w:t>
      </w:r>
      <w:r w:rsidR="0056662B"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56662B"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Fondo Estatal Para la Cultura y las Artes de Morelos, Universidad Autónoma del Estado de Morelos. </w:t>
      </w:r>
    </w:p>
    <w:p w14:paraId="00000095" w14:textId="1CC253FB"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Peñafiel, M. (productor) y Taboada, F. (director). (2006). Pancho Villa: la revolución no ha terminado.</w:t>
      </w:r>
      <w:r w:rsidRPr="007012F6">
        <w:rPr>
          <w:rFonts w:ascii="Times New Roman" w:eastAsia="Times New Roman" w:hAnsi="Times New Roman" w:cs="Times New Roman"/>
        </w:rPr>
        <w:t xml:space="preserve"> </w:t>
      </w:r>
      <w:r w:rsidR="0056662B"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56662B" w:rsidRPr="00871112">
        <w:rPr>
          <w:rFonts w:ascii="Times New Roman" w:eastAsia="Times New Roman" w:hAnsi="Times New Roman" w:cs="Times New Roman"/>
        </w:rPr>
        <w:t xml:space="preserve">). </w:t>
      </w:r>
      <w:r w:rsidRPr="00871112">
        <w:rPr>
          <w:rFonts w:ascii="Times New Roman" w:eastAsia="Times New Roman" w:hAnsi="Times New Roman" w:cs="Times New Roman"/>
        </w:rPr>
        <w:t>México: Manuel Peñafiel.</w:t>
      </w:r>
    </w:p>
    <w:p w14:paraId="00000096" w14:textId="661C879E"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Sánchez, V. (2006). Cine de historia, cine de memoria. La representación y sus límites. Madrid</w:t>
      </w:r>
      <w:r w:rsidR="00961B88" w:rsidRPr="00871112">
        <w:rPr>
          <w:rFonts w:ascii="Times New Roman" w:eastAsia="Times New Roman" w:hAnsi="Times New Roman" w:cs="Times New Roman"/>
        </w:rPr>
        <w:t>, España</w:t>
      </w:r>
      <w:r w:rsidRPr="00871112">
        <w:rPr>
          <w:rFonts w:ascii="Times New Roman" w:eastAsia="Times New Roman" w:hAnsi="Times New Roman" w:cs="Times New Roman"/>
        </w:rPr>
        <w:t>: Cátedra.</w:t>
      </w:r>
    </w:p>
    <w:p w14:paraId="00000097" w14:textId="172FF003" w:rsidR="00B956B7" w:rsidRPr="007012F6" w:rsidRDefault="00B12B1F" w:rsidP="00143AF5">
      <w:pPr>
        <w:spacing w:line="360" w:lineRule="auto"/>
        <w:ind w:left="709" w:hanging="709"/>
        <w:jc w:val="both"/>
        <w:rPr>
          <w:rFonts w:ascii="Times New Roman" w:eastAsia="Times New Roman" w:hAnsi="Times New Roman" w:cs="Times New Roman"/>
        </w:rPr>
      </w:pPr>
      <w:r w:rsidRPr="007012F6">
        <w:rPr>
          <w:rFonts w:ascii="Times New Roman" w:eastAsia="Times New Roman" w:hAnsi="Times New Roman" w:cs="Times New Roman"/>
        </w:rPr>
        <w:lastRenderedPageBreak/>
        <w:t xml:space="preserve">Sistach, M. y </w:t>
      </w:r>
      <w:proofErr w:type="spellStart"/>
      <w:r w:rsidRPr="007012F6">
        <w:rPr>
          <w:rFonts w:ascii="Times New Roman" w:eastAsia="Times New Roman" w:hAnsi="Times New Roman" w:cs="Times New Roman"/>
        </w:rPr>
        <w:t>Buil</w:t>
      </w:r>
      <w:proofErr w:type="spellEnd"/>
      <w:r w:rsidRPr="007012F6">
        <w:rPr>
          <w:rFonts w:ascii="Times New Roman" w:eastAsia="Times New Roman" w:hAnsi="Times New Roman" w:cs="Times New Roman"/>
        </w:rPr>
        <w:t xml:space="preserve">, J. (productores) y Sistach, M. y </w:t>
      </w:r>
      <w:proofErr w:type="spellStart"/>
      <w:r w:rsidRPr="007012F6">
        <w:rPr>
          <w:rFonts w:ascii="Times New Roman" w:eastAsia="Times New Roman" w:hAnsi="Times New Roman" w:cs="Times New Roman"/>
        </w:rPr>
        <w:t>Buil</w:t>
      </w:r>
      <w:proofErr w:type="spellEnd"/>
      <w:r w:rsidRPr="007012F6">
        <w:rPr>
          <w:rFonts w:ascii="Times New Roman" w:eastAsia="Times New Roman" w:hAnsi="Times New Roman" w:cs="Times New Roman"/>
        </w:rPr>
        <w:t xml:space="preserve">, J. (directores). (1995). </w:t>
      </w:r>
      <w:r w:rsidRPr="00871112">
        <w:rPr>
          <w:rFonts w:ascii="Times New Roman" w:eastAsia="Times New Roman" w:hAnsi="Times New Roman" w:cs="Times New Roman"/>
        </w:rPr>
        <w:t>La línea paterna.</w:t>
      </w:r>
      <w:r w:rsidRPr="007012F6">
        <w:rPr>
          <w:rFonts w:ascii="Times New Roman" w:eastAsia="Times New Roman" w:hAnsi="Times New Roman" w:cs="Times New Roman"/>
        </w:rPr>
        <w:t xml:space="preserve"> </w:t>
      </w:r>
      <w:r w:rsidR="00FB3C3D" w:rsidRPr="00871112">
        <w:rPr>
          <w:rFonts w:ascii="Times New Roman" w:eastAsia="Times New Roman" w:hAnsi="Times New Roman" w:cs="Times New Roman"/>
        </w:rPr>
        <w:t>(</w:t>
      </w:r>
      <w:r w:rsidRPr="00871112">
        <w:rPr>
          <w:rFonts w:ascii="Times New Roman" w:eastAsia="Times New Roman" w:hAnsi="Times New Roman" w:cs="Times New Roman"/>
        </w:rPr>
        <w:t>Cinta cinematográfica</w:t>
      </w:r>
      <w:r w:rsidR="00FB3C3D" w:rsidRPr="00871112">
        <w:rPr>
          <w:rFonts w:ascii="Times New Roman" w:eastAsia="Times New Roman" w:hAnsi="Times New Roman" w:cs="Times New Roman"/>
        </w:rPr>
        <w:t xml:space="preserve">). </w:t>
      </w:r>
      <w:r w:rsidRPr="00871112">
        <w:rPr>
          <w:rFonts w:ascii="Times New Roman" w:eastAsia="Times New Roman" w:hAnsi="Times New Roman" w:cs="Times New Roman"/>
        </w:rPr>
        <w:t xml:space="preserve">México: </w:t>
      </w:r>
      <w:r w:rsidRPr="007012F6">
        <w:rPr>
          <w:rFonts w:ascii="Times New Roman" w:eastAsia="Times New Roman" w:hAnsi="Times New Roman" w:cs="Times New Roman"/>
        </w:rPr>
        <w:t>Instituto Mexicano de Cinematografía, Producciones Tragaluz, Cineteca Nacional, Filmoteca UNAM, Fundación MacArthur Rockefeller, Fondo Nacional para la Cultura y las Artes.</w:t>
      </w:r>
    </w:p>
    <w:p w14:paraId="00000098" w14:textId="22D939D6" w:rsidR="00B956B7" w:rsidRPr="00871112"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Taibo II, P. I. (2007). Pancho Villa. Ciudad de México</w:t>
      </w:r>
      <w:r w:rsidR="003F327E" w:rsidRPr="00871112">
        <w:rPr>
          <w:rFonts w:ascii="Times New Roman" w:eastAsia="Times New Roman" w:hAnsi="Times New Roman" w:cs="Times New Roman"/>
        </w:rPr>
        <w:t>, México</w:t>
      </w:r>
      <w:r w:rsidRPr="00871112">
        <w:rPr>
          <w:rFonts w:ascii="Times New Roman" w:eastAsia="Times New Roman" w:hAnsi="Times New Roman" w:cs="Times New Roman"/>
        </w:rPr>
        <w:t>: Planeta.</w:t>
      </w:r>
    </w:p>
    <w:p w14:paraId="0000009E" w14:textId="11A72492" w:rsidR="00B956B7" w:rsidRDefault="00B12B1F" w:rsidP="00143AF5">
      <w:pPr>
        <w:spacing w:line="360" w:lineRule="auto"/>
        <w:ind w:left="709" w:hanging="709"/>
        <w:jc w:val="both"/>
        <w:rPr>
          <w:rFonts w:ascii="Times New Roman" w:eastAsia="Times New Roman" w:hAnsi="Times New Roman" w:cs="Times New Roman"/>
        </w:rPr>
      </w:pPr>
      <w:r w:rsidRPr="00871112">
        <w:rPr>
          <w:rFonts w:ascii="Times New Roman" w:eastAsia="Times New Roman" w:hAnsi="Times New Roman" w:cs="Times New Roman"/>
        </w:rPr>
        <w:t>Zavala, L. (2019). Notas sobre el documental mexicano contemporáneo. En Medina, M. y Jiménez, A. (</w:t>
      </w:r>
      <w:proofErr w:type="spellStart"/>
      <w:r w:rsidR="003F327E" w:rsidRPr="00871112">
        <w:rPr>
          <w:rFonts w:ascii="Times New Roman" w:eastAsia="Times New Roman" w:hAnsi="Times New Roman" w:cs="Times New Roman"/>
        </w:rPr>
        <w:t>coords</w:t>
      </w:r>
      <w:proofErr w:type="spellEnd"/>
      <w:r w:rsidRPr="00871112">
        <w:rPr>
          <w:rFonts w:ascii="Times New Roman" w:eastAsia="Times New Roman" w:hAnsi="Times New Roman" w:cs="Times New Roman"/>
        </w:rPr>
        <w:t>.). Diálogos con el cine documental poblano (pp. 23-53). Puebla: Benemérita Universidad Autónoma de Puebla, Centro de Investigaciones y Estudios Superiores en Antropología Social, Ediciones de Educación y Cultura.</w:t>
      </w:r>
    </w:p>
    <w:p w14:paraId="54329FD2" w14:textId="352A30A1" w:rsidR="00433542" w:rsidRDefault="00433542" w:rsidP="00143AF5">
      <w:pPr>
        <w:spacing w:line="360" w:lineRule="auto"/>
        <w:ind w:left="709" w:hanging="709"/>
        <w:jc w:val="both"/>
        <w:rPr>
          <w:rFonts w:ascii="Times New Roman" w:eastAsia="Times New Roman" w:hAnsi="Times New Roman" w:cs="Times New Roman"/>
        </w:rPr>
      </w:pPr>
    </w:p>
    <w:p w14:paraId="2E985533" w14:textId="25094EA9" w:rsidR="00433542" w:rsidRDefault="00433542" w:rsidP="00143AF5">
      <w:pPr>
        <w:spacing w:line="360" w:lineRule="auto"/>
        <w:ind w:left="709" w:hanging="709"/>
        <w:jc w:val="both"/>
        <w:rPr>
          <w:rFonts w:ascii="Times New Roman" w:eastAsia="Times New Roman" w:hAnsi="Times New Roman" w:cs="Times New Roman"/>
        </w:rPr>
      </w:pPr>
    </w:p>
    <w:p w14:paraId="711B67A8" w14:textId="43649610" w:rsidR="00433542" w:rsidRDefault="00433542" w:rsidP="00143AF5">
      <w:pPr>
        <w:spacing w:line="360" w:lineRule="auto"/>
        <w:ind w:left="709" w:hanging="709"/>
        <w:jc w:val="both"/>
        <w:rPr>
          <w:rFonts w:ascii="Times New Roman" w:eastAsia="Times New Roman" w:hAnsi="Times New Roman" w:cs="Times New Roman"/>
        </w:rPr>
      </w:pPr>
    </w:p>
    <w:p w14:paraId="04DDAB5F" w14:textId="470420E5" w:rsidR="00433542" w:rsidRDefault="00433542" w:rsidP="00143AF5">
      <w:pPr>
        <w:spacing w:line="360" w:lineRule="auto"/>
        <w:ind w:left="709" w:hanging="709"/>
        <w:jc w:val="both"/>
        <w:rPr>
          <w:rFonts w:ascii="Times New Roman" w:eastAsia="Times New Roman" w:hAnsi="Times New Roman" w:cs="Times New Roman"/>
        </w:rPr>
      </w:pPr>
    </w:p>
    <w:p w14:paraId="046ED2AD" w14:textId="2A94F663" w:rsidR="00433542" w:rsidRDefault="00433542" w:rsidP="00143AF5">
      <w:pPr>
        <w:spacing w:line="360" w:lineRule="auto"/>
        <w:ind w:left="709" w:hanging="709"/>
        <w:jc w:val="both"/>
        <w:rPr>
          <w:rFonts w:ascii="Times New Roman" w:eastAsia="Times New Roman" w:hAnsi="Times New Roman" w:cs="Times New Roman"/>
        </w:rPr>
      </w:pPr>
    </w:p>
    <w:p w14:paraId="2FBD0F01" w14:textId="02F56771" w:rsidR="00433542" w:rsidRDefault="00433542" w:rsidP="00143AF5">
      <w:pPr>
        <w:spacing w:line="360" w:lineRule="auto"/>
        <w:ind w:left="709" w:hanging="709"/>
        <w:jc w:val="both"/>
        <w:rPr>
          <w:rFonts w:ascii="Times New Roman" w:eastAsia="Times New Roman" w:hAnsi="Times New Roman" w:cs="Times New Roman"/>
        </w:rPr>
      </w:pPr>
    </w:p>
    <w:p w14:paraId="1B8E17DF" w14:textId="353673DF" w:rsidR="00433542" w:rsidRDefault="00433542" w:rsidP="00143AF5">
      <w:pPr>
        <w:spacing w:line="360" w:lineRule="auto"/>
        <w:ind w:left="709" w:hanging="709"/>
        <w:jc w:val="both"/>
        <w:rPr>
          <w:rFonts w:ascii="Times New Roman" w:eastAsia="Times New Roman" w:hAnsi="Times New Roman" w:cs="Times New Roman"/>
        </w:rPr>
      </w:pPr>
    </w:p>
    <w:p w14:paraId="050802CA" w14:textId="1F5FAB85" w:rsidR="00433542" w:rsidRDefault="00433542" w:rsidP="00143AF5">
      <w:pPr>
        <w:spacing w:line="360" w:lineRule="auto"/>
        <w:ind w:left="709" w:hanging="709"/>
        <w:jc w:val="both"/>
        <w:rPr>
          <w:rFonts w:ascii="Times New Roman" w:eastAsia="Times New Roman" w:hAnsi="Times New Roman" w:cs="Times New Roman"/>
        </w:rPr>
      </w:pPr>
    </w:p>
    <w:p w14:paraId="3443C045" w14:textId="2633DE53" w:rsidR="00433542" w:rsidRDefault="00433542" w:rsidP="00143AF5">
      <w:pPr>
        <w:spacing w:line="360" w:lineRule="auto"/>
        <w:ind w:left="709" w:hanging="709"/>
        <w:jc w:val="both"/>
        <w:rPr>
          <w:rFonts w:ascii="Times New Roman" w:eastAsia="Times New Roman" w:hAnsi="Times New Roman" w:cs="Times New Roman"/>
        </w:rPr>
      </w:pPr>
    </w:p>
    <w:p w14:paraId="2EE4E607" w14:textId="1E596626" w:rsidR="00433542" w:rsidRDefault="00433542" w:rsidP="00143AF5">
      <w:pPr>
        <w:spacing w:line="360" w:lineRule="auto"/>
        <w:ind w:left="709" w:hanging="709"/>
        <w:jc w:val="both"/>
        <w:rPr>
          <w:rFonts w:ascii="Times New Roman" w:eastAsia="Times New Roman" w:hAnsi="Times New Roman" w:cs="Times New Roman"/>
        </w:rPr>
      </w:pPr>
    </w:p>
    <w:p w14:paraId="66B07DD8" w14:textId="1BD8B098" w:rsidR="00433542" w:rsidRDefault="00433542" w:rsidP="00143AF5">
      <w:pPr>
        <w:spacing w:line="360" w:lineRule="auto"/>
        <w:ind w:left="709" w:hanging="709"/>
        <w:jc w:val="both"/>
        <w:rPr>
          <w:rFonts w:ascii="Times New Roman" w:eastAsia="Times New Roman" w:hAnsi="Times New Roman" w:cs="Times New Roman"/>
        </w:rPr>
      </w:pPr>
    </w:p>
    <w:p w14:paraId="62FB8AFD" w14:textId="670FE898" w:rsidR="00433542" w:rsidRDefault="00433542" w:rsidP="00143AF5">
      <w:pPr>
        <w:spacing w:line="360" w:lineRule="auto"/>
        <w:ind w:left="709" w:hanging="709"/>
        <w:jc w:val="both"/>
        <w:rPr>
          <w:rFonts w:ascii="Times New Roman" w:eastAsia="Times New Roman" w:hAnsi="Times New Roman" w:cs="Times New Roman"/>
        </w:rPr>
      </w:pPr>
    </w:p>
    <w:p w14:paraId="685B0381" w14:textId="06A26879" w:rsidR="00433542" w:rsidRDefault="00433542" w:rsidP="00143AF5">
      <w:pPr>
        <w:spacing w:line="360" w:lineRule="auto"/>
        <w:ind w:left="709" w:hanging="709"/>
        <w:jc w:val="both"/>
        <w:rPr>
          <w:rFonts w:ascii="Times New Roman" w:eastAsia="Times New Roman" w:hAnsi="Times New Roman" w:cs="Times New Roman"/>
        </w:rPr>
      </w:pPr>
    </w:p>
    <w:p w14:paraId="1F8EA00F" w14:textId="3D9F1878" w:rsidR="00433542" w:rsidRDefault="00433542" w:rsidP="00143AF5">
      <w:pPr>
        <w:spacing w:line="360" w:lineRule="auto"/>
        <w:ind w:left="709" w:hanging="709"/>
        <w:jc w:val="both"/>
        <w:rPr>
          <w:rFonts w:ascii="Times New Roman" w:eastAsia="Times New Roman" w:hAnsi="Times New Roman" w:cs="Times New Roman"/>
        </w:rPr>
      </w:pPr>
    </w:p>
    <w:p w14:paraId="1B7A9634" w14:textId="48E0FDDD" w:rsidR="00433542" w:rsidRDefault="00433542" w:rsidP="00143AF5">
      <w:pPr>
        <w:spacing w:line="360" w:lineRule="auto"/>
        <w:ind w:left="709" w:hanging="709"/>
        <w:jc w:val="both"/>
        <w:rPr>
          <w:rFonts w:ascii="Times New Roman" w:eastAsia="Times New Roman" w:hAnsi="Times New Roman" w:cs="Times New Roman"/>
        </w:rPr>
      </w:pPr>
    </w:p>
    <w:p w14:paraId="7A77F13B" w14:textId="666E5E7D" w:rsidR="00433542" w:rsidRDefault="00433542" w:rsidP="00143AF5">
      <w:pPr>
        <w:spacing w:line="360" w:lineRule="auto"/>
        <w:ind w:left="709" w:hanging="709"/>
        <w:jc w:val="both"/>
        <w:rPr>
          <w:rFonts w:ascii="Times New Roman" w:eastAsia="Times New Roman" w:hAnsi="Times New Roman" w:cs="Times New Roman"/>
        </w:rPr>
      </w:pPr>
    </w:p>
    <w:p w14:paraId="332BDD91" w14:textId="34DFDCB1" w:rsidR="00433542" w:rsidRDefault="00433542" w:rsidP="00143AF5">
      <w:pPr>
        <w:spacing w:line="360" w:lineRule="auto"/>
        <w:ind w:left="709" w:hanging="709"/>
        <w:jc w:val="both"/>
        <w:rPr>
          <w:rFonts w:ascii="Times New Roman" w:eastAsia="Times New Roman" w:hAnsi="Times New Roman" w:cs="Times New Roman"/>
        </w:rPr>
      </w:pPr>
    </w:p>
    <w:p w14:paraId="0B22440D" w14:textId="3C9960B8" w:rsidR="00433542" w:rsidRDefault="00433542" w:rsidP="00143AF5">
      <w:pPr>
        <w:spacing w:line="360" w:lineRule="auto"/>
        <w:ind w:left="709" w:hanging="709"/>
        <w:jc w:val="both"/>
        <w:rPr>
          <w:rFonts w:ascii="Times New Roman" w:eastAsia="Times New Roman" w:hAnsi="Times New Roman" w:cs="Times New Roman"/>
        </w:rPr>
      </w:pPr>
    </w:p>
    <w:p w14:paraId="63203CF2" w14:textId="66CF0267" w:rsidR="00433542" w:rsidRDefault="00433542" w:rsidP="00143AF5">
      <w:pPr>
        <w:spacing w:line="360" w:lineRule="auto"/>
        <w:ind w:left="709" w:hanging="709"/>
        <w:jc w:val="both"/>
        <w:rPr>
          <w:rFonts w:ascii="Times New Roman" w:eastAsia="Times New Roman" w:hAnsi="Times New Roman" w:cs="Times New Roman"/>
        </w:rPr>
      </w:pPr>
    </w:p>
    <w:p w14:paraId="2E9C183D" w14:textId="355AA870" w:rsidR="00433542" w:rsidRDefault="00433542" w:rsidP="00143AF5">
      <w:pPr>
        <w:spacing w:line="360" w:lineRule="auto"/>
        <w:ind w:left="709" w:hanging="709"/>
        <w:jc w:val="both"/>
        <w:rPr>
          <w:rFonts w:ascii="Times New Roman" w:eastAsia="Times New Roman" w:hAnsi="Times New Roman" w:cs="Times New Roman"/>
        </w:rPr>
      </w:pPr>
    </w:p>
    <w:p w14:paraId="71FCA714" w14:textId="04A294AB" w:rsidR="00433542" w:rsidRDefault="00433542" w:rsidP="00143AF5">
      <w:pPr>
        <w:spacing w:line="360" w:lineRule="auto"/>
        <w:ind w:left="709" w:hanging="709"/>
        <w:jc w:val="both"/>
        <w:rPr>
          <w:rFonts w:ascii="Times New Roman" w:eastAsia="Times New Roman" w:hAnsi="Times New Roman" w:cs="Times New Roman"/>
        </w:rPr>
      </w:pPr>
    </w:p>
    <w:p w14:paraId="6C2E14E6" w14:textId="3EE49EE9" w:rsidR="00433542" w:rsidRDefault="00433542" w:rsidP="00143AF5">
      <w:pPr>
        <w:spacing w:line="360" w:lineRule="auto"/>
        <w:ind w:left="709" w:hanging="709"/>
        <w:jc w:val="both"/>
        <w:rPr>
          <w:rFonts w:ascii="Times New Roman" w:eastAsia="Times New Roman" w:hAnsi="Times New Roman" w:cs="Times New Roman"/>
        </w:rPr>
      </w:pPr>
    </w:p>
    <w:p w14:paraId="63B12516" w14:textId="1DE8B208" w:rsidR="00433542" w:rsidRDefault="00433542" w:rsidP="00143AF5">
      <w:pPr>
        <w:spacing w:line="360" w:lineRule="auto"/>
        <w:ind w:left="709" w:hanging="709"/>
        <w:jc w:val="both"/>
        <w:rPr>
          <w:rFonts w:ascii="Times New Roman" w:eastAsia="Times New Roman" w:hAnsi="Times New Roman" w:cs="Times New Roman"/>
        </w:rPr>
      </w:pPr>
    </w:p>
    <w:p w14:paraId="0302AC1C" w14:textId="1891616D" w:rsidR="00433542" w:rsidRDefault="00433542" w:rsidP="00143AF5">
      <w:pPr>
        <w:spacing w:line="360" w:lineRule="auto"/>
        <w:ind w:left="709" w:hanging="709"/>
        <w:jc w:val="both"/>
        <w:rPr>
          <w:rFonts w:ascii="Times New Roman" w:eastAsia="Times New Roman" w:hAnsi="Times New Roman" w:cs="Times New Roman"/>
        </w:rPr>
      </w:pPr>
    </w:p>
    <w:p w14:paraId="22AD5B88" w14:textId="6F9D478C" w:rsidR="00433542" w:rsidRDefault="00433542" w:rsidP="00143AF5">
      <w:pPr>
        <w:spacing w:line="360" w:lineRule="auto"/>
        <w:ind w:left="709" w:hanging="709"/>
        <w:jc w:val="both"/>
        <w:rPr>
          <w:rFonts w:ascii="Times New Roman" w:eastAsia="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33542" w:rsidRPr="00433542" w14:paraId="7D1D7429" w14:textId="77777777" w:rsidTr="00433542">
        <w:trPr>
          <w:jc w:val="center"/>
        </w:trPr>
        <w:tc>
          <w:tcPr>
            <w:tcW w:w="3045" w:type="dxa"/>
            <w:shd w:val="clear" w:color="auto" w:fill="auto"/>
            <w:tcMar>
              <w:top w:w="100" w:type="dxa"/>
              <w:left w:w="100" w:type="dxa"/>
              <w:bottom w:w="100" w:type="dxa"/>
              <w:right w:w="100" w:type="dxa"/>
            </w:tcMar>
          </w:tcPr>
          <w:p w14:paraId="62BFB223" w14:textId="77777777" w:rsidR="00433542" w:rsidRPr="00433542" w:rsidRDefault="00433542" w:rsidP="00901F0D">
            <w:pPr>
              <w:pStyle w:val="Ttulo3"/>
              <w:widowControl w:val="0"/>
              <w:spacing w:before="0"/>
              <w:rPr>
                <w:rFonts w:ascii="Times New Roman" w:hAnsi="Times New Roman" w:cs="Times New Roman"/>
                <w:b w:val="0"/>
                <w:bCs/>
                <w:sz w:val="24"/>
                <w:szCs w:val="24"/>
                <w:lang w:val="es-MX"/>
              </w:rPr>
            </w:pPr>
            <w:r w:rsidRPr="00433542">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6F21C207" w14:textId="26401118" w:rsidR="00433542" w:rsidRPr="00433542" w:rsidRDefault="00433542" w:rsidP="00901F0D">
            <w:pPr>
              <w:pStyle w:val="Ttulo3"/>
              <w:widowControl w:val="0"/>
              <w:spacing w:before="0"/>
              <w:rPr>
                <w:rFonts w:ascii="Times New Roman" w:hAnsi="Times New Roman" w:cs="Times New Roman"/>
                <w:b w:val="0"/>
                <w:bCs/>
                <w:sz w:val="24"/>
                <w:szCs w:val="24"/>
                <w:lang w:val="es-MX"/>
              </w:rPr>
            </w:pPr>
            <w:bookmarkStart w:id="4" w:name="_btsjgdfgjwkr" w:colFirst="0" w:colLast="0"/>
            <w:bookmarkEnd w:id="4"/>
            <w:r>
              <w:rPr>
                <w:rFonts w:ascii="Times New Roman" w:hAnsi="Times New Roman" w:cs="Times New Roman"/>
                <w:b w:val="0"/>
                <w:bCs/>
                <w:sz w:val="24"/>
                <w:szCs w:val="24"/>
                <w:lang w:val="es-MX"/>
              </w:rPr>
              <w:t>Autor (es)</w:t>
            </w:r>
          </w:p>
        </w:tc>
      </w:tr>
      <w:tr w:rsidR="00433542" w:rsidRPr="00433542" w14:paraId="18CEACE2" w14:textId="77777777" w:rsidTr="00433542">
        <w:trPr>
          <w:jc w:val="center"/>
        </w:trPr>
        <w:tc>
          <w:tcPr>
            <w:tcW w:w="3045" w:type="dxa"/>
            <w:shd w:val="clear" w:color="auto" w:fill="auto"/>
            <w:tcMar>
              <w:top w:w="100" w:type="dxa"/>
              <w:left w:w="100" w:type="dxa"/>
              <w:bottom w:w="100" w:type="dxa"/>
              <w:right w:w="100" w:type="dxa"/>
            </w:tcMar>
          </w:tcPr>
          <w:p w14:paraId="6DFE3F3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Conceptualización</w:t>
            </w:r>
          </w:p>
        </w:tc>
        <w:tc>
          <w:tcPr>
            <w:tcW w:w="6315" w:type="dxa"/>
            <w:shd w:val="clear" w:color="auto" w:fill="auto"/>
            <w:tcMar>
              <w:top w:w="100" w:type="dxa"/>
              <w:left w:w="100" w:type="dxa"/>
              <w:bottom w:w="100" w:type="dxa"/>
              <w:right w:w="100" w:type="dxa"/>
            </w:tcMar>
          </w:tcPr>
          <w:p w14:paraId="4DCBA6E6" w14:textId="02DC9C44"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435D8193" w14:textId="77777777" w:rsidTr="00433542">
        <w:trPr>
          <w:jc w:val="center"/>
        </w:trPr>
        <w:tc>
          <w:tcPr>
            <w:tcW w:w="3045" w:type="dxa"/>
            <w:shd w:val="clear" w:color="auto" w:fill="auto"/>
            <w:tcMar>
              <w:top w:w="100" w:type="dxa"/>
              <w:left w:w="100" w:type="dxa"/>
              <w:bottom w:w="100" w:type="dxa"/>
              <w:right w:w="100" w:type="dxa"/>
            </w:tcMar>
          </w:tcPr>
          <w:p w14:paraId="4BCB2016"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Metodología</w:t>
            </w:r>
          </w:p>
        </w:tc>
        <w:tc>
          <w:tcPr>
            <w:tcW w:w="6315" w:type="dxa"/>
            <w:shd w:val="clear" w:color="auto" w:fill="auto"/>
            <w:tcMar>
              <w:top w:w="100" w:type="dxa"/>
              <w:left w:w="100" w:type="dxa"/>
              <w:bottom w:w="100" w:type="dxa"/>
              <w:right w:w="100" w:type="dxa"/>
            </w:tcMar>
          </w:tcPr>
          <w:p w14:paraId="2CA4A51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24EBAE6D" w14:textId="77777777" w:rsidTr="00433542">
        <w:trPr>
          <w:jc w:val="center"/>
        </w:trPr>
        <w:tc>
          <w:tcPr>
            <w:tcW w:w="3045" w:type="dxa"/>
            <w:shd w:val="clear" w:color="auto" w:fill="auto"/>
            <w:tcMar>
              <w:top w:w="100" w:type="dxa"/>
              <w:left w:w="100" w:type="dxa"/>
              <w:bottom w:w="100" w:type="dxa"/>
              <w:right w:w="100" w:type="dxa"/>
            </w:tcMar>
          </w:tcPr>
          <w:p w14:paraId="7540BCAA"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Software</w:t>
            </w:r>
          </w:p>
        </w:tc>
        <w:tc>
          <w:tcPr>
            <w:tcW w:w="6315" w:type="dxa"/>
            <w:shd w:val="clear" w:color="auto" w:fill="auto"/>
            <w:tcMar>
              <w:top w:w="100" w:type="dxa"/>
              <w:left w:w="100" w:type="dxa"/>
              <w:bottom w:w="100" w:type="dxa"/>
              <w:right w:w="100" w:type="dxa"/>
            </w:tcMar>
          </w:tcPr>
          <w:p w14:paraId="4C9901E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20120984" w14:textId="77777777" w:rsidTr="00433542">
        <w:trPr>
          <w:jc w:val="center"/>
        </w:trPr>
        <w:tc>
          <w:tcPr>
            <w:tcW w:w="3045" w:type="dxa"/>
            <w:shd w:val="clear" w:color="auto" w:fill="auto"/>
            <w:tcMar>
              <w:top w:w="100" w:type="dxa"/>
              <w:left w:w="100" w:type="dxa"/>
              <w:bottom w:w="100" w:type="dxa"/>
              <w:right w:w="100" w:type="dxa"/>
            </w:tcMar>
          </w:tcPr>
          <w:p w14:paraId="008F5076"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Validación</w:t>
            </w:r>
          </w:p>
        </w:tc>
        <w:tc>
          <w:tcPr>
            <w:tcW w:w="6315" w:type="dxa"/>
            <w:shd w:val="clear" w:color="auto" w:fill="auto"/>
            <w:tcMar>
              <w:top w:w="100" w:type="dxa"/>
              <w:left w:w="100" w:type="dxa"/>
              <w:bottom w:w="100" w:type="dxa"/>
              <w:right w:w="100" w:type="dxa"/>
            </w:tcMar>
          </w:tcPr>
          <w:p w14:paraId="65DB106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6CA9C809" w14:textId="77777777" w:rsidTr="00433542">
        <w:trPr>
          <w:jc w:val="center"/>
        </w:trPr>
        <w:tc>
          <w:tcPr>
            <w:tcW w:w="3045" w:type="dxa"/>
            <w:shd w:val="clear" w:color="auto" w:fill="auto"/>
            <w:tcMar>
              <w:top w:w="100" w:type="dxa"/>
              <w:left w:w="100" w:type="dxa"/>
              <w:bottom w:w="100" w:type="dxa"/>
              <w:right w:w="100" w:type="dxa"/>
            </w:tcMar>
          </w:tcPr>
          <w:p w14:paraId="6F03DBED"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Análisis Formal</w:t>
            </w:r>
          </w:p>
        </w:tc>
        <w:tc>
          <w:tcPr>
            <w:tcW w:w="6315" w:type="dxa"/>
            <w:shd w:val="clear" w:color="auto" w:fill="auto"/>
            <w:tcMar>
              <w:top w:w="100" w:type="dxa"/>
              <w:left w:w="100" w:type="dxa"/>
              <w:bottom w:w="100" w:type="dxa"/>
              <w:right w:w="100" w:type="dxa"/>
            </w:tcMar>
          </w:tcPr>
          <w:p w14:paraId="13DBA73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w:t>
            </w:r>
          </w:p>
        </w:tc>
      </w:tr>
      <w:tr w:rsidR="00433542" w:rsidRPr="00433542" w14:paraId="2791144C" w14:textId="77777777" w:rsidTr="00433542">
        <w:trPr>
          <w:jc w:val="center"/>
        </w:trPr>
        <w:tc>
          <w:tcPr>
            <w:tcW w:w="3045" w:type="dxa"/>
            <w:shd w:val="clear" w:color="auto" w:fill="auto"/>
            <w:tcMar>
              <w:top w:w="100" w:type="dxa"/>
              <w:left w:w="100" w:type="dxa"/>
              <w:bottom w:w="100" w:type="dxa"/>
              <w:right w:w="100" w:type="dxa"/>
            </w:tcMar>
          </w:tcPr>
          <w:p w14:paraId="486BEBD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Investigación</w:t>
            </w:r>
          </w:p>
        </w:tc>
        <w:tc>
          <w:tcPr>
            <w:tcW w:w="6315" w:type="dxa"/>
            <w:shd w:val="clear" w:color="auto" w:fill="auto"/>
            <w:tcMar>
              <w:top w:w="100" w:type="dxa"/>
              <w:left w:w="100" w:type="dxa"/>
              <w:bottom w:w="100" w:type="dxa"/>
              <w:right w:w="100" w:type="dxa"/>
            </w:tcMar>
          </w:tcPr>
          <w:p w14:paraId="68873F37"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Mónica del Sagrario Medina Cuevas.</w:t>
            </w:r>
          </w:p>
        </w:tc>
      </w:tr>
      <w:tr w:rsidR="00433542" w:rsidRPr="00433542" w14:paraId="03799B9B" w14:textId="77777777" w:rsidTr="00433542">
        <w:trPr>
          <w:jc w:val="center"/>
        </w:trPr>
        <w:tc>
          <w:tcPr>
            <w:tcW w:w="3045" w:type="dxa"/>
            <w:shd w:val="clear" w:color="auto" w:fill="auto"/>
            <w:tcMar>
              <w:top w:w="100" w:type="dxa"/>
              <w:left w:w="100" w:type="dxa"/>
              <w:bottom w:w="100" w:type="dxa"/>
              <w:right w:w="100" w:type="dxa"/>
            </w:tcMar>
          </w:tcPr>
          <w:p w14:paraId="03C46FFE"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Recursos</w:t>
            </w:r>
          </w:p>
        </w:tc>
        <w:tc>
          <w:tcPr>
            <w:tcW w:w="6315" w:type="dxa"/>
            <w:shd w:val="clear" w:color="auto" w:fill="auto"/>
            <w:tcMar>
              <w:top w:w="100" w:type="dxa"/>
              <w:left w:w="100" w:type="dxa"/>
              <w:bottom w:w="100" w:type="dxa"/>
              <w:right w:w="100" w:type="dxa"/>
            </w:tcMar>
          </w:tcPr>
          <w:p w14:paraId="5466B6A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xml:space="preserve">. </w:t>
            </w:r>
          </w:p>
        </w:tc>
      </w:tr>
      <w:tr w:rsidR="00433542" w:rsidRPr="00433542" w14:paraId="203FC5B4" w14:textId="77777777" w:rsidTr="00433542">
        <w:trPr>
          <w:jc w:val="center"/>
        </w:trPr>
        <w:tc>
          <w:tcPr>
            <w:tcW w:w="3045" w:type="dxa"/>
            <w:shd w:val="clear" w:color="auto" w:fill="auto"/>
            <w:tcMar>
              <w:top w:w="100" w:type="dxa"/>
              <w:left w:w="100" w:type="dxa"/>
              <w:bottom w:w="100" w:type="dxa"/>
              <w:right w:w="100" w:type="dxa"/>
            </w:tcMar>
          </w:tcPr>
          <w:p w14:paraId="6B533D9B"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Curación de datos</w:t>
            </w:r>
          </w:p>
        </w:tc>
        <w:tc>
          <w:tcPr>
            <w:tcW w:w="6315" w:type="dxa"/>
            <w:shd w:val="clear" w:color="auto" w:fill="auto"/>
            <w:tcMar>
              <w:top w:w="100" w:type="dxa"/>
              <w:left w:w="100" w:type="dxa"/>
              <w:bottom w:w="100" w:type="dxa"/>
              <w:right w:w="100" w:type="dxa"/>
            </w:tcMar>
          </w:tcPr>
          <w:p w14:paraId="120D3891"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75B9B952" w14:textId="77777777" w:rsidTr="00433542">
        <w:trPr>
          <w:jc w:val="center"/>
        </w:trPr>
        <w:tc>
          <w:tcPr>
            <w:tcW w:w="3045" w:type="dxa"/>
            <w:shd w:val="clear" w:color="auto" w:fill="auto"/>
            <w:tcMar>
              <w:top w:w="100" w:type="dxa"/>
              <w:left w:w="100" w:type="dxa"/>
              <w:bottom w:w="100" w:type="dxa"/>
              <w:right w:w="100" w:type="dxa"/>
            </w:tcMar>
          </w:tcPr>
          <w:p w14:paraId="4990589E"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Escritura - Preparación del borrador original</w:t>
            </w:r>
          </w:p>
        </w:tc>
        <w:tc>
          <w:tcPr>
            <w:tcW w:w="6315" w:type="dxa"/>
            <w:shd w:val="clear" w:color="auto" w:fill="auto"/>
            <w:tcMar>
              <w:top w:w="100" w:type="dxa"/>
              <w:left w:w="100" w:type="dxa"/>
              <w:bottom w:w="100" w:type="dxa"/>
              <w:right w:w="100" w:type="dxa"/>
            </w:tcMar>
          </w:tcPr>
          <w:p w14:paraId="5C95B125"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0FBBC80A" w14:textId="77777777" w:rsidTr="00433542">
        <w:trPr>
          <w:jc w:val="center"/>
        </w:trPr>
        <w:tc>
          <w:tcPr>
            <w:tcW w:w="3045" w:type="dxa"/>
            <w:shd w:val="clear" w:color="auto" w:fill="auto"/>
            <w:tcMar>
              <w:top w:w="100" w:type="dxa"/>
              <w:left w:w="100" w:type="dxa"/>
              <w:bottom w:w="100" w:type="dxa"/>
              <w:right w:w="100" w:type="dxa"/>
            </w:tcMar>
          </w:tcPr>
          <w:p w14:paraId="710779AB"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Escritura - Revisión y edición</w:t>
            </w:r>
          </w:p>
        </w:tc>
        <w:tc>
          <w:tcPr>
            <w:tcW w:w="6315" w:type="dxa"/>
            <w:shd w:val="clear" w:color="auto" w:fill="auto"/>
            <w:tcMar>
              <w:top w:w="100" w:type="dxa"/>
              <w:left w:w="100" w:type="dxa"/>
              <w:bottom w:w="100" w:type="dxa"/>
              <w:right w:w="100" w:type="dxa"/>
            </w:tcMar>
          </w:tcPr>
          <w:p w14:paraId="3D736A2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13CB479C" w14:textId="77777777" w:rsidTr="00433542">
        <w:trPr>
          <w:jc w:val="center"/>
        </w:trPr>
        <w:tc>
          <w:tcPr>
            <w:tcW w:w="3045" w:type="dxa"/>
            <w:shd w:val="clear" w:color="auto" w:fill="auto"/>
            <w:tcMar>
              <w:top w:w="100" w:type="dxa"/>
              <w:left w:w="100" w:type="dxa"/>
              <w:bottom w:w="100" w:type="dxa"/>
              <w:right w:w="100" w:type="dxa"/>
            </w:tcMar>
          </w:tcPr>
          <w:p w14:paraId="31F5DCC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Visualización</w:t>
            </w:r>
          </w:p>
        </w:tc>
        <w:tc>
          <w:tcPr>
            <w:tcW w:w="6315" w:type="dxa"/>
            <w:shd w:val="clear" w:color="auto" w:fill="auto"/>
            <w:tcMar>
              <w:top w:w="100" w:type="dxa"/>
              <w:left w:w="100" w:type="dxa"/>
              <w:bottom w:w="100" w:type="dxa"/>
              <w:right w:w="100" w:type="dxa"/>
            </w:tcMar>
          </w:tcPr>
          <w:p w14:paraId="12925B75"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w:t>
            </w:r>
          </w:p>
        </w:tc>
      </w:tr>
      <w:tr w:rsidR="00433542" w:rsidRPr="00433542" w14:paraId="4F11A716" w14:textId="77777777" w:rsidTr="00433542">
        <w:trPr>
          <w:jc w:val="center"/>
        </w:trPr>
        <w:tc>
          <w:tcPr>
            <w:tcW w:w="3045" w:type="dxa"/>
            <w:shd w:val="clear" w:color="auto" w:fill="auto"/>
            <w:tcMar>
              <w:top w:w="100" w:type="dxa"/>
              <w:left w:w="100" w:type="dxa"/>
              <w:bottom w:w="100" w:type="dxa"/>
              <w:right w:w="100" w:type="dxa"/>
            </w:tcMar>
          </w:tcPr>
          <w:p w14:paraId="7886F6AC"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Supervisión</w:t>
            </w:r>
          </w:p>
        </w:tc>
        <w:tc>
          <w:tcPr>
            <w:tcW w:w="6315" w:type="dxa"/>
            <w:shd w:val="clear" w:color="auto" w:fill="auto"/>
            <w:tcMar>
              <w:top w:w="100" w:type="dxa"/>
              <w:left w:w="100" w:type="dxa"/>
              <w:bottom w:w="100" w:type="dxa"/>
              <w:right w:w="100" w:type="dxa"/>
            </w:tcMar>
          </w:tcPr>
          <w:p w14:paraId="0830B162"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1CBB069F" w14:textId="77777777" w:rsidTr="00433542">
        <w:trPr>
          <w:jc w:val="center"/>
        </w:trPr>
        <w:tc>
          <w:tcPr>
            <w:tcW w:w="3045" w:type="dxa"/>
            <w:shd w:val="clear" w:color="auto" w:fill="auto"/>
            <w:tcMar>
              <w:top w:w="100" w:type="dxa"/>
              <w:left w:w="100" w:type="dxa"/>
              <w:bottom w:w="100" w:type="dxa"/>
              <w:right w:w="100" w:type="dxa"/>
            </w:tcMar>
          </w:tcPr>
          <w:p w14:paraId="7343D07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Administración de Proyectos</w:t>
            </w:r>
          </w:p>
        </w:tc>
        <w:tc>
          <w:tcPr>
            <w:tcW w:w="6315" w:type="dxa"/>
            <w:shd w:val="clear" w:color="auto" w:fill="auto"/>
            <w:tcMar>
              <w:top w:w="100" w:type="dxa"/>
              <w:left w:w="100" w:type="dxa"/>
              <w:bottom w:w="100" w:type="dxa"/>
              <w:right w:w="100" w:type="dxa"/>
            </w:tcMar>
          </w:tcPr>
          <w:p w14:paraId="37CBB3BC"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r w:rsidR="00433542" w:rsidRPr="00433542" w14:paraId="1489EC3F" w14:textId="77777777" w:rsidTr="00433542">
        <w:trPr>
          <w:jc w:val="center"/>
        </w:trPr>
        <w:tc>
          <w:tcPr>
            <w:tcW w:w="3045" w:type="dxa"/>
            <w:shd w:val="clear" w:color="auto" w:fill="auto"/>
            <w:tcMar>
              <w:top w:w="100" w:type="dxa"/>
              <w:left w:w="100" w:type="dxa"/>
              <w:bottom w:w="100" w:type="dxa"/>
              <w:right w:w="100" w:type="dxa"/>
            </w:tcMar>
          </w:tcPr>
          <w:p w14:paraId="4DF9B4A3"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Adquisición de fondos</w:t>
            </w:r>
          </w:p>
        </w:tc>
        <w:tc>
          <w:tcPr>
            <w:tcW w:w="6315" w:type="dxa"/>
            <w:shd w:val="clear" w:color="auto" w:fill="auto"/>
            <w:tcMar>
              <w:top w:w="100" w:type="dxa"/>
              <w:left w:w="100" w:type="dxa"/>
              <w:bottom w:w="100" w:type="dxa"/>
              <w:right w:w="100" w:type="dxa"/>
            </w:tcMar>
          </w:tcPr>
          <w:p w14:paraId="610193A4" w14:textId="77777777" w:rsidR="00433542" w:rsidRPr="00433542" w:rsidRDefault="00433542" w:rsidP="00901F0D">
            <w:pPr>
              <w:widowControl w:val="0"/>
              <w:rPr>
                <w:rFonts w:ascii="Times New Roman" w:hAnsi="Times New Roman" w:cs="Times New Roman"/>
                <w:bCs/>
                <w:lang w:val="es-MX"/>
              </w:rPr>
            </w:pPr>
            <w:r w:rsidRPr="00433542">
              <w:rPr>
                <w:rFonts w:ascii="Times New Roman" w:hAnsi="Times New Roman" w:cs="Times New Roman"/>
                <w:bCs/>
                <w:lang w:val="es-MX"/>
              </w:rPr>
              <w:t xml:space="preserve">Mónica del Sagrario Medina Cuevas y Alejandro Jiménez </w:t>
            </w:r>
            <w:proofErr w:type="spellStart"/>
            <w:r w:rsidRPr="00433542">
              <w:rPr>
                <w:rFonts w:ascii="Times New Roman" w:hAnsi="Times New Roman" w:cs="Times New Roman"/>
                <w:bCs/>
                <w:lang w:val="es-MX"/>
              </w:rPr>
              <w:t>Arrazquito</w:t>
            </w:r>
            <w:proofErr w:type="spellEnd"/>
            <w:r w:rsidRPr="00433542">
              <w:rPr>
                <w:rFonts w:ascii="Times New Roman" w:hAnsi="Times New Roman" w:cs="Times New Roman"/>
                <w:bCs/>
                <w:lang w:val="es-MX"/>
              </w:rPr>
              <w:t>. Igual.</w:t>
            </w:r>
          </w:p>
        </w:tc>
      </w:tr>
    </w:tbl>
    <w:p w14:paraId="7FCEA936" w14:textId="77777777" w:rsidR="00433542" w:rsidRPr="00871112" w:rsidRDefault="00433542" w:rsidP="00143AF5">
      <w:pPr>
        <w:spacing w:line="360" w:lineRule="auto"/>
        <w:ind w:left="709" w:hanging="709"/>
        <w:jc w:val="both"/>
        <w:rPr>
          <w:rFonts w:ascii="Times New Roman" w:eastAsia="Times New Roman" w:hAnsi="Times New Roman" w:cs="Times New Roman"/>
        </w:rPr>
      </w:pPr>
    </w:p>
    <w:sectPr w:rsidR="00433542" w:rsidRPr="00871112" w:rsidSect="00871112">
      <w:headerReference w:type="default" r:id="rId11"/>
      <w:footerReference w:type="default" r:id="rId12"/>
      <w:pgSz w:w="12240" w:h="15840"/>
      <w:pgMar w:top="1134" w:right="1701" w:bottom="709" w:left="1701" w:header="142" w:footer="10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6CC7E" w14:textId="77777777" w:rsidR="0048287D" w:rsidRDefault="0048287D">
      <w:r>
        <w:separator/>
      </w:r>
    </w:p>
  </w:endnote>
  <w:endnote w:type="continuationSeparator" w:id="0">
    <w:p w14:paraId="7C520D1C" w14:textId="77777777" w:rsidR="0048287D" w:rsidRDefault="0048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1E02" w14:textId="2E972230" w:rsidR="00063BC2" w:rsidRDefault="00063BC2">
    <w:pPr>
      <w:pStyle w:val="Piedepgina"/>
    </w:pPr>
    <w:r>
      <w:t xml:space="preserve">                    </w:t>
    </w:r>
    <w:r w:rsidR="00871112">
      <w:rPr>
        <w:rFonts w:cstheme="minorHAnsi"/>
        <w:b/>
        <w:bCs/>
        <w:szCs w:val="16"/>
      </w:rPr>
      <w:t>V</w:t>
    </w:r>
    <w:r w:rsidR="00871112" w:rsidRPr="00B21D7C">
      <w:rPr>
        <w:rFonts w:cstheme="minorHAnsi"/>
        <w:b/>
        <w:bCs/>
        <w:szCs w:val="16"/>
      </w:rPr>
      <w:t xml:space="preserve">ol. </w:t>
    </w:r>
    <w:proofErr w:type="gramStart"/>
    <w:r w:rsidR="00871112" w:rsidRPr="00B21D7C">
      <w:rPr>
        <w:rFonts w:cstheme="minorHAnsi"/>
        <w:b/>
        <w:bCs/>
        <w:szCs w:val="16"/>
      </w:rPr>
      <w:t>8  Núm.</w:t>
    </w:r>
    <w:proofErr w:type="gramEnd"/>
    <w:r w:rsidR="00871112" w:rsidRPr="00B21D7C">
      <w:rPr>
        <w:rFonts w:cstheme="minorHAnsi"/>
        <w:b/>
        <w:bCs/>
        <w:szCs w:val="16"/>
      </w:rPr>
      <w:t xml:space="preserve"> 15                   Enero – Junio 202</w:t>
    </w:r>
    <w:r w:rsidR="00871112">
      <w:rPr>
        <w:rFonts w:cstheme="minorHAnsi"/>
        <w:b/>
        <w:bCs/>
        <w:szCs w:val="16"/>
      </w:rPr>
      <w:t>2</w:t>
    </w:r>
    <w:r w:rsidR="00871112"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1B566" w14:textId="77777777" w:rsidR="0048287D" w:rsidRDefault="0048287D">
      <w:r>
        <w:separator/>
      </w:r>
    </w:p>
  </w:footnote>
  <w:footnote w:type="continuationSeparator" w:id="0">
    <w:p w14:paraId="6DC39DE3" w14:textId="77777777" w:rsidR="0048287D" w:rsidRDefault="0048287D">
      <w:r>
        <w:continuationSeparator/>
      </w:r>
    </w:p>
  </w:footnote>
  <w:footnote w:id="1">
    <w:p w14:paraId="000000A5" w14:textId="411EBBC4" w:rsidR="00B956B7" w:rsidRDefault="00B12B1F">
      <w:pPr>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La </w:t>
      </w:r>
      <w:r w:rsidRPr="00063BC2">
        <w:rPr>
          <w:rFonts w:ascii="Times New Roman" w:eastAsia="Times New Roman" w:hAnsi="Times New Roman" w:cs="Times New Roman"/>
          <w:iCs/>
          <w:sz w:val="20"/>
          <w:szCs w:val="20"/>
        </w:rPr>
        <w:t>voz</w:t>
      </w:r>
      <w:r>
        <w:rPr>
          <w:rFonts w:ascii="Times New Roman" w:eastAsia="Times New Roman" w:hAnsi="Times New Roman" w:cs="Times New Roman"/>
          <w:i/>
          <w:sz w:val="20"/>
          <w:szCs w:val="20"/>
        </w:rPr>
        <w:t xml:space="preserve"> over</w:t>
      </w:r>
      <w:r>
        <w:rPr>
          <w:rFonts w:ascii="Times New Roman" w:eastAsia="Times New Roman" w:hAnsi="Times New Roman" w:cs="Times New Roman"/>
          <w:sz w:val="20"/>
          <w:szCs w:val="20"/>
        </w:rPr>
        <w:t xml:space="preserve"> es una manifestación que representa una intervención </w:t>
      </w:r>
      <w:r w:rsidR="004634CF">
        <w:rPr>
          <w:rFonts w:ascii="Times New Roman" w:eastAsia="Times New Roman" w:hAnsi="Times New Roman" w:cs="Times New Roman"/>
          <w:sz w:val="20"/>
          <w:szCs w:val="20"/>
        </w:rPr>
        <w:t>“</w:t>
      </w:r>
      <w:r>
        <w:rPr>
          <w:rFonts w:ascii="Times New Roman" w:eastAsia="Times New Roman" w:hAnsi="Times New Roman" w:cs="Times New Roman"/>
          <w:sz w:val="20"/>
          <w:szCs w:val="20"/>
        </w:rPr>
        <w:t>fuerte</w:t>
      </w:r>
      <w:r w:rsidR="004634CF">
        <w:rPr>
          <w:rFonts w:ascii="Times New Roman" w:eastAsia="Times New Roman" w:hAnsi="Times New Roman" w:cs="Times New Roman"/>
          <w:sz w:val="20"/>
          <w:szCs w:val="20"/>
        </w:rPr>
        <w:t>”</w:t>
      </w:r>
      <w:r w:rsidR="00174418">
        <w:rPr>
          <w:rFonts w:ascii="Times New Roman" w:eastAsia="Times New Roman" w:hAnsi="Times New Roman" w:cs="Times New Roman"/>
          <w:sz w:val="20"/>
          <w:szCs w:val="20"/>
        </w:rPr>
        <w:t>,</w:t>
      </w:r>
      <w:r w:rsidR="004634C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ya se trate de la voz desesperada o enfática del protagonista o de una voz anónima y puramente referencial (Casetti y Di Chio, 1991, p. 102).</w:t>
      </w:r>
    </w:p>
  </w:footnote>
  <w:footnote w:id="2">
    <w:p w14:paraId="0000009F" w14:textId="0DCC8799"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El término </w:t>
      </w:r>
      <w:r>
        <w:rPr>
          <w:rFonts w:ascii="Times New Roman" w:eastAsia="Times New Roman" w:hAnsi="Times New Roman" w:cs="Times New Roman"/>
          <w:i/>
          <w:sz w:val="20"/>
          <w:szCs w:val="20"/>
        </w:rPr>
        <w:t>noir</w:t>
      </w:r>
      <w:r>
        <w:rPr>
          <w:rFonts w:ascii="Times New Roman" w:eastAsia="Times New Roman" w:hAnsi="Times New Roman" w:cs="Times New Roman"/>
          <w:sz w:val="20"/>
          <w:szCs w:val="20"/>
        </w:rPr>
        <w:t xml:space="preserve"> se utilizó inicialmente como adjetivo para describir aquellos filmes de narración o atmósfera sombría asociados con las novelas francesas de detectives. Con el paso del tiempo, en los años 50 del siglo XX,</w:t>
      </w:r>
      <w:r w:rsidR="009A3FA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adquirió la denominación de sustantivo con la expresión completa </w:t>
      </w:r>
      <w:r>
        <w:rPr>
          <w:rFonts w:ascii="Times New Roman" w:eastAsia="Times New Roman" w:hAnsi="Times New Roman" w:cs="Times New Roman"/>
          <w:i/>
          <w:sz w:val="20"/>
          <w:szCs w:val="20"/>
        </w:rPr>
        <w:t>film noir</w:t>
      </w:r>
      <w:r>
        <w:rPr>
          <w:rFonts w:ascii="Times New Roman" w:eastAsia="Times New Roman" w:hAnsi="Times New Roman" w:cs="Times New Roman"/>
          <w:sz w:val="20"/>
          <w:szCs w:val="20"/>
        </w:rPr>
        <w:t xml:space="preserve"> (Altman, 2000).</w:t>
      </w:r>
    </w:p>
  </w:footnote>
  <w:footnote w:id="3">
    <w:p w14:paraId="000000A4" w14:textId="4F7AE95F" w:rsidR="00B956B7" w:rsidRDefault="00B12B1F">
      <w:pPr>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Otro documental que podría formar parte de ese mosaico fílmico sobre la Revolución </w:t>
      </w:r>
      <w:r w:rsidR="00662B36">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exicana o la historia de Francisco Villa es </w:t>
      </w:r>
      <w:r w:rsidRPr="00063BC2">
        <w:rPr>
          <w:rFonts w:ascii="Times New Roman" w:eastAsia="Times New Roman" w:hAnsi="Times New Roman" w:cs="Times New Roman"/>
          <w:i/>
          <w:iCs/>
          <w:sz w:val="20"/>
          <w:szCs w:val="20"/>
        </w:rPr>
        <w:t>Pancho Villa: aquí y allí</w:t>
      </w:r>
      <w:r>
        <w:rPr>
          <w:rFonts w:ascii="Times New Roman" w:eastAsia="Times New Roman" w:hAnsi="Times New Roman" w:cs="Times New Roman"/>
          <w:sz w:val="20"/>
          <w:szCs w:val="20"/>
        </w:rPr>
        <w:t>, dirigido por Matías Gueilburt en el año 2008, basado en la biografía escrita por Paco Ignacio Taibo II</w:t>
      </w:r>
      <w:r w:rsidR="002D2C7A">
        <w:rPr>
          <w:rFonts w:ascii="Times New Roman" w:eastAsia="Times New Roman" w:hAnsi="Times New Roman" w:cs="Times New Roman"/>
          <w:sz w:val="20"/>
          <w:szCs w:val="20"/>
        </w:rPr>
        <w:t xml:space="preserve"> (2007)</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Pancho Villa</w:t>
      </w:r>
      <w:r>
        <w:rPr>
          <w:rFonts w:ascii="Times New Roman" w:eastAsia="Times New Roman" w:hAnsi="Times New Roman" w:cs="Times New Roman"/>
          <w:sz w:val="20"/>
          <w:szCs w:val="20"/>
        </w:rPr>
        <w:t>.</w:t>
      </w:r>
    </w:p>
  </w:footnote>
  <w:footnote w:id="4">
    <w:p w14:paraId="000000A2" w14:textId="6485542E"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El cine de la nueva ola francesa ya había experimentado ensayos documentales que atravesaban la línea entre los géneros fílmicos. </w:t>
      </w:r>
      <w:r>
        <w:rPr>
          <w:rFonts w:ascii="Times New Roman" w:eastAsia="Times New Roman" w:hAnsi="Times New Roman" w:cs="Times New Roman"/>
          <w:sz w:val="20"/>
          <w:szCs w:val="20"/>
          <w:highlight w:val="white"/>
        </w:rPr>
        <w:t>El filme-ensayo va más allá de los límites del documental. Este tipo de trabajos puede utilizar: escenas de ficción, material de archivo de diversas fuentes para buscar una propuesta conceptual.</w:t>
      </w:r>
      <w:r w:rsidR="007077C5">
        <w:rPr>
          <w:rFonts w:ascii="Times New Roman" w:eastAsia="Times New Roman" w:hAnsi="Times New Roman" w:cs="Times New Roman"/>
          <w:sz w:val="20"/>
          <w:szCs w:val="20"/>
        </w:rPr>
        <w:t xml:space="preserve"> Machado (2010).</w:t>
      </w:r>
    </w:p>
  </w:footnote>
  <w:footnote w:id="5">
    <w:p w14:paraId="000000A1" w14:textId="5B88E38E"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Otro documental mexicano emblemático en donde uno de los cineasta reconstruye 30 años de su historia familiar a partir del metraje filmado por su abuelo y encontrado 60 años después es </w:t>
      </w:r>
      <w:r>
        <w:rPr>
          <w:rFonts w:ascii="Times New Roman" w:eastAsia="Times New Roman" w:hAnsi="Times New Roman" w:cs="Times New Roman"/>
          <w:i/>
          <w:sz w:val="20"/>
          <w:szCs w:val="20"/>
        </w:rPr>
        <w:t>La línea paterna</w:t>
      </w:r>
      <w:r>
        <w:rPr>
          <w:rFonts w:ascii="Times New Roman" w:eastAsia="Times New Roman" w:hAnsi="Times New Roman" w:cs="Times New Roman"/>
          <w:sz w:val="20"/>
          <w:szCs w:val="20"/>
        </w:rPr>
        <w:t xml:space="preserve"> (1995) de José Buil y Marisa Sistach. Este documental, atendiendo a las modalidades de representación de Bill Nichols (1997, 2001), se ubica dentro del tipo reflexivo</w:t>
      </w:r>
      <w:r w:rsidR="00DD7F59">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pues aborda las diversas posibilidades que tiene el cine para preservar y detonar la memoria.</w:t>
      </w:r>
    </w:p>
  </w:footnote>
  <w:footnote w:id="6">
    <w:p w14:paraId="000000A3" w14:textId="77777777"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Eva Noriega (2012) refiere una serie de términos asociados con las prácticas del </w:t>
      </w:r>
      <w:r>
        <w:rPr>
          <w:rFonts w:ascii="Times New Roman" w:eastAsia="Times New Roman" w:hAnsi="Times New Roman" w:cs="Times New Roman"/>
          <w:i/>
          <w:sz w:val="20"/>
          <w:szCs w:val="20"/>
        </w:rPr>
        <w:t>found footage</w:t>
      </w:r>
      <w:r>
        <w:rPr>
          <w:rFonts w:ascii="Times New Roman" w:eastAsia="Times New Roman" w:hAnsi="Times New Roman" w:cs="Times New Roman"/>
          <w:sz w:val="20"/>
          <w:szCs w:val="20"/>
        </w:rPr>
        <w:t xml:space="preserve"> como: imágenes recicladas, cine de compilación o de apropiación, metraje encontrado, </w:t>
      </w:r>
      <w:r w:rsidRPr="00F37B49">
        <w:rPr>
          <w:rFonts w:ascii="Times New Roman" w:eastAsia="Times New Roman" w:hAnsi="Times New Roman" w:cs="Times New Roman"/>
          <w:sz w:val="20"/>
          <w:szCs w:val="20"/>
        </w:rPr>
        <w:t>remix</w:t>
      </w:r>
      <w:r>
        <w:rPr>
          <w:rFonts w:ascii="Times New Roman" w:eastAsia="Times New Roman" w:hAnsi="Times New Roman" w:cs="Times New Roman"/>
          <w:sz w:val="20"/>
          <w:szCs w:val="20"/>
        </w:rPr>
        <w:t xml:space="preserve"> y </w:t>
      </w:r>
      <w:r w:rsidRPr="00063BC2">
        <w:rPr>
          <w:rFonts w:ascii="Times New Roman" w:eastAsia="Times New Roman" w:hAnsi="Times New Roman" w:cs="Times New Roman"/>
          <w:i/>
          <w:iCs/>
          <w:sz w:val="20"/>
          <w:szCs w:val="20"/>
        </w:rPr>
        <w:t>mash ups</w:t>
      </w:r>
      <w:r>
        <w:rPr>
          <w:rFonts w:ascii="Times New Roman" w:eastAsia="Times New Roman" w:hAnsi="Times New Roman" w:cs="Times New Roman"/>
          <w:sz w:val="20"/>
          <w:szCs w:val="20"/>
        </w:rPr>
        <w:t xml:space="preserve">, etc. Como el </w:t>
      </w:r>
      <w:r>
        <w:rPr>
          <w:rFonts w:ascii="Times New Roman" w:eastAsia="Times New Roman" w:hAnsi="Times New Roman" w:cs="Times New Roman"/>
          <w:i/>
          <w:sz w:val="20"/>
          <w:szCs w:val="20"/>
        </w:rPr>
        <w:t>found footage</w:t>
      </w:r>
      <w:r>
        <w:rPr>
          <w:rFonts w:ascii="Times New Roman" w:eastAsia="Times New Roman" w:hAnsi="Times New Roman" w:cs="Times New Roman"/>
          <w:sz w:val="20"/>
          <w:szCs w:val="20"/>
        </w:rPr>
        <w:t xml:space="preserve"> implica formas diversas en el uso de materiales audiovisuales, la autora plantea tres grandes ámbitos para su estudio: el cine, las prácticas artísticas y el archivo.</w:t>
      </w:r>
    </w:p>
  </w:footnote>
  <w:footnote w:id="7">
    <w:p w14:paraId="000000A0" w14:textId="77777777" w:rsidR="00B956B7" w:rsidRDefault="00B12B1F">
      <w:pPr>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De acuerdo con Correa (2006), una </w:t>
      </w:r>
      <w:r>
        <w:rPr>
          <w:rFonts w:ascii="Times New Roman" w:eastAsia="Times New Roman" w:hAnsi="Times New Roman" w:cs="Times New Roman"/>
          <w:i/>
          <w:sz w:val="20"/>
          <w:szCs w:val="20"/>
        </w:rPr>
        <w:t>road movie</w:t>
      </w:r>
      <w:r>
        <w:rPr>
          <w:rFonts w:ascii="Times New Roman" w:eastAsia="Times New Roman" w:hAnsi="Times New Roman" w:cs="Times New Roman"/>
          <w:sz w:val="20"/>
          <w:szCs w:val="20"/>
        </w:rPr>
        <w:t xml:space="preserve"> o película de carretera tiene como elementos de identificación los siguientes: un relato de búsqueda personal con héroes viajeros o nómadas, jóvenes y marginales, que recurren a medios de transporte con los que muchas veces se identifican los protagonistas hasta “humanizarlos”; además, el contexto socio-histórico tiene un papel central. Tiene una inclinación hacia la intertextualidad y a la auto-reflexividad.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8D18" w14:textId="067E125B" w:rsidR="00063BC2" w:rsidRDefault="00871112" w:rsidP="00063BC2">
    <w:pPr>
      <w:pStyle w:val="Encabezado"/>
      <w:jc w:val="center"/>
    </w:pPr>
    <w:r>
      <w:rPr>
        <w:noProof/>
      </w:rPr>
      <w:drawing>
        <wp:inline distT="0" distB="0" distL="0" distR="0" wp14:anchorId="2D92E076" wp14:editId="76B9D991">
          <wp:extent cx="5400040" cy="584835"/>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pic:cNvPicPr>
                    <a:picLocks noChangeAspect="1"/>
                  </pic:cNvPicPr>
                </pic:nvPicPr>
                <pic:blipFill>
                  <a:blip r:embed="rId1"/>
                  <a:stretch>
                    <a:fillRect/>
                  </a:stretch>
                </pic:blipFill>
                <pic:spPr>
                  <a:xfrm>
                    <a:off x="0" y="0"/>
                    <a:ext cx="5400040" cy="5848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6B7"/>
    <w:rsid w:val="00012449"/>
    <w:rsid w:val="000343EC"/>
    <w:rsid w:val="000418E0"/>
    <w:rsid w:val="00053B27"/>
    <w:rsid w:val="0006184A"/>
    <w:rsid w:val="00063BC2"/>
    <w:rsid w:val="00094A1D"/>
    <w:rsid w:val="000957E2"/>
    <w:rsid w:val="000A515F"/>
    <w:rsid w:val="000B09F1"/>
    <w:rsid w:val="000E4CB8"/>
    <w:rsid w:val="001073C0"/>
    <w:rsid w:val="00130B86"/>
    <w:rsid w:val="001360C9"/>
    <w:rsid w:val="00143176"/>
    <w:rsid w:val="00143AF5"/>
    <w:rsid w:val="00156A79"/>
    <w:rsid w:val="00174418"/>
    <w:rsid w:val="00183078"/>
    <w:rsid w:val="00190775"/>
    <w:rsid w:val="001C4CD6"/>
    <w:rsid w:val="00244E2D"/>
    <w:rsid w:val="0026023B"/>
    <w:rsid w:val="002A012F"/>
    <w:rsid w:val="002D05EF"/>
    <w:rsid w:val="002D2C7A"/>
    <w:rsid w:val="002F04E4"/>
    <w:rsid w:val="00306732"/>
    <w:rsid w:val="003211DF"/>
    <w:rsid w:val="00325921"/>
    <w:rsid w:val="00333E92"/>
    <w:rsid w:val="00352314"/>
    <w:rsid w:val="00364BC3"/>
    <w:rsid w:val="003723A6"/>
    <w:rsid w:val="0037362C"/>
    <w:rsid w:val="0037384B"/>
    <w:rsid w:val="0038108C"/>
    <w:rsid w:val="003B4793"/>
    <w:rsid w:val="003B60BB"/>
    <w:rsid w:val="003C2463"/>
    <w:rsid w:val="003E615E"/>
    <w:rsid w:val="003F284D"/>
    <w:rsid w:val="003F327E"/>
    <w:rsid w:val="003F7541"/>
    <w:rsid w:val="00400DCC"/>
    <w:rsid w:val="00425FCA"/>
    <w:rsid w:val="00431D9F"/>
    <w:rsid w:val="00433542"/>
    <w:rsid w:val="004455EB"/>
    <w:rsid w:val="004634CF"/>
    <w:rsid w:val="00467624"/>
    <w:rsid w:val="00474BF9"/>
    <w:rsid w:val="00480220"/>
    <w:rsid w:val="0048287D"/>
    <w:rsid w:val="004B30A0"/>
    <w:rsid w:val="004D4506"/>
    <w:rsid w:val="004F0CD4"/>
    <w:rsid w:val="00507DC2"/>
    <w:rsid w:val="00523F33"/>
    <w:rsid w:val="00544306"/>
    <w:rsid w:val="0056662B"/>
    <w:rsid w:val="00567677"/>
    <w:rsid w:val="00584B2E"/>
    <w:rsid w:val="00586C07"/>
    <w:rsid w:val="005E76FA"/>
    <w:rsid w:val="00603387"/>
    <w:rsid w:val="00606E5E"/>
    <w:rsid w:val="00613A2E"/>
    <w:rsid w:val="00645103"/>
    <w:rsid w:val="00662B36"/>
    <w:rsid w:val="00664C8D"/>
    <w:rsid w:val="00667E28"/>
    <w:rsid w:val="00670CE4"/>
    <w:rsid w:val="00693084"/>
    <w:rsid w:val="006B6D9A"/>
    <w:rsid w:val="006C1EDC"/>
    <w:rsid w:val="006D52AE"/>
    <w:rsid w:val="006D63C0"/>
    <w:rsid w:val="007012F6"/>
    <w:rsid w:val="007077C5"/>
    <w:rsid w:val="00710A4A"/>
    <w:rsid w:val="00742577"/>
    <w:rsid w:val="00770248"/>
    <w:rsid w:val="007801E5"/>
    <w:rsid w:val="007A5281"/>
    <w:rsid w:val="007D5F82"/>
    <w:rsid w:val="007E42AC"/>
    <w:rsid w:val="0081164B"/>
    <w:rsid w:val="008136FC"/>
    <w:rsid w:val="00820114"/>
    <w:rsid w:val="00837133"/>
    <w:rsid w:val="0085355F"/>
    <w:rsid w:val="00864E7C"/>
    <w:rsid w:val="00871112"/>
    <w:rsid w:val="0087420F"/>
    <w:rsid w:val="00876CC5"/>
    <w:rsid w:val="00886F9D"/>
    <w:rsid w:val="008B610F"/>
    <w:rsid w:val="008C7AB7"/>
    <w:rsid w:val="008E3F82"/>
    <w:rsid w:val="008E44DE"/>
    <w:rsid w:val="008E7B18"/>
    <w:rsid w:val="00920140"/>
    <w:rsid w:val="00942A00"/>
    <w:rsid w:val="00957EA4"/>
    <w:rsid w:val="00961B88"/>
    <w:rsid w:val="009725E9"/>
    <w:rsid w:val="0097696E"/>
    <w:rsid w:val="00977D96"/>
    <w:rsid w:val="0099369C"/>
    <w:rsid w:val="009A3FA3"/>
    <w:rsid w:val="009A456D"/>
    <w:rsid w:val="009B57BB"/>
    <w:rsid w:val="009D6318"/>
    <w:rsid w:val="009E4C66"/>
    <w:rsid w:val="00A30CCD"/>
    <w:rsid w:val="00A44B0B"/>
    <w:rsid w:val="00AA1320"/>
    <w:rsid w:val="00AB4822"/>
    <w:rsid w:val="00AC540A"/>
    <w:rsid w:val="00AE122D"/>
    <w:rsid w:val="00AE301A"/>
    <w:rsid w:val="00AE76C2"/>
    <w:rsid w:val="00B12B1F"/>
    <w:rsid w:val="00B139EB"/>
    <w:rsid w:val="00B60E36"/>
    <w:rsid w:val="00B6256B"/>
    <w:rsid w:val="00B67D1F"/>
    <w:rsid w:val="00B956B7"/>
    <w:rsid w:val="00BA57A1"/>
    <w:rsid w:val="00BC561E"/>
    <w:rsid w:val="00BE25B7"/>
    <w:rsid w:val="00C16FB4"/>
    <w:rsid w:val="00C54D85"/>
    <w:rsid w:val="00C616B4"/>
    <w:rsid w:val="00C93F26"/>
    <w:rsid w:val="00CA2340"/>
    <w:rsid w:val="00CC67D2"/>
    <w:rsid w:val="00CD22E9"/>
    <w:rsid w:val="00CE6834"/>
    <w:rsid w:val="00D13F87"/>
    <w:rsid w:val="00D20F82"/>
    <w:rsid w:val="00D266B8"/>
    <w:rsid w:val="00D351F4"/>
    <w:rsid w:val="00D4031D"/>
    <w:rsid w:val="00D440E6"/>
    <w:rsid w:val="00D676D4"/>
    <w:rsid w:val="00D718A5"/>
    <w:rsid w:val="00D85B57"/>
    <w:rsid w:val="00D93349"/>
    <w:rsid w:val="00DC377D"/>
    <w:rsid w:val="00DD3C90"/>
    <w:rsid w:val="00DD50ED"/>
    <w:rsid w:val="00DD612A"/>
    <w:rsid w:val="00DD7F59"/>
    <w:rsid w:val="00DF55B9"/>
    <w:rsid w:val="00E06876"/>
    <w:rsid w:val="00E06D7E"/>
    <w:rsid w:val="00E24803"/>
    <w:rsid w:val="00EE0E36"/>
    <w:rsid w:val="00F03A41"/>
    <w:rsid w:val="00F04F48"/>
    <w:rsid w:val="00F15FB7"/>
    <w:rsid w:val="00F16F5E"/>
    <w:rsid w:val="00F22A4C"/>
    <w:rsid w:val="00F35ECF"/>
    <w:rsid w:val="00F37B49"/>
    <w:rsid w:val="00F44683"/>
    <w:rsid w:val="00F56249"/>
    <w:rsid w:val="00F80609"/>
    <w:rsid w:val="00F91552"/>
    <w:rsid w:val="00FB3C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192AC"/>
  <w15:docId w15:val="{69F4FB48-51AB-414C-8A11-8217CD39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D006DD"/>
    <w:pPr>
      <w:spacing w:before="100" w:beforeAutospacing="1" w:after="100" w:afterAutospacing="1"/>
    </w:pPr>
    <w:rPr>
      <w:rFonts w:ascii="Times New Roman" w:eastAsia="Times New Roman" w:hAnsi="Times New Roman" w:cs="Times New Roman"/>
      <w:lang w:val="es-MX"/>
    </w:rPr>
  </w:style>
  <w:style w:type="character" w:styleId="Refdecomentario">
    <w:name w:val="annotation reference"/>
    <w:basedOn w:val="Fuentedeprrafopredeter"/>
    <w:uiPriority w:val="99"/>
    <w:semiHidden/>
    <w:unhideWhenUsed/>
    <w:rsid w:val="0006184A"/>
    <w:rPr>
      <w:sz w:val="16"/>
      <w:szCs w:val="16"/>
    </w:rPr>
  </w:style>
  <w:style w:type="paragraph" w:styleId="Textocomentario">
    <w:name w:val="annotation text"/>
    <w:basedOn w:val="Normal"/>
    <w:link w:val="TextocomentarioCar"/>
    <w:uiPriority w:val="99"/>
    <w:unhideWhenUsed/>
    <w:rsid w:val="0006184A"/>
    <w:rPr>
      <w:sz w:val="20"/>
      <w:szCs w:val="20"/>
    </w:rPr>
  </w:style>
  <w:style w:type="character" w:customStyle="1" w:styleId="TextocomentarioCar">
    <w:name w:val="Texto comentario Car"/>
    <w:basedOn w:val="Fuentedeprrafopredeter"/>
    <w:link w:val="Textocomentario"/>
    <w:uiPriority w:val="99"/>
    <w:rsid w:val="0006184A"/>
    <w:rPr>
      <w:sz w:val="20"/>
      <w:szCs w:val="20"/>
    </w:rPr>
  </w:style>
  <w:style w:type="paragraph" w:styleId="Asuntodelcomentario">
    <w:name w:val="annotation subject"/>
    <w:basedOn w:val="Textocomentario"/>
    <w:next w:val="Textocomentario"/>
    <w:link w:val="AsuntodelcomentarioCar"/>
    <w:uiPriority w:val="99"/>
    <w:semiHidden/>
    <w:unhideWhenUsed/>
    <w:rsid w:val="0006184A"/>
    <w:rPr>
      <w:b/>
      <w:bCs/>
    </w:rPr>
  </w:style>
  <w:style w:type="character" w:customStyle="1" w:styleId="AsuntodelcomentarioCar">
    <w:name w:val="Asunto del comentario Car"/>
    <w:basedOn w:val="TextocomentarioCar"/>
    <w:link w:val="Asuntodelcomentario"/>
    <w:uiPriority w:val="99"/>
    <w:semiHidden/>
    <w:rsid w:val="0006184A"/>
    <w:rPr>
      <w:b/>
      <w:bCs/>
      <w:sz w:val="20"/>
      <w:szCs w:val="20"/>
    </w:rPr>
  </w:style>
  <w:style w:type="character" w:styleId="Hipervnculo">
    <w:name w:val="Hyperlink"/>
    <w:basedOn w:val="Fuentedeprrafopredeter"/>
    <w:uiPriority w:val="99"/>
    <w:unhideWhenUsed/>
    <w:rsid w:val="00AB4822"/>
    <w:rPr>
      <w:color w:val="0000FF" w:themeColor="hyperlink"/>
      <w:u w:val="single"/>
    </w:rPr>
  </w:style>
  <w:style w:type="character" w:styleId="Mencinsinresolver">
    <w:name w:val="Unresolved Mention"/>
    <w:basedOn w:val="Fuentedeprrafopredeter"/>
    <w:uiPriority w:val="99"/>
    <w:semiHidden/>
    <w:unhideWhenUsed/>
    <w:rsid w:val="00AB4822"/>
    <w:rPr>
      <w:color w:val="605E5C"/>
      <w:shd w:val="clear" w:color="auto" w:fill="E1DFDD"/>
    </w:rPr>
  </w:style>
  <w:style w:type="paragraph" w:styleId="Textonotapie">
    <w:name w:val="footnote text"/>
    <w:basedOn w:val="Normal"/>
    <w:link w:val="TextonotapieCar"/>
    <w:uiPriority w:val="99"/>
    <w:semiHidden/>
    <w:unhideWhenUsed/>
    <w:rsid w:val="008C7AB7"/>
    <w:rPr>
      <w:sz w:val="20"/>
      <w:szCs w:val="20"/>
    </w:rPr>
  </w:style>
  <w:style w:type="character" w:customStyle="1" w:styleId="TextonotapieCar">
    <w:name w:val="Texto nota pie Car"/>
    <w:basedOn w:val="Fuentedeprrafopredeter"/>
    <w:link w:val="Textonotapie"/>
    <w:uiPriority w:val="99"/>
    <w:semiHidden/>
    <w:rsid w:val="008C7AB7"/>
    <w:rPr>
      <w:sz w:val="20"/>
      <w:szCs w:val="20"/>
    </w:rPr>
  </w:style>
  <w:style w:type="character" w:styleId="Refdenotaalpie">
    <w:name w:val="footnote reference"/>
    <w:basedOn w:val="Fuentedeprrafopredeter"/>
    <w:uiPriority w:val="99"/>
    <w:semiHidden/>
    <w:unhideWhenUsed/>
    <w:rsid w:val="008C7AB7"/>
    <w:rPr>
      <w:vertAlign w:val="superscript"/>
    </w:rPr>
  </w:style>
  <w:style w:type="paragraph" w:styleId="Revisin">
    <w:name w:val="Revision"/>
    <w:hidden/>
    <w:uiPriority w:val="99"/>
    <w:semiHidden/>
    <w:rsid w:val="00467624"/>
  </w:style>
  <w:style w:type="character" w:styleId="Hipervnculovisitado">
    <w:name w:val="FollowedHyperlink"/>
    <w:basedOn w:val="Fuentedeprrafopredeter"/>
    <w:uiPriority w:val="99"/>
    <w:semiHidden/>
    <w:unhideWhenUsed/>
    <w:rsid w:val="00B6256B"/>
    <w:rPr>
      <w:color w:val="800080" w:themeColor="followedHyperlink"/>
      <w:u w:val="single"/>
    </w:rPr>
  </w:style>
  <w:style w:type="paragraph" w:styleId="HTMLconformatoprevio">
    <w:name w:val="HTML Preformatted"/>
    <w:basedOn w:val="Normal"/>
    <w:link w:val="HTMLconformatoprevioCar"/>
    <w:uiPriority w:val="99"/>
    <w:unhideWhenUsed/>
    <w:rsid w:val="00063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es-MX"/>
    </w:rPr>
  </w:style>
  <w:style w:type="character" w:customStyle="1" w:styleId="HTMLconformatoprevioCar">
    <w:name w:val="HTML con formato previo Car"/>
    <w:basedOn w:val="Fuentedeprrafopredeter"/>
    <w:link w:val="HTMLconformatoprevio"/>
    <w:uiPriority w:val="99"/>
    <w:rsid w:val="00063BC2"/>
    <w:rPr>
      <w:rFonts w:ascii="Courier New" w:eastAsia="Times New Roman" w:hAnsi="Courier New" w:cs="Courier New"/>
      <w:lang w:val="es-MX"/>
    </w:rPr>
  </w:style>
  <w:style w:type="paragraph" w:styleId="Encabezado">
    <w:name w:val="header"/>
    <w:basedOn w:val="Normal"/>
    <w:link w:val="EncabezadoCar"/>
    <w:uiPriority w:val="99"/>
    <w:unhideWhenUsed/>
    <w:rsid w:val="00063BC2"/>
    <w:pPr>
      <w:tabs>
        <w:tab w:val="center" w:pos="4419"/>
        <w:tab w:val="right" w:pos="8838"/>
      </w:tabs>
    </w:pPr>
  </w:style>
  <w:style w:type="character" w:customStyle="1" w:styleId="EncabezadoCar">
    <w:name w:val="Encabezado Car"/>
    <w:basedOn w:val="Fuentedeprrafopredeter"/>
    <w:link w:val="Encabezado"/>
    <w:uiPriority w:val="99"/>
    <w:rsid w:val="00063BC2"/>
  </w:style>
  <w:style w:type="paragraph" w:styleId="Piedepgina">
    <w:name w:val="footer"/>
    <w:basedOn w:val="Normal"/>
    <w:link w:val="PiedepginaCar"/>
    <w:uiPriority w:val="99"/>
    <w:unhideWhenUsed/>
    <w:rsid w:val="00063BC2"/>
    <w:pPr>
      <w:tabs>
        <w:tab w:val="center" w:pos="4419"/>
        <w:tab w:val="right" w:pos="8838"/>
      </w:tabs>
    </w:pPr>
  </w:style>
  <w:style w:type="character" w:customStyle="1" w:styleId="PiedepginaCar">
    <w:name w:val="Pie de página Car"/>
    <w:basedOn w:val="Fuentedeprrafopredeter"/>
    <w:link w:val="Piedepgina"/>
    <w:uiPriority w:val="99"/>
    <w:rsid w:val="0006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93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vistas.javeriana.edu.co/index.php/cma/article/view/643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dici.unlp.edu.ar/handle/10915/39764" TargetMode="External"/><Relationship Id="rId4" Type="http://schemas.openxmlformats.org/officeDocument/2006/relationships/settings" Target="settings.xml"/><Relationship Id="rId9" Type="http://schemas.openxmlformats.org/officeDocument/2006/relationships/hyperlink" Target="https://www.lafuga.cl/el-filme-ensayo/40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3UL3BsKnkyYs2Hza16z4EZlDVg==">AMUW2mXw9gXrwa5HhPEbLy50Zd/xFlkLpWhrPLOIbDuTjyGTfypi+pPv09pCfy5smzHyzi5Ad2CynyRUtcdtaq8xK+fXOuyII1zk7sdvqq3LQ02olHQ2HiGde/uJDZLwbWiaa05ymrIhnLRxB/LbBcpMCAOCuB4YhS+XcdwPfo4mTrGZXReUxpTajC4h1wzeiH4OelaRRRX/d2ZaFsS/GFjY0wxEGXBYfhNo09z5ODPFmfsoMfDtNJmgmL10pytAMiBRx8v4Mg0O6ioGmFS23EQDao0N9SNi7+Qno1G0ka9egHTKHL71OVI=</go:docsCustomData>
</go:gDocsCustomXmlDataStorage>
</file>

<file path=customXml/itemProps1.xml><?xml version="1.0" encoding="utf-8"?>
<ds:datastoreItem xmlns:ds="http://schemas.openxmlformats.org/officeDocument/2006/customXml" ds:itemID="{2F4492D9-C586-2E4F-8206-93C5FC72E2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7021</Words>
  <Characters>38618</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5</cp:revision>
  <dcterms:created xsi:type="dcterms:W3CDTF">2022-08-15T17:52:00Z</dcterms:created>
  <dcterms:modified xsi:type="dcterms:W3CDTF">2022-09-23T23:45:00Z</dcterms:modified>
</cp:coreProperties>
</file>